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AA" w:rsidRDefault="00F102AA" w:rsidP="00F102AA">
      <w:pPr>
        <w:spacing w:after="0"/>
        <w:rPr>
          <w:sz w:val="24"/>
          <w:szCs w:val="24"/>
        </w:rPr>
      </w:pPr>
      <w:bookmarkStart w:id="0" w:name="_GoBack"/>
      <w:bookmarkEnd w:id="0"/>
    </w:p>
    <w:p w:rsidR="000A5727" w:rsidRDefault="000A5727" w:rsidP="00FA4675">
      <w:pPr>
        <w:spacing w:after="0"/>
        <w:rPr>
          <w:sz w:val="24"/>
          <w:szCs w:val="24"/>
        </w:rPr>
      </w:pPr>
    </w:p>
    <w:p w:rsidR="002F33A3" w:rsidRDefault="00CB31C5" w:rsidP="00AB6A63">
      <w:pPr>
        <w:pStyle w:val="Heading1"/>
        <w:jc w:val="center"/>
      </w:pPr>
      <w:r>
        <w:t>The Acquisitions Workflow</w:t>
      </w:r>
    </w:p>
    <w:p w:rsidR="00CB31C5" w:rsidRPr="00F06450" w:rsidRDefault="00CB31C5" w:rsidP="00AB6A63">
      <w:pPr>
        <w:spacing w:after="0"/>
        <w:rPr>
          <w:sz w:val="24"/>
          <w:szCs w:val="24"/>
        </w:rPr>
      </w:pPr>
      <w:r w:rsidRPr="00F06450">
        <w:rPr>
          <w:sz w:val="24"/>
          <w:szCs w:val="24"/>
        </w:rPr>
        <w:t>While there is some variation between institutions, most libraries have a workflow similar to this one:</w:t>
      </w:r>
    </w:p>
    <w:p w:rsidR="00CB31C5" w:rsidRPr="00F3566D" w:rsidRDefault="00CB31C5" w:rsidP="00F3566D">
      <w:pPr>
        <w:spacing w:after="0"/>
        <w:rPr>
          <w:sz w:val="24"/>
          <w:szCs w:val="24"/>
        </w:rPr>
      </w:pPr>
    </w:p>
    <w:p w:rsidR="00CB31C5" w:rsidRPr="00F06450" w:rsidRDefault="00B64DCE" w:rsidP="00B64DCE">
      <w:pPr>
        <w:pStyle w:val="Heading3"/>
        <w:rPr>
          <w:rFonts w:eastAsia="Calibri"/>
        </w:rPr>
      </w:pPr>
      <w:r>
        <w:rPr>
          <w:rFonts w:eastAsia="Calibri"/>
        </w:rPr>
        <w:t xml:space="preserve">1. </w:t>
      </w:r>
      <w:r w:rsidR="00CB31C5" w:rsidRPr="00F06450">
        <w:rPr>
          <w:rFonts w:eastAsia="Calibri"/>
        </w:rPr>
        <w:t>Select your items from the vendor</w:t>
      </w:r>
    </w:p>
    <w:p w:rsidR="00CB31C5" w:rsidRPr="00F06450" w:rsidRDefault="00CB31C5" w:rsidP="00B64DCE">
      <w:pPr>
        <w:pStyle w:val="ListParagraph"/>
        <w:spacing w:after="0"/>
        <w:ind w:left="0"/>
        <w:rPr>
          <w:rFonts w:ascii="Calibri" w:eastAsia="Calibri" w:hAnsi="Calibri" w:cs="Calibri"/>
          <w:sz w:val="24"/>
          <w:szCs w:val="24"/>
        </w:rPr>
      </w:pPr>
      <w:r w:rsidRPr="00F06450">
        <w:rPr>
          <w:rFonts w:ascii="Calibri" w:eastAsia="Calibri" w:hAnsi="Calibri" w:cs="Calibri"/>
          <w:sz w:val="24"/>
          <w:szCs w:val="24"/>
        </w:rPr>
        <w:t>This is the shopping part—</w:t>
      </w:r>
      <w:r w:rsidR="00F06450">
        <w:rPr>
          <w:rFonts w:ascii="Calibri" w:eastAsia="Calibri" w:hAnsi="Calibri" w:cs="Calibri"/>
          <w:sz w:val="24"/>
          <w:szCs w:val="24"/>
        </w:rPr>
        <w:t xml:space="preserve">Sierra might be used to check your own current holdings to see if you already have it, or to see if the bib record for it is already present in </w:t>
      </w:r>
      <w:r w:rsidR="00AB6A63">
        <w:rPr>
          <w:rFonts w:ascii="Calibri" w:eastAsia="Calibri" w:hAnsi="Calibri" w:cs="Calibri"/>
          <w:sz w:val="24"/>
          <w:szCs w:val="24"/>
        </w:rPr>
        <w:t>LANCE</w:t>
      </w:r>
      <w:r w:rsidR="00F06450">
        <w:rPr>
          <w:rFonts w:ascii="Calibri" w:eastAsia="Calibri" w:hAnsi="Calibri" w:cs="Calibri"/>
          <w:sz w:val="24"/>
          <w:szCs w:val="24"/>
        </w:rPr>
        <w:t xml:space="preserve"> because another institution has it</w:t>
      </w:r>
      <w:r w:rsidRPr="00F06450">
        <w:rPr>
          <w:rFonts w:ascii="Calibri" w:eastAsia="Calibri" w:hAnsi="Calibri" w:cs="Calibri"/>
          <w:sz w:val="24"/>
          <w:szCs w:val="24"/>
        </w:rPr>
        <w:t>.</w:t>
      </w:r>
    </w:p>
    <w:p w:rsidR="00CB31C5" w:rsidRPr="00F3566D" w:rsidRDefault="00CB31C5" w:rsidP="00CB31C5">
      <w:pPr>
        <w:spacing w:after="0"/>
        <w:ind w:left="792"/>
        <w:rPr>
          <w:rFonts w:ascii="Calibri" w:eastAsia="Calibri" w:hAnsi="Calibri" w:cs="Calibri"/>
          <w:sz w:val="24"/>
          <w:szCs w:val="24"/>
        </w:rPr>
      </w:pPr>
    </w:p>
    <w:p w:rsidR="00CB31C5" w:rsidRPr="008A08C0" w:rsidRDefault="00B64DCE" w:rsidP="00B64DCE">
      <w:pPr>
        <w:pStyle w:val="Heading3"/>
        <w:rPr>
          <w:rFonts w:eastAsia="Calibri"/>
        </w:rPr>
      </w:pPr>
      <w:r>
        <w:rPr>
          <w:rFonts w:eastAsia="Calibri"/>
        </w:rPr>
        <w:t xml:space="preserve">2. </w:t>
      </w:r>
      <w:r w:rsidR="00CB31C5" w:rsidRPr="008A08C0">
        <w:rPr>
          <w:rFonts w:eastAsia="Calibri"/>
        </w:rPr>
        <w:t>Create bib and order records</w:t>
      </w:r>
      <w:r>
        <w:rPr>
          <w:rFonts w:eastAsia="Calibri"/>
        </w:rPr>
        <w:tab/>
      </w:r>
    </w:p>
    <w:p w:rsidR="00F3566D" w:rsidRDefault="00CB31C5" w:rsidP="008A08C0">
      <w:pPr>
        <w:pStyle w:val="ListParagraph"/>
        <w:spacing w:after="0"/>
        <w:ind w:left="0"/>
        <w:rPr>
          <w:rFonts w:ascii="Calibri" w:eastAsia="Calibri" w:hAnsi="Calibri" w:cs="Calibri"/>
          <w:sz w:val="24"/>
          <w:szCs w:val="24"/>
        </w:rPr>
      </w:pPr>
      <w:r w:rsidRPr="00F06450">
        <w:rPr>
          <w:rFonts w:ascii="Calibri" w:eastAsia="Calibri" w:hAnsi="Calibri" w:cs="Calibri"/>
          <w:sz w:val="24"/>
          <w:szCs w:val="24"/>
        </w:rPr>
        <w:t>Either you key the record in manually (sometimes done for brief bibs), copy it from OCLC or via Z39.50, or load the records in a bib-and-order load (which we take care of, using Data Exchange).</w:t>
      </w:r>
      <w:r w:rsidR="00F3566D" w:rsidRPr="00F06450">
        <w:rPr>
          <w:rFonts w:ascii="Calibri" w:eastAsia="Calibri" w:hAnsi="Calibri" w:cs="Calibri"/>
          <w:sz w:val="24"/>
          <w:szCs w:val="24"/>
        </w:rPr>
        <w:t xml:space="preserve">  </w:t>
      </w:r>
    </w:p>
    <w:p w:rsidR="00B64DCE" w:rsidRDefault="00B64DCE" w:rsidP="00B64DCE">
      <w:pPr>
        <w:pStyle w:val="ListParagraph"/>
        <w:spacing w:after="0"/>
        <w:rPr>
          <w:rFonts w:ascii="Calibri" w:eastAsia="Calibri" w:hAnsi="Calibri" w:cs="Calibri"/>
          <w:sz w:val="24"/>
          <w:szCs w:val="24"/>
        </w:rPr>
      </w:pPr>
    </w:p>
    <w:p w:rsidR="00B64DCE" w:rsidRDefault="00B64DCE" w:rsidP="00B64DCE">
      <w:pPr>
        <w:pStyle w:val="ListParagraph"/>
        <w:spacing w:after="0"/>
        <w:ind w:left="0"/>
        <w:rPr>
          <w:rFonts w:ascii="Calibri" w:eastAsia="Calibri" w:hAnsi="Calibri" w:cs="Calibri"/>
          <w:sz w:val="24"/>
          <w:szCs w:val="24"/>
        </w:rPr>
      </w:pPr>
      <w:r>
        <w:rPr>
          <w:rFonts w:ascii="Calibri" w:eastAsia="Calibri" w:hAnsi="Calibri" w:cs="Calibri"/>
          <w:sz w:val="24"/>
          <w:szCs w:val="24"/>
        </w:rPr>
        <w:t>When creating records of any kind, record templates are essential.  They can be accessed via Admin &gt; Settings &gt; Record Templates tab.</w:t>
      </w:r>
    </w:p>
    <w:p w:rsidR="00B64DCE" w:rsidRDefault="00B64DCE" w:rsidP="00B64DCE">
      <w:pPr>
        <w:pStyle w:val="ListParagraph"/>
        <w:spacing w:after="0"/>
        <w:ind w:left="0"/>
        <w:rPr>
          <w:rFonts w:ascii="Calibri" w:eastAsia="Calibri" w:hAnsi="Calibri" w:cs="Calibri"/>
          <w:sz w:val="24"/>
          <w:szCs w:val="24"/>
        </w:rPr>
      </w:pPr>
    </w:p>
    <w:p w:rsidR="00B64DCE" w:rsidRDefault="00AB6A63" w:rsidP="00B64DCE">
      <w:pPr>
        <w:pStyle w:val="ListParagraph"/>
        <w:spacing w:after="0"/>
        <w:rPr>
          <w:rFonts w:ascii="Calibri" w:eastAsia="Calibri" w:hAnsi="Calibri" w:cs="Calibri"/>
          <w:sz w:val="24"/>
          <w:szCs w:val="24"/>
        </w:rPr>
      </w:pPr>
      <w:r>
        <w:rPr>
          <w:rFonts w:ascii="Calibri" w:eastAsia="Calibri" w:hAnsi="Calibri" w:cs="Calibri"/>
          <w:sz w:val="24"/>
          <w:szCs w:val="24"/>
        </w:rPr>
        <w:t>2</w:t>
      </w:r>
      <w:r w:rsidR="00B64DCE">
        <w:rPr>
          <w:rFonts w:ascii="Calibri" w:eastAsia="Calibri" w:hAnsi="Calibri" w:cs="Calibri"/>
          <w:sz w:val="24"/>
          <w:szCs w:val="24"/>
        </w:rPr>
        <w:t>.1. Creating bib records</w:t>
      </w:r>
    </w:p>
    <w:p w:rsidR="00B64DCE" w:rsidRPr="00B64DCE" w:rsidRDefault="00B64DCE" w:rsidP="004E5FD7">
      <w:pPr>
        <w:spacing w:after="0" w:line="240" w:lineRule="auto"/>
        <w:ind w:left="720"/>
        <w:textAlignment w:val="baseline"/>
        <w:rPr>
          <w:rFonts w:eastAsia="Times New Roman" w:cs="Arial"/>
          <w:color w:val="000000"/>
          <w:sz w:val="24"/>
          <w:szCs w:val="24"/>
        </w:rPr>
      </w:pPr>
      <w:r>
        <w:rPr>
          <w:rFonts w:eastAsia="Times New Roman" w:cs="Arial"/>
          <w:color w:val="000000"/>
          <w:sz w:val="24"/>
          <w:szCs w:val="24"/>
        </w:rPr>
        <w:t xml:space="preserve">Use the </w:t>
      </w:r>
      <w:r>
        <w:rPr>
          <w:rFonts w:eastAsia="Times New Roman" w:cs="Arial"/>
          <w:b/>
          <w:color w:val="000000"/>
          <w:sz w:val="24"/>
          <w:szCs w:val="24"/>
        </w:rPr>
        <w:t>New</w:t>
      </w:r>
      <w:r>
        <w:rPr>
          <w:rFonts w:eastAsia="Times New Roman" w:cs="Arial"/>
          <w:color w:val="000000"/>
          <w:sz w:val="24"/>
          <w:szCs w:val="24"/>
        </w:rPr>
        <w:t xml:space="preserve"> button from within Sierra (in </w:t>
      </w:r>
      <w:r w:rsidR="00FE0B1D">
        <w:rPr>
          <w:rFonts w:eastAsia="Times New Roman" w:cs="Arial"/>
          <w:b/>
          <w:color w:val="000000"/>
          <w:sz w:val="24"/>
          <w:szCs w:val="24"/>
        </w:rPr>
        <w:t>Place Orders</w:t>
      </w:r>
      <w:r w:rsidR="00FE0B1D">
        <w:rPr>
          <w:rFonts w:eastAsia="Times New Roman" w:cs="Arial"/>
          <w:color w:val="000000"/>
          <w:sz w:val="24"/>
          <w:szCs w:val="24"/>
        </w:rPr>
        <w:t xml:space="preserve"> or </w:t>
      </w:r>
      <w:r w:rsidR="00FE0B1D">
        <w:rPr>
          <w:rFonts w:eastAsia="Times New Roman" w:cs="Arial"/>
          <w:b/>
          <w:color w:val="000000"/>
          <w:sz w:val="24"/>
          <w:szCs w:val="24"/>
        </w:rPr>
        <w:t>Catalog</w:t>
      </w:r>
      <w:r w:rsidR="00FE0B1D">
        <w:rPr>
          <w:rFonts w:eastAsia="Times New Roman" w:cs="Arial"/>
          <w:color w:val="000000"/>
          <w:sz w:val="24"/>
          <w:szCs w:val="24"/>
        </w:rPr>
        <w:t xml:space="preserve"> function)</w:t>
      </w:r>
    </w:p>
    <w:p w:rsidR="00B64DCE" w:rsidRDefault="00B64DCE" w:rsidP="00B64DCE">
      <w:pPr>
        <w:spacing w:after="0" w:line="240" w:lineRule="auto"/>
        <w:ind w:left="1080"/>
        <w:textAlignment w:val="baseline"/>
        <w:rPr>
          <w:rFonts w:eastAsia="Times New Roman" w:cs="Arial"/>
          <w:color w:val="000000"/>
          <w:sz w:val="24"/>
          <w:szCs w:val="24"/>
        </w:rPr>
      </w:pPr>
    </w:p>
    <w:p w:rsidR="00FE0B1D" w:rsidRPr="00FE0B1D" w:rsidRDefault="00FE0B1D" w:rsidP="00FE0B1D">
      <w:pPr>
        <w:pStyle w:val="ListParagraph"/>
        <w:numPr>
          <w:ilvl w:val="1"/>
          <w:numId w:val="15"/>
        </w:numPr>
        <w:spacing w:after="0" w:line="240" w:lineRule="auto"/>
        <w:textAlignment w:val="baseline"/>
        <w:rPr>
          <w:rFonts w:eastAsia="Times New Roman" w:cs="Arial"/>
          <w:color w:val="000000"/>
          <w:sz w:val="24"/>
          <w:szCs w:val="24"/>
        </w:rPr>
      </w:pPr>
      <w:r w:rsidRPr="00FE0B1D">
        <w:rPr>
          <w:rFonts w:eastAsia="Times New Roman" w:cs="Arial"/>
          <w:color w:val="000000"/>
          <w:sz w:val="24"/>
          <w:szCs w:val="24"/>
        </w:rPr>
        <w:t>Manually key in a bib</w:t>
      </w:r>
    </w:p>
    <w:p w:rsidR="00FE0B1D" w:rsidRDefault="00FE0B1D" w:rsidP="00B64DCE">
      <w:pPr>
        <w:spacing w:after="0" w:line="240" w:lineRule="auto"/>
        <w:ind w:left="1080"/>
        <w:textAlignment w:val="baseline"/>
        <w:rPr>
          <w:rFonts w:eastAsia="Times New Roman" w:cs="Arial"/>
          <w:color w:val="000000"/>
          <w:sz w:val="24"/>
          <w:szCs w:val="24"/>
        </w:rPr>
      </w:pPr>
    </w:p>
    <w:p w:rsidR="00B64DCE" w:rsidRPr="00FE0B1D" w:rsidRDefault="00B64DCE" w:rsidP="00FE0B1D">
      <w:pPr>
        <w:pStyle w:val="ListParagraph"/>
        <w:numPr>
          <w:ilvl w:val="1"/>
          <w:numId w:val="15"/>
        </w:numPr>
        <w:spacing w:after="0" w:line="240" w:lineRule="auto"/>
        <w:textAlignment w:val="baseline"/>
        <w:rPr>
          <w:rFonts w:eastAsia="Times New Roman" w:cs="Arial"/>
          <w:color w:val="000000"/>
          <w:sz w:val="24"/>
          <w:szCs w:val="24"/>
        </w:rPr>
      </w:pPr>
      <w:r w:rsidRPr="00FE0B1D">
        <w:rPr>
          <w:rFonts w:eastAsia="Times New Roman" w:cs="Arial"/>
          <w:color w:val="000000"/>
          <w:sz w:val="24"/>
          <w:szCs w:val="24"/>
        </w:rPr>
        <w:t xml:space="preserve">Copy </w:t>
      </w:r>
      <w:r w:rsidR="00FE0B1D" w:rsidRPr="00FE0B1D">
        <w:rPr>
          <w:rFonts w:eastAsia="Times New Roman" w:cs="Arial"/>
          <w:color w:val="000000"/>
          <w:sz w:val="24"/>
          <w:szCs w:val="24"/>
        </w:rPr>
        <w:t>c</w:t>
      </w:r>
      <w:r w:rsidRPr="00FE0B1D">
        <w:rPr>
          <w:rFonts w:eastAsia="Times New Roman" w:cs="Arial"/>
          <w:color w:val="000000"/>
          <w:sz w:val="24"/>
          <w:szCs w:val="24"/>
        </w:rPr>
        <w:t>atalog a new record</w:t>
      </w:r>
    </w:p>
    <w:p w:rsidR="00B64DCE" w:rsidRPr="00FE0B1D" w:rsidRDefault="00B64DCE" w:rsidP="00FE0B1D">
      <w:pPr>
        <w:pStyle w:val="ListParagraph"/>
        <w:numPr>
          <w:ilvl w:val="2"/>
          <w:numId w:val="15"/>
        </w:numPr>
        <w:spacing w:after="0" w:line="240" w:lineRule="auto"/>
        <w:textAlignment w:val="baseline"/>
        <w:rPr>
          <w:rFonts w:eastAsia="Times New Roman" w:cs="Arial"/>
          <w:color w:val="000000"/>
          <w:sz w:val="24"/>
          <w:szCs w:val="24"/>
        </w:rPr>
      </w:pPr>
      <w:r w:rsidRPr="00FE0B1D">
        <w:rPr>
          <w:rFonts w:eastAsia="Times New Roman" w:cs="Arial"/>
          <w:color w:val="000000"/>
          <w:sz w:val="24"/>
          <w:szCs w:val="24"/>
        </w:rPr>
        <w:t xml:space="preserve">Use the </w:t>
      </w:r>
      <w:r w:rsidR="00F40CFB" w:rsidRPr="00F40CFB">
        <w:rPr>
          <w:rFonts w:eastAsia="Times New Roman" w:cs="Arial"/>
          <w:b/>
          <w:color w:val="000000"/>
          <w:sz w:val="24"/>
          <w:szCs w:val="24"/>
        </w:rPr>
        <w:t>Remote</w:t>
      </w:r>
      <w:r w:rsidR="00F40CFB">
        <w:rPr>
          <w:rFonts w:eastAsia="Times New Roman" w:cs="Arial"/>
          <w:color w:val="000000"/>
          <w:sz w:val="24"/>
          <w:szCs w:val="24"/>
        </w:rPr>
        <w:t xml:space="preserve"> </w:t>
      </w:r>
      <w:r w:rsidRPr="00F40CFB">
        <w:rPr>
          <w:rFonts w:eastAsia="Times New Roman" w:cs="Arial"/>
          <w:color w:val="000000"/>
          <w:sz w:val="24"/>
          <w:szCs w:val="24"/>
        </w:rPr>
        <w:t>utility</w:t>
      </w:r>
      <w:r w:rsidRPr="00FE0B1D">
        <w:rPr>
          <w:rFonts w:eastAsia="Times New Roman" w:cs="Arial"/>
          <w:color w:val="000000"/>
          <w:sz w:val="24"/>
          <w:szCs w:val="24"/>
        </w:rPr>
        <w:t xml:space="preserve"> from within Sierra</w:t>
      </w:r>
    </w:p>
    <w:p w:rsidR="00B64DCE" w:rsidRPr="00FE0B1D" w:rsidRDefault="00F40CFB" w:rsidP="00FE0B1D">
      <w:pPr>
        <w:pStyle w:val="ListParagraph"/>
        <w:numPr>
          <w:ilvl w:val="3"/>
          <w:numId w:val="15"/>
        </w:numPr>
        <w:spacing w:after="0" w:line="240" w:lineRule="auto"/>
        <w:textAlignment w:val="baseline"/>
        <w:rPr>
          <w:rFonts w:eastAsia="Times New Roman" w:cs="Arial"/>
          <w:color w:val="000000"/>
          <w:sz w:val="24"/>
          <w:szCs w:val="24"/>
        </w:rPr>
      </w:pPr>
      <w:r>
        <w:rPr>
          <w:rFonts w:eastAsia="Times New Roman" w:cs="Arial"/>
          <w:color w:val="000000"/>
          <w:sz w:val="24"/>
          <w:szCs w:val="24"/>
        </w:rPr>
        <w:t>Load profiles</w:t>
      </w:r>
      <w:r w:rsidR="00B64DCE" w:rsidRPr="00FE0B1D">
        <w:rPr>
          <w:rFonts w:eastAsia="Times New Roman" w:cs="Arial"/>
          <w:color w:val="000000"/>
          <w:sz w:val="24"/>
          <w:szCs w:val="24"/>
        </w:rPr>
        <w:t xml:space="preserve"> </w:t>
      </w:r>
      <w:r>
        <w:rPr>
          <w:rFonts w:eastAsia="Times New Roman" w:cs="Arial"/>
          <w:color w:val="000000"/>
          <w:sz w:val="24"/>
          <w:szCs w:val="24"/>
        </w:rPr>
        <w:t>can protect or strip out fields</w:t>
      </w:r>
    </w:p>
    <w:p w:rsidR="00B64DCE" w:rsidRPr="00FE0B1D" w:rsidRDefault="00B64DCE" w:rsidP="00FE0B1D">
      <w:pPr>
        <w:pStyle w:val="ListParagraph"/>
        <w:numPr>
          <w:ilvl w:val="3"/>
          <w:numId w:val="15"/>
        </w:numPr>
        <w:spacing w:after="0" w:line="240" w:lineRule="auto"/>
        <w:textAlignment w:val="baseline"/>
        <w:rPr>
          <w:rFonts w:eastAsia="Times New Roman" w:cs="Arial"/>
          <w:color w:val="000000"/>
          <w:sz w:val="24"/>
          <w:szCs w:val="24"/>
        </w:rPr>
      </w:pPr>
      <w:r w:rsidRPr="00FE0B1D">
        <w:rPr>
          <w:rFonts w:eastAsia="Times New Roman" w:cs="Arial"/>
          <w:color w:val="000000"/>
          <w:sz w:val="24"/>
          <w:szCs w:val="24"/>
        </w:rPr>
        <w:t>Set the location parameter in the bib record</w:t>
      </w:r>
    </w:p>
    <w:p w:rsidR="00B64DCE" w:rsidRPr="00FE0B1D" w:rsidRDefault="00B64DCE" w:rsidP="00FE0B1D">
      <w:pPr>
        <w:pStyle w:val="ListParagraph"/>
        <w:numPr>
          <w:ilvl w:val="2"/>
          <w:numId w:val="15"/>
        </w:numPr>
        <w:spacing w:after="0" w:line="240" w:lineRule="auto"/>
        <w:textAlignment w:val="baseline"/>
        <w:rPr>
          <w:rFonts w:eastAsia="Times New Roman" w:cs="Arial"/>
          <w:color w:val="000000"/>
          <w:sz w:val="24"/>
          <w:szCs w:val="24"/>
        </w:rPr>
      </w:pPr>
      <w:r w:rsidRPr="00FE0B1D">
        <w:rPr>
          <w:rFonts w:eastAsia="Times New Roman" w:cs="Arial"/>
          <w:color w:val="000000"/>
          <w:sz w:val="24"/>
          <w:szCs w:val="24"/>
        </w:rPr>
        <w:t xml:space="preserve">Use another utility such as OCLC’s </w:t>
      </w:r>
      <w:proofErr w:type="spellStart"/>
      <w:r w:rsidRPr="00FE0B1D">
        <w:rPr>
          <w:rFonts w:eastAsia="Times New Roman" w:cs="Arial"/>
          <w:color w:val="000000"/>
          <w:sz w:val="24"/>
          <w:szCs w:val="24"/>
        </w:rPr>
        <w:t>Connexion</w:t>
      </w:r>
      <w:proofErr w:type="spellEnd"/>
    </w:p>
    <w:p w:rsidR="00B64DCE" w:rsidRDefault="00B64DCE" w:rsidP="00FE0B1D">
      <w:pPr>
        <w:pStyle w:val="ListParagraph"/>
        <w:numPr>
          <w:ilvl w:val="2"/>
          <w:numId w:val="15"/>
        </w:numPr>
        <w:spacing w:after="0" w:line="240" w:lineRule="auto"/>
        <w:textAlignment w:val="baseline"/>
        <w:rPr>
          <w:rFonts w:eastAsia="Times New Roman" w:cs="Arial"/>
          <w:color w:val="000000"/>
          <w:sz w:val="24"/>
          <w:szCs w:val="24"/>
        </w:rPr>
      </w:pPr>
      <w:r w:rsidRPr="00FE0B1D">
        <w:rPr>
          <w:rFonts w:eastAsia="Times New Roman" w:cs="Arial"/>
          <w:color w:val="000000"/>
          <w:sz w:val="24"/>
          <w:szCs w:val="24"/>
        </w:rPr>
        <w:t>Load a file of records using Data Exchange</w:t>
      </w:r>
    </w:p>
    <w:p w:rsidR="004E5FD7" w:rsidRDefault="004E5FD7" w:rsidP="004E5FD7">
      <w:pPr>
        <w:pStyle w:val="ListParagraph"/>
        <w:spacing w:after="0" w:line="240" w:lineRule="auto"/>
        <w:textAlignment w:val="baseline"/>
        <w:rPr>
          <w:rFonts w:eastAsia="Times New Roman" w:cs="Arial"/>
          <w:color w:val="000000"/>
          <w:sz w:val="24"/>
          <w:szCs w:val="24"/>
        </w:rPr>
      </w:pPr>
    </w:p>
    <w:p w:rsidR="004E5FD7" w:rsidRDefault="004E5FD7" w:rsidP="004E5FD7">
      <w:pPr>
        <w:pStyle w:val="ListParagraph"/>
        <w:spacing w:after="0" w:line="240" w:lineRule="auto"/>
        <w:textAlignment w:val="baseline"/>
        <w:rPr>
          <w:rFonts w:eastAsia="Times New Roman" w:cs="Arial"/>
          <w:color w:val="000000"/>
          <w:sz w:val="24"/>
          <w:szCs w:val="24"/>
        </w:rPr>
      </w:pPr>
      <w:r>
        <w:rPr>
          <w:rFonts w:eastAsia="Times New Roman" w:cs="Arial"/>
          <w:color w:val="000000"/>
          <w:sz w:val="24"/>
          <w:szCs w:val="24"/>
        </w:rPr>
        <w:t>2</w:t>
      </w:r>
      <w:r w:rsidR="00586271">
        <w:rPr>
          <w:rFonts w:eastAsia="Times New Roman" w:cs="Arial"/>
          <w:color w:val="000000"/>
          <w:sz w:val="24"/>
          <w:szCs w:val="24"/>
        </w:rPr>
        <w:t>.</w:t>
      </w:r>
      <w:r>
        <w:rPr>
          <w:rFonts w:eastAsia="Times New Roman" w:cs="Arial"/>
          <w:color w:val="000000"/>
          <w:sz w:val="24"/>
          <w:szCs w:val="24"/>
        </w:rPr>
        <w:t>2. Creating order records</w:t>
      </w:r>
    </w:p>
    <w:p w:rsidR="004E5FD7" w:rsidRPr="004E5FD7" w:rsidRDefault="004E5FD7" w:rsidP="004E5FD7">
      <w:pPr>
        <w:spacing w:after="0" w:line="240" w:lineRule="auto"/>
        <w:ind w:left="720"/>
        <w:textAlignment w:val="baseline"/>
        <w:rPr>
          <w:rFonts w:eastAsia="Times New Roman" w:cs="Arial"/>
          <w:color w:val="000000"/>
          <w:sz w:val="24"/>
          <w:szCs w:val="24"/>
        </w:rPr>
      </w:pPr>
      <w:r w:rsidRPr="004E5FD7">
        <w:rPr>
          <w:rFonts w:eastAsia="Times New Roman" w:cs="Arial"/>
          <w:color w:val="000000"/>
          <w:sz w:val="24"/>
          <w:szCs w:val="24"/>
        </w:rPr>
        <w:t xml:space="preserve">Use the </w:t>
      </w:r>
      <w:r w:rsidRPr="004E5FD7">
        <w:rPr>
          <w:rFonts w:eastAsia="Times New Roman" w:cs="Arial"/>
          <w:b/>
          <w:color w:val="000000"/>
          <w:sz w:val="24"/>
          <w:szCs w:val="24"/>
        </w:rPr>
        <w:t>Attach New Order</w:t>
      </w:r>
      <w:r w:rsidRPr="004E5FD7">
        <w:rPr>
          <w:rFonts w:eastAsia="Times New Roman" w:cs="Arial"/>
          <w:color w:val="000000"/>
          <w:sz w:val="24"/>
          <w:szCs w:val="24"/>
        </w:rPr>
        <w:t xml:space="preserve"> button</w:t>
      </w:r>
    </w:p>
    <w:p w:rsidR="004E5FD7" w:rsidRPr="004E5FD7" w:rsidRDefault="004E5FD7" w:rsidP="004E5FD7">
      <w:pPr>
        <w:pStyle w:val="ListParagraph"/>
        <w:numPr>
          <w:ilvl w:val="1"/>
          <w:numId w:val="19"/>
        </w:numPr>
        <w:spacing w:after="0" w:line="240" w:lineRule="auto"/>
        <w:textAlignment w:val="baseline"/>
        <w:rPr>
          <w:rFonts w:eastAsia="Times New Roman" w:cs="Arial"/>
          <w:color w:val="000000"/>
          <w:sz w:val="24"/>
          <w:szCs w:val="24"/>
        </w:rPr>
      </w:pPr>
      <w:r w:rsidRPr="004E5FD7">
        <w:rPr>
          <w:rFonts w:eastAsia="Times New Roman" w:cs="Arial"/>
          <w:color w:val="000000"/>
          <w:sz w:val="24"/>
          <w:szCs w:val="24"/>
        </w:rPr>
        <w:t>Add a single or multiple orders at once</w:t>
      </w:r>
    </w:p>
    <w:p w:rsidR="004E5FD7" w:rsidRDefault="004E5FD7" w:rsidP="004E5FD7">
      <w:pPr>
        <w:pStyle w:val="ListParagraph"/>
        <w:numPr>
          <w:ilvl w:val="2"/>
          <w:numId w:val="19"/>
        </w:numPr>
        <w:spacing w:after="0" w:line="240" w:lineRule="auto"/>
        <w:textAlignment w:val="baseline"/>
        <w:rPr>
          <w:rFonts w:eastAsia="Times New Roman" w:cs="Arial"/>
          <w:color w:val="000000"/>
          <w:sz w:val="24"/>
          <w:szCs w:val="24"/>
        </w:rPr>
      </w:pPr>
      <w:r w:rsidRPr="004E5FD7">
        <w:rPr>
          <w:rFonts w:eastAsia="Times New Roman" w:cs="Arial"/>
          <w:color w:val="000000"/>
          <w:sz w:val="24"/>
          <w:szCs w:val="24"/>
        </w:rPr>
        <w:t>Verify your location and other unique, location-specific parameters</w:t>
      </w:r>
    </w:p>
    <w:p w:rsidR="004E5FD7" w:rsidRDefault="004E5FD7" w:rsidP="004E5FD7">
      <w:pPr>
        <w:pStyle w:val="ListParagraph"/>
        <w:numPr>
          <w:ilvl w:val="2"/>
          <w:numId w:val="19"/>
        </w:numPr>
        <w:spacing w:after="0" w:line="240" w:lineRule="auto"/>
        <w:textAlignment w:val="baseline"/>
        <w:rPr>
          <w:rFonts w:eastAsia="Times New Roman" w:cs="Arial"/>
          <w:color w:val="000000"/>
          <w:sz w:val="24"/>
          <w:szCs w:val="24"/>
        </w:rPr>
      </w:pPr>
      <w:r>
        <w:rPr>
          <w:rFonts w:eastAsia="Times New Roman" w:cs="Arial"/>
          <w:color w:val="000000"/>
          <w:sz w:val="24"/>
          <w:szCs w:val="24"/>
        </w:rPr>
        <w:lastRenderedPageBreak/>
        <w:t>Funds</w:t>
      </w:r>
    </w:p>
    <w:p w:rsidR="004E5FD7" w:rsidRPr="004E5FD7" w:rsidRDefault="004E5FD7" w:rsidP="004E5FD7">
      <w:pPr>
        <w:pStyle w:val="ListParagraph"/>
        <w:numPr>
          <w:ilvl w:val="2"/>
          <w:numId w:val="19"/>
        </w:numPr>
        <w:spacing w:after="0" w:line="240" w:lineRule="auto"/>
        <w:textAlignment w:val="baseline"/>
        <w:rPr>
          <w:rFonts w:eastAsia="Times New Roman" w:cs="Arial"/>
          <w:color w:val="000000"/>
          <w:sz w:val="24"/>
          <w:szCs w:val="24"/>
        </w:rPr>
      </w:pPr>
      <w:r>
        <w:rPr>
          <w:rFonts w:eastAsia="Times New Roman" w:cs="Arial"/>
          <w:color w:val="000000"/>
          <w:sz w:val="24"/>
          <w:szCs w:val="24"/>
        </w:rPr>
        <w:t>Vendors</w:t>
      </w:r>
    </w:p>
    <w:p w:rsidR="004E5FD7" w:rsidRPr="004E5FD7" w:rsidRDefault="004E5FD7" w:rsidP="004E5FD7">
      <w:pPr>
        <w:pStyle w:val="ListParagraph"/>
        <w:numPr>
          <w:ilvl w:val="1"/>
          <w:numId w:val="19"/>
        </w:numPr>
        <w:spacing w:after="0" w:line="240" w:lineRule="auto"/>
        <w:textAlignment w:val="baseline"/>
        <w:rPr>
          <w:rFonts w:eastAsia="Times New Roman" w:cs="Arial"/>
          <w:color w:val="000000"/>
          <w:sz w:val="24"/>
          <w:szCs w:val="24"/>
        </w:rPr>
      </w:pPr>
      <w:r w:rsidRPr="004E5FD7">
        <w:rPr>
          <w:rFonts w:eastAsia="Times New Roman" w:cs="Arial"/>
          <w:color w:val="000000"/>
          <w:sz w:val="24"/>
          <w:szCs w:val="24"/>
        </w:rPr>
        <w:t>Editing your new order</w:t>
      </w:r>
    </w:p>
    <w:p w:rsidR="004E5FD7" w:rsidRDefault="004E5FD7" w:rsidP="004E5FD7">
      <w:pPr>
        <w:spacing w:after="0"/>
        <w:ind w:left="720"/>
        <w:rPr>
          <w:rFonts w:ascii="Calibri" w:eastAsia="Calibri" w:hAnsi="Calibri" w:cs="Calibri"/>
          <w:sz w:val="24"/>
          <w:szCs w:val="24"/>
        </w:rPr>
      </w:pPr>
    </w:p>
    <w:p w:rsidR="00CB31C5" w:rsidRDefault="00F3566D" w:rsidP="004E5FD7">
      <w:pPr>
        <w:spacing w:after="0"/>
        <w:ind w:left="720"/>
        <w:rPr>
          <w:rFonts w:ascii="Calibri" w:eastAsia="Calibri" w:hAnsi="Calibri" w:cs="Calibri"/>
          <w:sz w:val="24"/>
          <w:szCs w:val="24"/>
        </w:rPr>
      </w:pPr>
      <w:r w:rsidRPr="004E5FD7">
        <w:rPr>
          <w:rFonts w:ascii="Calibri" w:eastAsia="Calibri" w:hAnsi="Calibri" w:cs="Calibri"/>
          <w:sz w:val="24"/>
          <w:szCs w:val="24"/>
        </w:rPr>
        <w:t>When an order is made, Sierra gives you the option of encumbering a fund associated with the order—earmarking the order’s estimated price.</w:t>
      </w:r>
      <w:r w:rsidR="004E5FD7">
        <w:rPr>
          <w:rFonts w:ascii="Calibri" w:eastAsia="Calibri" w:hAnsi="Calibri" w:cs="Calibri"/>
          <w:sz w:val="24"/>
          <w:szCs w:val="24"/>
        </w:rPr>
        <w:t xml:space="preserve">  Whether or not a fund is encumbered has to do with the STATUS of the order record:</w:t>
      </w:r>
    </w:p>
    <w:tbl>
      <w:tblPr>
        <w:tblStyle w:val="TableGrid"/>
        <w:tblW w:w="7080" w:type="dxa"/>
        <w:tblInd w:w="1825" w:type="dxa"/>
        <w:tblLook w:val="04A0" w:firstRow="1" w:lastRow="0" w:firstColumn="1" w:lastColumn="0" w:noHBand="0" w:noVBand="1"/>
      </w:tblPr>
      <w:tblGrid>
        <w:gridCol w:w="960"/>
        <w:gridCol w:w="6120"/>
      </w:tblGrid>
      <w:tr w:rsidR="004E5FD7" w:rsidTr="006F1123">
        <w:tc>
          <w:tcPr>
            <w:tcW w:w="960" w:type="dxa"/>
          </w:tcPr>
          <w:p w:rsidR="004E5FD7" w:rsidRPr="004E5FD7" w:rsidRDefault="004E5FD7" w:rsidP="006F1123">
            <w:pPr>
              <w:jc w:val="center"/>
              <w:rPr>
                <w:rFonts w:ascii="Calibri" w:eastAsia="Calibri" w:hAnsi="Calibri" w:cs="Calibri"/>
                <w:b/>
                <w:sz w:val="24"/>
                <w:szCs w:val="24"/>
              </w:rPr>
            </w:pPr>
            <w:r>
              <w:rPr>
                <w:rFonts w:ascii="Calibri" w:eastAsia="Calibri" w:hAnsi="Calibri" w:cs="Calibri"/>
                <w:b/>
                <w:sz w:val="24"/>
                <w:szCs w:val="24"/>
              </w:rPr>
              <w:t>Code</w:t>
            </w:r>
          </w:p>
        </w:tc>
        <w:tc>
          <w:tcPr>
            <w:tcW w:w="6120" w:type="dxa"/>
          </w:tcPr>
          <w:p w:rsidR="004E5FD7" w:rsidRPr="004E5FD7" w:rsidRDefault="004E5FD7" w:rsidP="004E5FD7">
            <w:pPr>
              <w:jc w:val="center"/>
              <w:rPr>
                <w:rFonts w:ascii="Calibri" w:eastAsia="Calibri" w:hAnsi="Calibri" w:cs="Calibri"/>
                <w:b/>
                <w:sz w:val="24"/>
                <w:szCs w:val="24"/>
              </w:rPr>
            </w:pPr>
            <w:r>
              <w:rPr>
                <w:rFonts w:ascii="Calibri" w:eastAsia="Calibri" w:hAnsi="Calibri" w:cs="Calibri"/>
                <w:b/>
                <w:sz w:val="24"/>
                <w:szCs w:val="24"/>
              </w:rPr>
              <w:t>Action</w:t>
            </w:r>
          </w:p>
        </w:tc>
      </w:tr>
      <w:tr w:rsidR="004E5FD7" w:rsidTr="006F1123">
        <w:tc>
          <w:tcPr>
            <w:tcW w:w="960" w:type="dxa"/>
          </w:tcPr>
          <w:p w:rsidR="004E5FD7" w:rsidRDefault="006F1123" w:rsidP="006F1123">
            <w:pPr>
              <w:jc w:val="center"/>
              <w:rPr>
                <w:rFonts w:ascii="Calibri" w:eastAsia="Calibri" w:hAnsi="Calibri" w:cs="Calibri"/>
                <w:sz w:val="24"/>
                <w:szCs w:val="24"/>
              </w:rPr>
            </w:pPr>
            <w:r>
              <w:rPr>
                <w:rFonts w:ascii="Calibri" w:eastAsia="Calibri" w:hAnsi="Calibri" w:cs="Calibri"/>
                <w:sz w:val="24"/>
                <w:szCs w:val="24"/>
              </w:rPr>
              <w:t>1</w:t>
            </w:r>
          </w:p>
        </w:tc>
        <w:tc>
          <w:tcPr>
            <w:tcW w:w="6120" w:type="dxa"/>
          </w:tcPr>
          <w:p w:rsidR="004E5FD7" w:rsidRDefault="006F1123" w:rsidP="004E5FD7">
            <w:pPr>
              <w:rPr>
                <w:rFonts w:ascii="Calibri" w:eastAsia="Calibri" w:hAnsi="Calibri" w:cs="Calibri"/>
                <w:sz w:val="24"/>
                <w:szCs w:val="24"/>
              </w:rPr>
            </w:pPr>
            <w:r>
              <w:rPr>
                <w:rFonts w:ascii="Calibri" w:eastAsia="Calibri" w:hAnsi="Calibri" w:cs="Calibri"/>
                <w:sz w:val="24"/>
                <w:szCs w:val="24"/>
              </w:rPr>
              <w:t>ON HOLD – No encumbering.  This is used for orders under consideration, or that have not yet been ordered from vendor.</w:t>
            </w:r>
          </w:p>
        </w:tc>
      </w:tr>
      <w:tr w:rsidR="004E5FD7" w:rsidTr="006F1123">
        <w:tc>
          <w:tcPr>
            <w:tcW w:w="960" w:type="dxa"/>
          </w:tcPr>
          <w:p w:rsidR="004E5FD7" w:rsidRDefault="006F1123" w:rsidP="006F1123">
            <w:pPr>
              <w:jc w:val="center"/>
              <w:rPr>
                <w:rFonts w:ascii="Calibri" w:eastAsia="Calibri" w:hAnsi="Calibri" w:cs="Calibri"/>
                <w:sz w:val="24"/>
                <w:szCs w:val="24"/>
              </w:rPr>
            </w:pPr>
            <w:r>
              <w:rPr>
                <w:rFonts w:ascii="Calibri" w:eastAsia="Calibri" w:hAnsi="Calibri" w:cs="Calibri"/>
                <w:sz w:val="24"/>
                <w:szCs w:val="24"/>
              </w:rPr>
              <w:t>o</w:t>
            </w:r>
          </w:p>
        </w:tc>
        <w:tc>
          <w:tcPr>
            <w:tcW w:w="6120" w:type="dxa"/>
          </w:tcPr>
          <w:p w:rsidR="004E5FD7" w:rsidRDefault="006F1123" w:rsidP="004E5FD7">
            <w:pPr>
              <w:rPr>
                <w:rFonts w:ascii="Calibri" w:eastAsia="Calibri" w:hAnsi="Calibri" w:cs="Calibri"/>
                <w:sz w:val="24"/>
                <w:szCs w:val="24"/>
              </w:rPr>
            </w:pPr>
            <w:r>
              <w:rPr>
                <w:rFonts w:ascii="Calibri" w:eastAsia="Calibri" w:hAnsi="Calibri" w:cs="Calibri"/>
                <w:sz w:val="24"/>
                <w:szCs w:val="24"/>
              </w:rPr>
              <w:t>ON ORDER – Sierra encumbers the fund at an amount equal to order record’s EPRICE</w:t>
            </w:r>
          </w:p>
        </w:tc>
      </w:tr>
      <w:tr w:rsidR="004E5FD7" w:rsidTr="006F1123">
        <w:tc>
          <w:tcPr>
            <w:tcW w:w="960" w:type="dxa"/>
          </w:tcPr>
          <w:p w:rsidR="004E5FD7" w:rsidRDefault="006F1123" w:rsidP="006F1123">
            <w:pPr>
              <w:jc w:val="center"/>
              <w:rPr>
                <w:rFonts w:ascii="Calibri" w:eastAsia="Calibri" w:hAnsi="Calibri" w:cs="Calibri"/>
                <w:sz w:val="24"/>
                <w:szCs w:val="24"/>
              </w:rPr>
            </w:pPr>
            <w:r>
              <w:rPr>
                <w:rFonts w:ascii="Calibri" w:eastAsia="Calibri" w:hAnsi="Calibri" w:cs="Calibri"/>
                <w:sz w:val="24"/>
                <w:szCs w:val="24"/>
              </w:rPr>
              <w:t>c</w:t>
            </w:r>
          </w:p>
        </w:tc>
        <w:tc>
          <w:tcPr>
            <w:tcW w:w="6120" w:type="dxa"/>
          </w:tcPr>
          <w:p w:rsidR="004E5FD7" w:rsidRDefault="006F1123" w:rsidP="004E5FD7">
            <w:pPr>
              <w:rPr>
                <w:rFonts w:ascii="Calibri" w:eastAsia="Calibri" w:hAnsi="Calibri" w:cs="Calibri"/>
                <w:sz w:val="24"/>
                <w:szCs w:val="24"/>
              </w:rPr>
            </w:pPr>
            <w:r>
              <w:rPr>
                <w:rFonts w:ascii="Calibri" w:eastAsia="Calibri" w:hAnsi="Calibri" w:cs="Calibri"/>
                <w:sz w:val="24"/>
                <w:szCs w:val="24"/>
              </w:rPr>
              <w:t>SER ON ORDER—Encumbers the fund at amount equal to order record’s EPRICE.  Helpful in distinguishing serial orders from firm orders</w:t>
            </w:r>
          </w:p>
        </w:tc>
      </w:tr>
      <w:tr w:rsidR="004E5FD7" w:rsidTr="006F1123">
        <w:tc>
          <w:tcPr>
            <w:tcW w:w="960" w:type="dxa"/>
          </w:tcPr>
          <w:p w:rsidR="004E5FD7" w:rsidRDefault="00A0587D" w:rsidP="006F1123">
            <w:pPr>
              <w:jc w:val="center"/>
              <w:rPr>
                <w:rFonts w:ascii="Calibri" w:eastAsia="Calibri" w:hAnsi="Calibri" w:cs="Calibri"/>
                <w:sz w:val="24"/>
                <w:szCs w:val="24"/>
              </w:rPr>
            </w:pPr>
            <w:r>
              <w:rPr>
                <w:rFonts w:ascii="Calibri" w:eastAsia="Calibri" w:hAnsi="Calibri" w:cs="Calibri"/>
                <w:sz w:val="24"/>
                <w:szCs w:val="24"/>
              </w:rPr>
              <w:t>a</w:t>
            </w:r>
            <w:r w:rsidR="006B78A2">
              <w:rPr>
                <w:rFonts w:ascii="Calibri" w:eastAsia="Calibri" w:hAnsi="Calibri" w:cs="Calibri"/>
                <w:sz w:val="24"/>
                <w:szCs w:val="24"/>
              </w:rPr>
              <w:t xml:space="preserve"> and d</w:t>
            </w:r>
          </w:p>
        </w:tc>
        <w:tc>
          <w:tcPr>
            <w:tcW w:w="6120" w:type="dxa"/>
          </w:tcPr>
          <w:p w:rsidR="004E5FD7" w:rsidRDefault="00A0587D" w:rsidP="004E5FD7">
            <w:pPr>
              <w:rPr>
                <w:rFonts w:ascii="Calibri" w:eastAsia="Calibri" w:hAnsi="Calibri" w:cs="Calibri"/>
                <w:sz w:val="24"/>
                <w:szCs w:val="24"/>
              </w:rPr>
            </w:pPr>
            <w:r>
              <w:rPr>
                <w:rFonts w:ascii="Calibri" w:eastAsia="Calibri" w:hAnsi="Calibri" w:cs="Calibri"/>
                <w:sz w:val="24"/>
                <w:szCs w:val="24"/>
              </w:rPr>
              <w:t>FULLY PAID</w:t>
            </w:r>
            <w:r w:rsidR="006B78A2">
              <w:rPr>
                <w:rFonts w:ascii="Calibri" w:eastAsia="Calibri" w:hAnsi="Calibri" w:cs="Calibri"/>
                <w:sz w:val="24"/>
                <w:szCs w:val="24"/>
              </w:rPr>
              <w:t xml:space="preserve"> and SERIAL PAID</w:t>
            </w:r>
            <w:r>
              <w:rPr>
                <w:rFonts w:ascii="Calibri" w:eastAsia="Calibri" w:hAnsi="Calibri" w:cs="Calibri"/>
                <w:sz w:val="24"/>
                <w:szCs w:val="24"/>
              </w:rPr>
              <w:t>—Disencumbers fund and marks the payment as an expenditure in the fund</w:t>
            </w:r>
          </w:p>
        </w:tc>
      </w:tr>
      <w:tr w:rsidR="00A0587D" w:rsidTr="006F1123">
        <w:tc>
          <w:tcPr>
            <w:tcW w:w="960" w:type="dxa"/>
          </w:tcPr>
          <w:p w:rsidR="00A0587D" w:rsidRDefault="00A0587D" w:rsidP="006F1123">
            <w:pPr>
              <w:jc w:val="center"/>
              <w:rPr>
                <w:rFonts w:ascii="Calibri" w:eastAsia="Calibri" w:hAnsi="Calibri" w:cs="Calibri"/>
                <w:sz w:val="24"/>
                <w:szCs w:val="24"/>
              </w:rPr>
            </w:pPr>
            <w:r>
              <w:rPr>
                <w:rFonts w:ascii="Calibri" w:eastAsia="Calibri" w:hAnsi="Calibri" w:cs="Calibri"/>
                <w:sz w:val="24"/>
                <w:szCs w:val="24"/>
              </w:rPr>
              <w:t>z</w:t>
            </w:r>
          </w:p>
        </w:tc>
        <w:tc>
          <w:tcPr>
            <w:tcW w:w="6120" w:type="dxa"/>
          </w:tcPr>
          <w:p w:rsidR="00A0587D" w:rsidRDefault="00A0587D" w:rsidP="004E5FD7">
            <w:pPr>
              <w:rPr>
                <w:rFonts w:ascii="Calibri" w:eastAsia="Calibri" w:hAnsi="Calibri" w:cs="Calibri"/>
                <w:sz w:val="24"/>
                <w:szCs w:val="24"/>
              </w:rPr>
            </w:pPr>
            <w:r>
              <w:rPr>
                <w:rFonts w:ascii="Calibri" w:eastAsia="Calibri" w:hAnsi="Calibri" w:cs="Calibri"/>
                <w:sz w:val="24"/>
                <w:szCs w:val="24"/>
              </w:rPr>
              <w:t>CANCELLED – Fully disencumbers fund without expenditure</w:t>
            </w:r>
          </w:p>
        </w:tc>
      </w:tr>
      <w:tr w:rsidR="00A0587D" w:rsidTr="006F1123">
        <w:tc>
          <w:tcPr>
            <w:tcW w:w="960" w:type="dxa"/>
          </w:tcPr>
          <w:p w:rsidR="00A0587D" w:rsidRDefault="00A0587D" w:rsidP="006F1123">
            <w:pPr>
              <w:jc w:val="center"/>
              <w:rPr>
                <w:rFonts w:ascii="Calibri" w:eastAsia="Calibri" w:hAnsi="Calibri" w:cs="Calibri"/>
                <w:sz w:val="24"/>
                <w:szCs w:val="24"/>
              </w:rPr>
            </w:pPr>
            <w:r>
              <w:rPr>
                <w:rFonts w:ascii="Calibri" w:eastAsia="Calibri" w:hAnsi="Calibri" w:cs="Calibri"/>
                <w:sz w:val="24"/>
                <w:szCs w:val="24"/>
              </w:rPr>
              <w:t>q and e</w:t>
            </w:r>
          </w:p>
        </w:tc>
        <w:tc>
          <w:tcPr>
            <w:tcW w:w="6120" w:type="dxa"/>
          </w:tcPr>
          <w:p w:rsidR="00A0587D" w:rsidRDefault="00A0587D" w:rsidP="004E5FD7">
            <w:pPr>
              <w:rPr>
                <w:rFonts w:ascii="Calibri" w:eastAsia="Calibri" w:hAnsi="Calibri" w:cs="Calibri"/>
                <w:sz w:val="24"/>
                <w:szCs w:val="24"/>
              </w:rPr>
            </w:pPr>
            <w:r>
              <w:rPr>
                <w:rFonts w:ascii="Calibri" w:eastAsia="Calibri" w:hAnsi="Calibri" w:cs="Calibri"/>
                <w:sz w:val="24"/>
                <w:szCs w:val="24"/>
              </w:rPr>
              <w:t>PART PAID and SER PART PAID—Only part of the encumbrance is removed and marked as expenditure</w:t>
            </w:r>
          </w:p>
          <w:p w:rsidR="00175141" w:rsidRDefault="00175141" w:rsidP="004E5FD7">
            <w:pPr>
              <w:rPr>
                <w:rFonts w:ascii="Calibri" w:eastAsia="Calibri" w:hAnsi="Calibri" w:cs="Calibri"/>
                <w:sz w:val="24"/>
                <w:szCs w:val="24"/>
              </w:rPr>
            </w:pPr>
          </w:p>
        </w:tc>
      </w:tr>
      <w:tr w:rsidR="00175141" w:rsidTr="00175141">
        <w:trPr>
          <w:cantSplit/>
        </w:trPr>
        <w:tc>
          <w:tcPr>
            <w:tcW w:w="960" w:type="dxa"/>
          </w:tcPr>
          <w:p w:rsidR="00175141" w:rsidRPr="004E5FD7" w:rsidRDefault="00175141" w:rsidP="00175141">
            <w:pPr>
              <w:jc w:val="center"/>
              <w:rPr>
                <w:rFonts w:ascii="Calibri" w:eastAsia="Calibri" w:hAnsi="Calibri" w:cs="Calibri"/>
                <w:b/>
                <w:sz w:val="24"/>
                <w:szCs w:val="24"/>
              </w:rPr>
            </w:pPr>
            <w:r>
              <w:rPr>
                <w:rFonts w:ascii="Calibri" w:eastAsia="Calibri" w:hAnsi="Calibri" w:cs="Calibri"/>
                <w:b/>
                <w:sz w:val="24"/>
                <w:szCs w:val="24"/>
              </w:rPr>
              <w:t>Code</w:t>
            </w:r>
          </w:p>
        </w:tc>
        <w:tc>
          <w:tcPr>
            <w:tcW w:w="6120" w:type="dxa"/>
          </w:tcPr>
          <w:p w:rsidR="00175141" w:rsidRPr="004E5FD7" w:rsidRDefault="00175141" w:rsidP="00175141">
            <w:pPr>
              <w:jc w:val="center"/>
              <w:rPr>
                <w:rFonts w:ascii="Calibri" w:eastAsia="Calibri" w:hAnsi="Calibri" w:cs="Calibri"/>
                <w:b/>
                <w:sz w:val="24"/>
                <w:szCs w:val="24"/>
              </w:rPr>
            </w:pPr>
            <w:r>
              <w:rPr>
                <w:rFonts w:ascii="Calibri" w:eastAsia="Calibri" w:hAnsi="Calibri" w:cs="Calibri"/>
                <w:b/>
                <w:sz w:val="24"/>
                <w:szCs w:val="24"/>
              </w:rPr>
              <w:t>Action</w:t>
            </w:r>
          </w:p>
        </w:tc>
      </w:tr>
      <w:tr w:rsidR="00175141" w:rsidTr="00175141">
        <w:trPr>
          <w:cantSplit/>
        </w:trPr>
        <w:tc>
          <w:tcPr>
            <w:tcW w:w="960" w:type="dxa"/>
          </w:tcPr>
          <w:p w:rsidR="00175141" w:rsidRDefault="00175141" w:rsidP="00175141">
            <w:pPr>
              <w:jc w:val="center"/>
              <w:rPr>
                <w:rFonts w:ascii="Calibri" w:eastAsia="Calibri" w:hAnsi="Calibri" w:cs="Calibri"/>
                <w:sz w:val="24"/>
                <w:szCs w:val="24"/>
              </w:rPr>
            </w:pPr>
            <w:r>
              <w:rPr>
                <w:rFonts w:ascii="Calibri" w:eastAsia="Calibri" w:hAnsi="Calibri" w:cs="Calibri"/>
                <w:sz w:val="24"/>
                <w:szCs w:val="24"/>
              </w:rPr>
              <w:t>2</w:t>
            </w:r>
          </w:p>
        </w:tc>
        <w:tc>
          <w:tcPr>
            <w:tcW w:w="6120" w:type="dxa"/>
          </w:tcPr>
          <w:p w:rsidR="00175141" w:rsidRDefault="00175141" w:rsidP="00175141">
            <w:pPr>
              <w:rPr>
                <w:rFonts w:ascii="Calibri" w:eastAsia="Calibri" w:hAnsi="Calibri" w:cs="Calibri"/>
                <w:sz w:val="24"/>
                <w:szCs w:val="24"/>
              </w:rPr>
            </w:pPr>
            <w:r>
              <w:rPr>
                <w:rFonts w:ascii="Calibri" w:eastAsia="Calibri" w:hAnsi="Calibri" w:cs="Calibri"/>
                <w:sz w:val="24"/>
                <w:szCs w:val="24"/>
              </w:rPr>
              <w:t>APPROVAL REJ—Marks as rejected, so that the order does not encumber a fund.</w:t>
            </w:r>
          </w:p>
        </w:tc>
      </w:tr>
      <w:tr w:rsidR="00175141" w:rsidTr="006F1123">
        <w:tc>
          <w:tcPr>
            <w:tcW w:w="960" w:type="dxa"/>
          </w:tcPr>
          <w:p w:rsidR="00175141" w:rsidRDefault="00175141" w:rsidP="00175141">
            <w:pPr>
              <w:jc w:val="center"/>
              <w:rPr>
                <w:rFonts w:ascii="Calibri" w:eastAsia="Calibri" w:hAnsi="Calibri" w:cs="Calibri"/>
                <w:sz w:val="24"/>
                <w:szCs w:val="24"/>
              </w:rPr>
            </w:pPr>
            <w:r>
              <w:rPr>
                <w:rFonts w:ascii="Calibri" w:eastAsia="Calibri" w:hAnsi="Calibri" w:cs="Calibri"/>
                <w:sz w:val="24"/>
                <w:szCs w:val="24"/>
              </w:rPr>
              <w:t>f</w:t>
            </w:r>
          </w:p>
        </w:tc>
        <w:tc>
          <w:tcPr>
            <w:tcW w:w="6120" w:type="dxa"/>
          </w:tcPr>
          <w:p w:rsidR="00175141" w:rsidRDefault="00175141" w:rsidP="00175141">
            <w:pPr>
              <w:rPr>
                <w:rFonts w:ascii="Calibri" w:eastAsia="Calibri" w:hAnsi="Calibri" w:cs="Calibri"/>
                <w:sz w:val="24"/>
                <w:szCs w:val="24"/>
              </w:rPr>
            </w:pPr>
            <w:r>
              <w:rPr>
                <w:rFonts w:ascii="Calibri" w:eastAsia="Calibri" w:hAnsi="Calibri" w:cs="Calibri"/>
                <w:sz w:val="24"/>
                <w:szCs w:val="24"/>
              </w:rPr>
              <w:t>SERIAL NO ENC—Does not encumber or disencumber a fund, but allows payments on the order to be made.  Often used for subscriptions.</w:t>
            </w:r>
          </w:p>
        </w:tc>
      </w:tr>
      <w:tr w:rsidR="00175141" w:rsidTr="006F1123">
        <w:tc>
          <w:tcPr>
            <w:tcW w:w="960" w:type="dxa"/>
          </w:tcPr>
          <w:p w:rsidR="00175141" w:rsidRPr="006B78A2" w:rsidRDefault="00175141" w:rsidP="00175141">
            <w:pPr>
              <w:jc w:val="center"/>
              <w:rPr>
                <w:rFonts w:ascii="Calibri" w:eastAsia="Calibri" w:hAnsi="Calibri" w:cs="Calibri"/>
                <w:sz w:val="24"/>
                <w:szCs w:val="24"/>
              </w:rPr>
            </w:pPr>
            <w:r>
              <w:rPr>
                <w:rFonts w:ascii="Calibri" w:eastAsia="Calibri" w:hAnsi="Calibri" w:cs="Calibri"/>
                <w:sz w:val="24"/>
                <w:szCs w:val="24"/>
              </w:rPr>
              <w:t>g</w:t>
            </w:r>
          </w:p>
        </w:tc>
        <w:tc>
          <w:tcPr>
            <w:tcW w:w="6120" w:type="dxa"/>
          </w:tcPr>
          <w:p w:rsidR="00175141" w:rsidRDefault="00175141" w:rsidP="00175141">
            <w:pPr>
              <w:rPr>
                <w:rFonts w:ascii="Calibri" w:eastAsia="Calibri" w:hAnsi="Calibri" w:cs="Calibri"/>
                <w:sz w:val="24"/>
                <w:szCs w:val="24"/>
              </w:rPr>
            </w:pPr>
            <w:r>
              <w:rPr>
                <w:rFonts w:ascii="Calibri" w:eastAsia="Calibri" w:hAnsi="Calibri" w:cs="Calibri"/>
                <w:sz w:val="24"/>
                <w:szCs w:val="24"/>
              </w:rPr>
              <w:t>SERIAL LIENED—No encumbrance when order is created, but disencumbers the fund when a payment is made.  Also used for subscriptions.</w:t>
            </w:r>
          </w:p>
        </w:tc>
      </w:tr>
    </w:tbl>
    <w:p w:rsidR="004E5FD7" w:rsidRPr="004E5FD7" w:rsidRDefault="004E5FD7" w:rsidP="004E5FD7">
      <w:pPr>
        <w:spacing w:after="0"/>
        <w:ind w:left="720"/>
        <w:rPr>
          <w:rFonts w:ascii="Calibri" w:eastAsia="Calibri" w:hAnsi="Calibri" w:cs="Calibri"/>
          <w:sz w:val="24"/>
          <w:szCs w:val="24"/>
        </w:rPr>
      </w:pPr>
    </w:p>
    <w:p w:rsidR="00FE0B1D" w:rsidRDefault="00586271" w:rsidP="00F46855">
      <w:pPr>
        <w:pStyle w:val="ListParagraph"/>
        <w:spacing w:after="0"/>
        <w:rPr>
          <w:rFonts w:ascii="Calibri" w:eastAsia="Calibri" w:hAnsi="Calibri" w:cs="Calibri"/>
          <w:sz w:val="24"/>
          <w:szCs w:val="24"/>
        </w:rPr>
      </w:pPr>
      <w:r>
        <w:rPr>
          <w:rFonts w:ascii="Calibri" w:eastAsia="Calibri" w:hAnsi="Calibri" w:cs="Calibri"/>
          <w:sz w:val="24"/>
          <w:szCs w:val="24"/>
        </w:rPr>
        <w:t>2</w:t>
      </w:r>
      <w:r w:rsidR="00F46855">
        <w:rPr>
          <w:rFonts w:ascii="Calibri" w:eastAsia="Calibri" w:hAnsi="Calibri" w:cs="Calibri"/>
          <w:sz w:val="24"/>
          <w:szCs w:val="24"/>
        </w:rPr>
        <w:t>.3. Funds and order records</w:t>
      </w:r>
    </w:p>
    <w:p w:rsidR="00F46855" w:rsidRPr="00F46855" w:rsidRDefault="00F46855" w:rsidP="00F46855">
      <w:pPr>
        <w:pStyle w:val="ListParagraph"/>
        <w:spacing w:after="0"/>
        <w:rPr>
          <w:rFonts w:ascii="Calibri" w:eastAsia="Calibri" w:hAnsi="Calibri" w:cs="Calibri"/>
          <w:sz w:val="24"/>
          <w:szCs w:val="24"/>
        </w:rPr>
      </w:pPr>
      <w:r>
        <w:rPr>
          <w:rFonts w:ascii="Calibri" w:eastAsia="Calibri" w:hAnsi="Calibri" w:cs="Calibri"/>
          <w:sz w:val="24"/>
          <w:szCs w:val="24"/>
        </w:rPr>
        <w:t xml:space="preserve">Funds can be viewed via the </w:t>
      </w:r>
      <w:r>
        <w:rPr>
          <w:rFonts w:ascii="Calibri" w:eastAsia="Calibri" w:hAnsi="Calibri" w:cs="Calibri"/>
          <w:b/>
          <w:sz w:val="24"/>
          <w:szCs w:val="24"/>
        </w:rPr>
        <w:t>Funds</w:t>
      </w:r>
      <w:r>
        <w:rPr>
          <w:rFonts w:ascii="Calibri" w:eastAsia="Calibri" w:hAnsi="Calibri" w:cs="Calibri"/>
          <w:sz w:val="24"/>
          <w:szCs w:val="24"/>
        </w:rPr>
        <w:t xml:space="preserve"> function.  They represent money set aside by your library for purchases.  These purchases are recorded in the Fund Activity Report for each </w:t>
      </w:r>
      <w:r w:rsidRPr="00F46855">
        <w:rPr>
          <w:rFonts w:ascii="Calibri" w:eastAsia="Calibri" w:hAnsi="Calibri" w:cs="Calibri"/>
          <w:sz w:val="24"/>
          <w:szCs w:val="24"/>
        </w:rPr>
        <w:t>fund.</w:t>
      </w:r>
    </w:p>
    <w:p w:rsidR="00F46855" w:rsidRPr="00F46855" w:rsidRDefault="00F46855" w:rsidP="00F46855">
      <w:pPr>
        <w:spacing w:after="0"/>
        <w:ind w:left="720"/>
        <w:rPr>
          <w:rFonts w:ascii="Calibri" w:eastAsia="Calibri" w:hAnsi="Calibri" w:cs="Calibri"/>
          <w:sz w:val="24"/>
          <w:szCs w:val="24"/>
        </w:rPr>
      </w:pPr>
    </w:p>
    <w:p w:rsidR="00F46855" w:rsidRPr="00F46855" w:rsidRDefault="00F46855" w:rsidP="00F46855">
      <w:pPr>
        <w:spacing w:after="0"/>
        <w:ind w:left="720"/>
        <w:rPr>
          <w:rFonts w:ascii="Calibri" w:eastAsia="Calibri" w:hAnsi="Calibri" w:cs="Calibri"/>
          <w:sz w:val="24"/>
          <w:szCs w:val="24"/>
        </w:rPr>
      </w:pPr>
      <w:r w:rsidRPr="00F46855">
        <w:rPr>
          <w:rFonts w:ascii="Calibri" w:eastAsia="Calibri" w:hAnsi="Calibri" w:cs="Calibri"/>
          <w:sz w:val="24"/>
          <w:szCs w:val="24"/>
        </w:rPr>
        <w:t>A fund has four components contributing to its Cash Balance:</w:t>
      </w:r>
    </w:p>
    <w:p w:rsidR="00F46855" w:rsidRPr="00F46855" w:rsidRDefault="00F46855" w:rsidP="00F46855">
      <w:pPr>
        <w:pStyle w:val="ListParagraph"/>
        <w:numPr>
          <w:ilvl w:val="0"/>
          <w:numId w:val="22"/>
        </w:numPr>
        <w:spacing w:after="0"/>
        <w:rPr>
          <w:rFonts w:ascii="Calibri" w:eastAsia="Calibri" w:hAnsi="Calibri" w:cs="Calibri"/>
          <w:sz w:val="24"/>
          <w:szCs w:val="24"/>
        </w:rPr>
      </w:pPr>
      <w:r w:rsidRPr="00F46855">
        <w:rPr>
          <w:rFonts w:ascii="Calibri" w:eastAsia="Calibri" w:hAnsi="Calibri" w:cs="Calibri"/>
          <w:i/>
          <w:sz w:val="24"/>
          <w:szCs w:val="24"/>
        </w:rPr>
        <w:lastRenderedPageBreak/>
        <w:t>Appropriation</w:t>
      </w:r>
      <w:r w:rsidRPr="00F46855">
        <w:rPr>
          <w:rFonts w:ascii="Calibri" w:eastAsia="Calibri" w:hAnsi="Calibri" w:cs="Calibri"/>
          <w:sz w:val="24"/>
          <w:szCs w:val="24"/>
        </w:rPr>
        <w:t>:  The amount of money originally dedicated to the fund</w:t>
      </w:r>
    </w:p>
    <w:p w:rsidR="00F46855" w:rsidRPr="00F46855" w:rsidRDefault="00F46855" w:rsidP="00F46855">
      <w:pPr>
        <w:pStyle w:val="ListParagraph"/>
        <w:numPr>
          <w:ilvl w:val="0"/>
          <w:numId w:val="22"/>
        </w:numPr>
        <w:spacing w:after="0"/>
        <w:rPr>
          <w:rFonts w:ascii="Calibri" w:eastAsia="Calibri" w:hAnsi="Calibri" w:cs="Calibri"/>
          <w:sz w:val="24"/>
          <w:szCs w:val="24"/>
        </w:rPr>
      </w:pPr>
      <w:r w:rsidRPr="00F46855">
        <w:rPr>
          <w:rFonts w:ascii="Calibri" w:eastAsia="Calibri" w:hAnsi="Calibri" w:cs="Calibri"/>
          <w:i/>
          <w:sz w:val="24"/>
          <w:szCs w:val="24"/>
        </w:rPr>
        <w:t>Expenditure</w:t>
      </w:r>
      <w:r w:rsidRPr="00F46855">
        <w:rPr>
          <w:rFonts w:ascii="Calibri" w:eastAsia="Calibri" w:hAnsi="Calibri" w:cs="Calibri"/>
          <w:sz w:val="24"/>
          <w:szCs w:val="24"/>
        </w:rPr>
        <w:t xml:space="preserve">:  How much money has been </w:t>
      </w:r>
      <w:proofErr w:type="gramStart"/>
      <w:r w:rsidRPr="00F46855">
        <w:rPr>
          <w:rFonts w:ascii="Calibri" w:eastAsia="Calibri" w:hAnsi="Calibri" w:cs="Calibri"/>
          <w:sz w:val="24"/>
          <w:szCs w:val="24"/>
        </w:rPr>
        <w:t>spent.</w:t>
      </w:r>
      <w:proofErr w:type="gramEnd"/>
      <w:r w:rsidRPr="00F46855">
        <w:rPr>
          <w:rFonts w:ascii="Calibri" w:eastAsia="Calibri" w:hAnsi="Calibri" w:cs="Calibri"/>
          <w:sz w:val="24"/>
          <w:szCs w:val="24"/>
        </w:rPr>
        <w:t xml:space="preserve"> </w:t>
      </w:r>
    </w:p>
    <w:p w:rsidR="00F46855" w:rsidRPr="00F46855" w:rsidRDefault="00F46855" w:rsidP="00F46855">
      <w:pPr>
        <w:pStyle w:val="ListParagraph"/>
        <w:numPr>
          <w:ilvl w:val="0"/>
          <w:numId w:val="22"/>
        </w:numPr>
        <w:spacing w:after="0"/>
        <w:rPr>
          <w:rFonts w:ascii="Calibri" w:eastAsia="Calibri" w:hAnsi="Calibri" w:cs="Calibri"/>
          <w:sz w:val="24"/>
          <w:szCs w:val="24"/>
        </w:rPr>
      </w:pPr>
      <w:r w:rsidRPr="00F46855">
        <w:rPr>
          <w:rFonts w:ascii="Calibri" w:eastAsia="Calibri" w:hAnsi="Calibri" w:cs="Calibri"/>
          <w:i/>
          <w:sz w:val="24"/>
          <w:szCs w:val="24"/>
        </w:rPr>
        <w:t>Encumbrance</w:t>
      </w:r>
      <w:r w:rsidRPr="00F46855">
        <w:rPr>
          <w:rFonts w:ascii="Calibri" w:eastAsia="Calibri" w:hAnsi="Calibri" w:cs="Calibri"/>
          <w:sz w:val="24"/>
          <w:szCs w:val="24"/>
        </w:rPr>
        <w:t>:</w:t>
      </w:r>
      <w:r w:rsidRPr="00F46855">
        <w:rPr>
          <w:rFonts w:ascii="Calibri" w:eastAsia="Calibri" w:hAnsi="Calibri" w:cs="Calibri"/>
          <w:i/>
          <w:sz w:val="24"/>
          <w:szCs w:val="24"/>
        </w:rPr>
        <w:t xml:space="preserve"> </w:t>
      </w:r>
      <w:r w:rsidRPr="00F46855">
        <w:rPr>
          <w:rFonts w:ascii="Calibri" w:eastAsia="Calibri" w:hAnsi="Calibri" w:cs="Calibri"/>
          <w:sz w:val="24"/>
          <w:szCs w:val="24"/>
        </w:rPr>
        <w:t xml:space="preserve">How much money has been set aside for a future </w:t>
      </w:r>
      <w:proofErr w:type="gramStart"/>
      <w:r w:rsidRPr="00F46855">
        <w:rPr>
          <w:rFonts w:ascii="Calibri" w:eastAsia="Calibri" w:hAnsi="Calibri" w:cs="Calibri"/>
          <w:sz w:val="24"/>
          <w:szCs w:val="24"/>
        </w:rPr>
        <w:t>purpose.</w:t>
      </w:r>
      <w:proofErr w:type="gramEnd"/>
    </w:p>
    <w:p w:rsidR="00FE0B1D" w:rsidRPr="00DB6917" w:rsidRDefault="00F46855" w:rsidP="00DB6917">
      <w:pPr>
        <w:pStyle w:val="ListParagraph"/>
        <w:numPr>
          <w:ilvl w:val="0"/>
          <w:numId w:val="22"/>
        </w:numPr>
        <w:spacing w:after="0"/>
        <w:rPr>
          <w:rFonts w:ascii="Calibri" w:eastAsia="Calibri" w:hAnsi="Calibri" w:cs="Calibri"/>
          <w:sz w:val="24"/>
          <w:szCs w:val="24"/>
        </w:rPr>
      </w:pPr>
      <w:r w:rsidRPr="00F46855">
        <w:rPr>
          <w:rFonts w:ascii="Calibri" w:eastAsia="Calibri" w:hAnsi="Calibri" w:cs="Calibri"/>
          <w:i/>
          <w:sz w:val="24"/>
          <w:szCs w:val="24"/>
        </w:rPr>
        <w:t>Free Balance</w:t>
      </w:r>
      <w:r w:rsidRPr="00F46855">
        <w:rPr>
          <w:rFonts w:ascii="Calibri" w:eastAsia="Calibri" w:hAnsi="Calibri" w:cs="Calibri"/>
          <w:sz w:val="24"/>
          <w:szCs w:val="24"/>
        </w:rPr>
        <w:t>: The amount in your appropriation not yet spent or marked for purchase.</w:t>
      </w:r>
    </w:p>
    <w:p w:rsidR="00DB6917" w:rsidRDefault="00DB6917" w:rsidP="00DB6917">
      <w:pPr>
        <w:spacing w:after="0"/>
        <w:ind w:left="1080"/>
        <w:rPr>
          <w:rFonts w:ascii="Calibri" w:eastAsia="Calibri" w:hAnsi="Calibri" w:cs="Calibri"/>
          <w:sz w:val="24"/>
          <w:szCs w:val="24"/>
        </w:rPr>
      </w:pPr>
    </w:p>
    <w:p w:rsidR="00DB6917" w:rsidRDefault="00586271" w:rsidP="00DB6917">
      <w:pPr>
        <w:spacing w:after="0"/>
        <w:ind w:left="1080"/>
        <w:rPr>
          <w:rFonts w:ascii="Calibri" w:eastAsia="Calibri" w:hAnsi="Calibri" w:cs="Calibri"/>
          <w:sz w:val="24"/>
          <w:szCs w:val="24"/>
        </w:rPr>
      </w:pPr>
      <w:r>
        <w:rPr>
          <w:rFonts w:ascii="Calibri" w:eastAsia="Calibri" w:hAnsi="Calibri" w:cs="Calibri"/>
          <w:sz w:val="24"/>
          <w:szCs w:val="24"/>
        </w:rPr>
        <w:t>2.</w:t>
      </w:r>
      <w:r w:rsidR="00DB6917">
        <w:rPr>
          <w:rFonts w:ascii="Calibri" w:eastAsia="Calibri" w:hAnsi="Calibri" w:cs="Calibri"/>
          <w:sz w:val="24"/>
          <w:szCs w:val="24"/>
        </w:rPr>
        <w:t>3.1. Grouping funds</w:t>
      </w:r>
    </w:p>
    <w:p w:rsidR="00DB6917" w:rsidRPr="00DB6917" w:rsidRDefault="00DB6917" w:rsidP="00DB6917">
      <w:pPr>
        <w:spacing w:after="0"/>
        <w:ind w:left="1440"/>
        <w:rPr>
          <w:rFonts w:ascii="Calibri" w:eastAsia="Calibri" w:hAnsi="Calibri" w:cs="Calibri"/>
          <w:sz w:val="24"/>
          <w:szCs w:val="24"/>
        </w:rPr>
      </w:pPr>
      <w:r w:rsidRPr="00DB6917">
        <w:rPr>
          <w:rFonts w:ascii="Calibri" w:eastAsia="Calibri" w:hAnsi="Calibri" w:cs="Calibri"/>
          <w:sz w:val="24"/>
          <w:szCs w:val="24"/>
        </w:rPr>
        <w:t xml:space="preserve">Funds grouped together appear under the Hierarchies folder in the Funds function.  </w:t>
      </w:r>
    </w:p>
    <w:p w:rsidR="00DB6917" w:rsidRPr="00DB6917" w:rsidRDefault="00DB6917" w:rsidP="00DB6917">
      <w:pPr>
        <w:spacing w:after="0"/>
        <w:ind w:left="1152"/>
        <w:rPr>
          <w:rFonts w:ascii="Calibri" w:eastAsia="Calibri" w:hAnsi="Calibri" w:cs="Calibri"/>
          <w:sz w:val="24"/>
          <w:szCs w:val="24"/>
        </w:rPr>
      </w:pPr>
    </w:p>
    <w:p w:rsidR="00DB6917" w:rsidRPr="00DB6917" w:rsidRDefault="00DB6917" w:rsidP="00DB6917">
      <w:pPr>
        <w:spacing w:after="0"/>
        <w:ind w:left="1440"/>
        <w:rPr>
          <w:rFonts w:ascii="Calibri" w:eastAsia="Calibri" w:hAnsi="Calibri" w:cs="Calibri"/>
          <w:sz w:val="24"/>
          <w:szCs w:val="24"/>
        </w:rPr>
      </w:pPr>
      <w:r>
        <w:rPr>
          <w:rFonts w:ascii="Calibri" w:eastAsia="Calibri" w:hAnsi="Calibri" w:cs="Calibri"/>
          <w:sz w:val="24"/>
          <w:szCs w:val="24"/>
        </w:rPr>
        <w:t xml:space="preserve">To group funds, use the </w:t>
      </w:r>
      <w:r>
        <w:rPr>
          <w:rFonts w:ascii="Calibri" w:eastAsia="Calibri" w:hAnsi="Calibri" w:cs="Calibri"/>
          <w:b/>
          <w:sz w:val="24"/>
          <w:szCs w:val="24"/>
        </w:rPr>
        <w:t>Put</w:t>
      </w:r>
      <w:r>
        <w:rPr>
          <w:rFonts w:ascii="Calibri" w:eastAsia="Calibri" w:hAnsi="Calibri" w:cs="Calibri"/>
          <w:sz w:val="24"/>
          <w:szCs w:val="24"/>
        </w:rPr>
        <w:t xml:space="preserve"> button.</w:t>
      </w:r>
    </w:p>
    <w:p w:rsidR="00DB6917" w:rsidRPr="00DB6917" w:rsidRDefault="00DB6917" w:rsidP="00DB6917">
      <w:pPr>
        <w:spacing w:after="0"/>
        <w:ind w:left="1440"/>
        <w:rPr>
          <w:rFonts w:ascii="Calibri" w:eastAsia="Calibri" w:hAnsi="Calibri" w:cs="Calibri"/>
          <w:sz w:val="24"/>
          <w:szCs w:val="24"/>
        </w:rPr>
      </w:pPr>
      <w:r w:rsidRPr="00DB6917">
        <w:rPr>
          <w:rFonts w:ascii="Calibri" w:eastAsia="Calibri" w:hAnsi="Calibri" w:cs="Calibri"/>
          <w:sz w:val="24"/>
          <w:szCs w:val="24"/>
        </w:rPr>
        <w:t>To remove funds from a group</w:t>
      </w:r>
      <w:r>
        <w:rPr>
          <w:rFonts w:ascii="Calibri" w:eastAsia="Calibri" w:hAnsi="Calibri" w:cs="Calibri"/>
          <w:sz w:val="24"/>
          <w:szCs w:val="24"/>
        </w:rPr>
        <w:t xml:space="preserve">, use the </w:t>
      </w:r>
      <w:r>
        <w:rPr>
          <w:rFonts w:ascii="Calibri" w:eastAsia="Calibri" w:hAnsi="Calibri" w:cs="Calibri"/>
          <w:b/>
          <w:sz w:val="24"/>
          <w:szCs w:val="24"/>
        </w:rPr>
        <w:t>Delete</w:t>
      </w:r>
      <w:r>
        <w:rPr>
          <w:rFonts w:ascii="Calibri" w:eastAsia="Calibri" w:hAnsi="Calibri" w:cs="Calibri"/>
          <w:sz w:val="24"/>
          <w:szCs w:val="24"/>
        </w:rPr>
        <w:t xml:space="preserve"> button.  This will </w:t>
      </w:r>
      <w:r>
        <w:rPr>
          <w:rFonts w:ascii="Calibri" w:eastAsia="Calibri" w:hAnsi="Calibri" w:cs="Calibri"/>
          <w:i/>
          <w:sz w:val="24"/>
          <w:szCs w:val="24"/>
        </w:rPr>
        <w:t>not</w:t>
      </w:r>
      <w:r>
        <w:rPr>
          <w:rFonts w:ascii="Calibri" w:eastAsia="Calibri" w:hAnsi="Calibri" w:cs="Calibri"/>
          <w:b/>
          <w:i/>
          <w:sz w:val="24"/>
          <w:szCs w:val="24"/>
        </w:rPr>
        <w:t xml:space="preserve"> </w:t>
      </w:r>
      <w:r>
        <w:rPr>
          <w:rFonts w:ascii="Calibri" w:eastAsia="Calibri" w:hAnsi="Calibri" w:cs="Calibri"/>
          <w:sz w:val="24"/>
          <w:szCs w:val="24"/>
        </w:rPr>
        <w:t>delete the fund from Sierra.</w:t>
      </w:r>
    </w:p>
    <w:p w:rsidR="00DB6917" w:rsidRPr="00DB6917" w:rsidRDefault="00DB6917" w:rsidP="00DB6917">
      <w:pPr>
        <w:tabs>
          <w:tab w:val="left" w:pos="4005"/>
        </w:tabs>
        <w:spacing w:after="0"/>
        <w:ind w:left="1440"/>
        <w:rPr>
          <w:rFonts w:ascii="Calibri" w:eastAsia="Calibri" w:hAnsi="Calibri" w:cs="Calibri"/>
          <w:sz w:val="24"/>
          <w:szCs w:val="24"/>
        </w:rPr>
      </w:pPr>
      <w:r w:rsidRPr="00DB6917">
        <w:rPr>
          <w:rFonts w:ascii="Calibri" w:eastAsia="Calibri" w:hAnsi="Calibri" w:cs="Calibri"/>
          <w:sz w:val="24"/>
          <w:szCs w:val="24"/>
        </w:rPr>
        <w:tab/>
      </w:r>
    </w:p>
    <w:p w:rsidR="00DB6917" w:rsidRPr="00DB6917" w:rsidRDefault="000763AC" w:rsidP="00DB6917">
      <w:pPr>
        <w:spacing w:after="0"/>
        <w:ind w:left="1440"/>
        <w:rPr>
          <w:rFonts w:ascii="Calibri" w:eastAsia="Calibri" w:hAnsi="Calibri" w:cs="Calibri"/>
          <w:sz w:val="24"/>
          <w:szCs w:val="24"/>
        </w:rPr>
      </w:pPr>
      <w:r>
        <w:rPr>
          <w:rFonts w:ascii="Calibri" w:eastAsia="Calibri" w:hAnsi="Calibri" w:cs="Calibri"/>
          <w:sz w:val="24"/>
          <w:szCs w:val="24"/>
        </w:rPr>
        <w:t>For a new group,</w:t>
      </w:r>
      <w:r w:rsidR="00DB6917" w:rsidRPr="00DB6917">
        <w:rPr>
          <w:rFonts w:ascii="Calibri" w:eastAsia="Calibri" w:hAnsi="Calibri" w:cs="Calibri"/>
          <w:sz w:val="24"/>
          <w:szCs w:val="24"/>
        </w:rPr>
        <w:t xml:space="preserve"> go to the Hierarchies folder</w:t>
      </w:r>
      <w:r w:rsidR="00DB6917">
        <w:rPr>
          <w:rFonts w:ascii="Calibri" w:eastAsia="Calibri" w:hAnsi="Calibri" w:cs="Calibri"/>
          <w:sz w:val="24"/>
          <w:szCs w:val="24"/>
        </w:rPr>
        <w:t xml:space="preserve"> and use the </w:t>
      </w:r>
      <w:r w:rsidR="00DB6917">
        <w:rPr>
          <w:rFonts w:ascii="Calibri" w:eastAsia="Calibri" w:hAnsi="Calibri" w:cs="Calibri"/>
          <w:b/>
          <w:sz w:val="24"/>
          <w:szCs w:val="24"/>
        </w:rPr>
        <w:t>New Grp</w:t>
      </w:r>
      <w:r w:rsidR="00DB6917">
        <w:rPr>
          <w:rFonts w:ascii="Calibri" w:eastAsia="Calibri" w:hAnsi="Calibri" w:cs="Calibri"/>
          <w:sz w:val="24"/>
          <w:szCs w:val="24"/>
        </w:rPr>
        <w:t xml:space="preserve"> button.</w:t>
      </w:r>
    </w:p>
    <w:p w:rsidR="00DB6917" w:rsidRDefault="00DB6917" w:rsidP="00DB6917">
      <w:pPr>
        <w:spacing w:after="0"/>
        <w:ind w:left="1080"/>
        <w:rPr>
          <w:rFonts w:ascii="Calibri" w:eastAsia="Calibri" w:hAnsi="Calibri" w:cs="Calibri"/>
          <w:sz w:val="24"/>
          <w:szCs w:val="24"/>
        </w:rPr>
      </w:pPr>
    </w:p>
    <w:p w:rsidR="00DB6917" w:rsidRDefault="00586271" w:rsidP="00DB6917">
      <w:pPr>
        <w:spacing w:after="0"/>
        <w:ind w:left="1080"/>
        <w:rPr>
          <w:rFonts w:ascii="Calibri" w:eastAsia="Calibri" w:hAnsi="Calibri" w:cs="Calibri"/>
          <w:sz w:val="24"/>
          <w:szCs w:val="24"/>
        </w:rPr>
      </w:pPr>
      <w:r>
        <w:rPr>
          <w:rFonts w:ascii="Calibri" w:eastAsia="Calibri" w:hAnsi="Calibri" w:cs="Calibri"/>
          <w:sz w:val="24"/>
          <w:szCs w:val="24"/>
        </w:rPr>
        <w:t>2.</w:t>
      </w:r>
      <w:r w:rsidR="00DB6917">
        <w:rPr>
          <w:rFonts w:ascii="Calibri" w:eastAsia="Calibri" w:hAnsi="Calibri" w:cs="Calibri"/>
          <w:sz w:val="24"/>
          <w:szCs w:val="24"/>
        </w:rPr>
        <w:t xml:space="preserve">3.2. </w:t>
      </w:r>
      <w:r w:rsidR="000763AC">
        <w:rPr>
          <w:rFonts w:ascii="Calibri" w:eastAsia="Calibri" w:hAnsi="Calibri" w:cs="Calibri"/>
          <w:sz w:val="24"/>
          <w:szCs w:val="24"/>
        </w:rPr>
        <w:t>Adjusting funds</w:t>
      </w:r>
    </w:p>
    <w:p w:rsidR="000763AC" w:rsidRDefault="000763AC" w:rsidP="000763AC">
      <w:pPr>
        <w:spacing w:after="0"/>
        <w:ind w:left="1440"/>
        <w:rPr>
          <w:rFonts w:ascii="Calibri" w:eastAsia="Calibri" w:hAnsi="Calibri" w:cs="Calibri"/>
          <w:sz w:val="24"/>
          <w:szCs w:val="24"/>
        </w:rPr>
      </w:pPr>
      <w:r>
        <w:rPr>
          <w:rFonts w:ascii="Calibri" w:eastAsia="Calibri" w:hAnsi="Calibri" w:cs="Calibri"/>
          <w:sz w:val="24"/>
          <w:szCs w:val="24"/>
        </w:rPr>
        <w:t xml:space="preserve">This is done with the </w:t>
      </w:r>
      <w:r>
        <w:rPr>
          <w:rFonts w:ascii="Calibri" w:eastAsia="Calibri" w:hAnsi="Calibri" w:cs="Calibri"/>
          <w:b/>
          <w:sz w:val="24"/>
          <w:szCs w:val="24"/>
        </w:rPr>
        <w:t>Use Form</w:t>
      </w:r>
      <w:r>
        <w:rPr>
          <w:rFonts w:ascii="Calibri" w:eastAsia="Calibri" w:hAnsi="Calibri" w:cs="Calibri"/>
          <w:sz w:val="24"/>
          <w:szCs w:val="24"/>
        </w:rPr>
        <w:t xml:space="preserve"> checkbox in the Adjustment tab of a fund or funds folder.</w:t>
      </w:r>
    </w:p>
    <w:p w:rsidR="00586271" w:rsidRPr="000763AC" w:rsidRDefault="00586271" w:rsidP="000763AC">
      <w:pPr>
        <w:spacing w:after="0"/>
        <w:ind w:left="1440"/>
        <w:rPr>
          <w:rFonts w:ascii="Calibri" w:eastAsia="Calibri" w:hAnsi="Calibri" w:cs="Calibri"/>
          <w:sz w:val="24"/>
          <w:szCs w:val="24"/>
        </w:rPr>
      </w:pPr>
    </w:p>
    <w:p w:rsidR="00CB31C5" w:rsidRPr="008A08C0" w:rsidRDefault="00B64DCE" w:rsidP="000763AC">
      <w:pPr>
        <w:pStyle w:val="Heading3"/>
        <w:rPr>
          <w:rFonts w:eastAsia="Calibri"/>
        </w:rPr>
      </w:pPr>
      <w:r>
        <w:rPr>
          <w:rFonts w:eastAsia="Calibri"/>
        </w:rPr>
        <w:t xml:space="preserve">3. </w:t>
      </w:r>
      <w:r w:rsidR="00CB31C5" w:rsidRPr="008A08C0">
        <w:rPr>
          <w:rFonts w:eastAsia="Calibri"/>
        </w:rPr>
        <w:t>Create and send purchase order</w:t>
      </w:r>
    </w:p>
    <w:p w:rsidR="00ED50BB" w:rsidRDefault="00CB31C5" w:rsidP="000763AC">
      <w:pPr>
        <w:pStyle w:val="ListParagraph"/>
        <w:spacing w:after="0"/>
        <w:ind w:left="0"/>
        <w:rPr>
          <w:rFonts w:ascii="Calibri" w:eastAsia="Calibri" w:hAnsi="Calibri" w:cs="Calibri"/>
          <w:sz w:val="24"/>
          <w:szCs w:val="24"/>
        </w:rPr>
      </w:pPr>
      <w:r w:rsidRPr="00F06450">
        <w:rPr>
          <w:rFonts w:ascii="Calibri" w:eastAsia="Calibri" w:hAnsi="Calibri" w:cs="Calibri"/>
          <w:sz w:val="24"/>
          <w:szCs w:val="24"/>
        </w:rPr>
        <w:t>Sierra has options to send purchase orders electronically, or to create print purchase orders (POs)</w:t>
      </w:r>
      <w:r w:rsidR="00F3566D" w:rsidRPr="00F06450">
        <w:rPr>
          <w:rFonts w:ascii="Calibri" w:eastAsia="Calibri" w:hAnsi="Calibri" w:cs="Calibri"/>
          <w:sz w:val="24"/>
          <w:szCs w:val="24"/>
        </w:rPr>
        <w:t xml:space="preserve"> in the </w:t>
      </w:r>
      <w:r w:rsidR="00F3566D" w:rsidRPr="000763AC">
        <w:rPr>
          <w:rFonts w:ascii="Calibri" w:eastAsia="Calibri" w:hAnsi="Calibri" w:cs="Calibri"/>
          <w:b/>
          <w:sz w:val="24"/>
          <w:szCs w:val="24"/>
        </w:rPr>
        <w:t>Print/Send Orders</w:t>
      </w:r>
      <w:r w:rsidR="00F3566D" w:rsidRPr="00F06450">
        <w:rPr>
          <w:rFonts w:ascii="Calibri" w:eastAsia="Calibri" w:hAnsi="Calibri" w:cs="Calibri"/>
          <w:sz w:val="24"/>
          <w:szCs w:val="24"/>
        </w:rPr>
        <w:t xml:space="preserve"> function</w:t>
      </w:r>
      <w:r w:rsidRPr="00F06450">
        <w:rPr>
          <w:rFonts w:ascii="Calibri" w:eastAsia="Calibri" w:hAnsi="Calibri" w:cs="Calibri"/>
          <w:sz w:val="24"/>
          <w:szCs w:val="24"/>
        </w:rPr>
        <w:t xml:space="preserve">.  </w:t>
      </w:r>
    </w:p>
    <w:p w:rsidR="00ED50BB" w:rsidRDefault="00ED50BB" w:rsidP="000763AC">
      <w:pPr>
        <w:pStyle w:val="ListParagraph"/>
        <w:spacing w:after="0"/>
        <w:ind w:left="0"/>
        <w:rPr>
          <w:rFonts w:ascii="Calibri" w:eastAsia="Calibri" w:hAnsi="Calibri" w:cs="Calibri"/>
          <w:sz w:val="24"/>
          <w:szCs w:val="24"/>
        </w:rPr>
      </w:pPr>
    </w:p>
    <w:p w:rsidR="00CB31C5" w:rsidRDefault="00F72041" w:rsidP="000763AC">
      <w:pPr>
        <w:pStyle w:val="ListParagraph"/>
        <w:spacing w:after="0"/>
        <w:ind w:left="0"/>
        <w:rPr>
          <w:rFonts w:ascii="Calibri" w:eastAsia="Calibri" w:hAnsi="Calibri" w:cs="Calibri"/>
          <w:sz w:val="24"/>
          <w:szCs w:val="24"/>
        </w:rPr>
      </w:pPr>
      <w:r>
        <w:rPr>
          <w:rFonts w:ascii="Calibri" w:eastAsia="Calibri" w:hAnsi="Calibri" w:cs="Calibri"/>
          <w:sz w:val="24"/>
          <w:szCs w:val="24"/>
        </w:rPr>
        <w:t xml:space="preserve">To print a purchase order, select the </w:t>
      </w:r>
      <w:r>
        <w:rPr>
          <w:rFonts w:ascii="Calibri" w:eastAsia="Calibri" w:hAnsi="Calibri" w:cs="Calibri"/>
          <w:b/>
          <w:sz w:val="24"/>
          <w:szCs w:val="24"/>
        </w:rPr>
        <w:t>Queue P.O.</w:t>
      </w:r>
      <w:r>
        <w:rPr>
          <w:rFonts w:ascii="Calibri" w:eastAsia="Calibri" w:hAnsi="Calibri" w:cs="Calibri"/>
          <w:sz w:val="24"/>
          <w:szCs w:val="24"/>
        </w:rPr>
        <w:t xml:space="preserve"> box in an order record.</w:t>
      </w:r>
    </w:p>
    <w:p w:rsidR="00ED50BB" w:rsidRDefault="00ED50BB" w:rsidP="00ED50BB">
      <w:pPr>
        <w:spacing w:after="0"/>
        <w:rPr>
          <w:rFonts w:ascii="Calibri" w:eastAsia="Calibri" w:hAnsi="Calibri" w:cs="Calibri"/>
          <w:sz w:val="24"/>
          <w:szCs w:val="24"/>
        </w:rPr>
      </w:pPr>
    </w:p>
    <w:p w:rsidR="00CB31C5" w:rsidRPr="00ED50BB" w:rsidRDefault="00ED50BB" w:rsidP="00ED50BB">
      <w:pPr>
        <w:pStyle w:val="Heading3"/>
        <w:rPr>
          <w:rFonts w:eastAsia="Calibri"/>
        </w:rPr>
      </w:pPr>
      <w:r>
        <w:rPr>
          <w:rFonts w:eastAsia="Calibri"/>
        </w:rPr>
        <w:t xml:space="preserve">4. </w:t>
      </w:r>
      <w:r w:rsidR="00CB31C5" w:rsidRPr="00ED50BB">
        <w:rPr>
          <w:rFonts w:eastAsia="Calibri"/>
          <w:b/>
        </w:rPr>
        <w:t xml:space="preserve">Optional: </w:t>
      </w:r>
      <w:r w:rsidR="00CB31C5" w:rsidRPr="00ED50BB">
        <w:rPr>
          <w:rFonts w:eastAsia="Calibri"/>
        </w:rPr>
        <w:t>Claim or cancel orders</w:t>
      </w:r>
    </w:p>
    <w:p w:rsidR="00ED50BB" w:rsidRDefault="00CB31C5" w:rsidP="00ED50BB">
      <w:pPr>
        <w:pStyle w:val="ListParagraph"/>
        <w:spacing w:after="0"/>
        <w:ind w:left="0"/>
        <w:rPr>
          <w:rFonts w:ascii="Calibri" w:eastAsia="Calibri" w:hAnsi="Calibri" w:cs="Calibri"/>
          <w:sz w:val="24"/>
          <w:szCs w:val="24"/>
        </w:rPr>
      </w:pPr>
      <w:r w:rsidRPr="00F06450">
        <w:rPr>
          <w:rFonts w:ascii="Calibri" w:eastAsia="Calibri" w:hAnsi="Calibri" w:cs="Calibri"/>
          <w:sz w:val="24"/>
          <w:szCs w:val="24"/>
        </w:rPr>
        <w:t xml:space="preserve">Some libraries have a workflow in place to find late orders and report them to the vendors—including to cancel them, if need be.  </w:t>
      </w:r>
      <w:r w:rsidR="00ED50BB">
        <w:rPr>
          <w:rFonts w:ascii="Calibri" w:eastAsia="Calibri" w:hAnsi="Calibri" w:cs="Calibri"/>
          <w:sz w:val="24"/>
          <w:szCs w:val="24"/>
        </w:rPr>
        <w:t>Claiming a record in Sierra updates the CLAIM field in an order record.</w:t>
      </w:r>
    </w:p>
    <w:p w:rsidR="00ED50BB" w:rsidRDefault="00ED50BB" w:rsidP="00ED50BB">
      <w:pPr>
        <w:pStyle w:val="ListParagraph"/>
        <w:spacing w:after="0"/>
        <w:ind w:left="0"/>
        <w:rPr>
          <w:rFonts w:ascii="Calibri" w:eastAsia="Calibri" w:hAnsi="Calibri" w:cs="Calibri"/>
          <w:sz w:val="24"/>
          <w:szCs w:val="24"/>
        </w:rPr>
      </w:pPr>
    </w:p>
    <w:p w:rsidR="00ED50BB" w:rsidRDefault="00CB31C5" w:rsidP="00ED50BB">
      <w:pPr>
        <w:pStyle w:val="ListParagraph"/>
        <w:spacing w:after="0"/>
        <w:ind w:left="0"/>
        <w:rPr>
          <w:rFonts w:ascii="Calibri" w:eastAsia="Calibri" w:hAnsi="Calibri" w:cs="Calibri"/>
          <w:sz w:val="24"/>
          <w:szCs w:val="24"/>
        </w:rPr>
      </w:pPr>
      <w:r w:rsidRPr="00F06450">
        <w:rPr>
          <w:rFonts w:ascii="Calibri" w:eastAsia="Calibri" w:hAnsi="Calibri" w:cs="Calibri"/>
          <w:sz w:val="24"/>
          <w:szCs w:val="24"/>
        </w:rPr>
        <w:t xml:space="preserve">Sierra does this with </w:t>
      </w:r>
      <w:r w:rsidR="00ED50BB">
        <w:rPr>
          <w:rFonts w:ascii="Calibri" w:eastAsia="Calibri" w:hAnsi="Calibri" w:cs="Calibri"/>
          <w:sz w:val="24"/>
          <w:szCs w:val="24"/>
        </w:rPr>
        <w:t>either</w:t>
      </w:r>
    </w:p>
    <w:p w:rsidR="00F3566D" w:rsidRDefault="00CB31C5" w:rsidP="00ED50BB">
      <w:pPr>
        <w:pStyle w:val="ListParagraph"/>
        <w:numPr>
          <w:ilvl w:val="0"/>
          <w:numId w:val="23"/>
        </w:numPr>
        <w:spacing w:after="0"/>
        <w:rPr>
          <w:rFonts w:ascii="Calibri" w:eastAsia="Calibri" w:hAnsi="Calibri" w:cs="Calibri"/>
          <w:sz w:val="24"/>
          <w:szCs w:val="24"/>
        </w:rPr>
      </w:pPr>
      <w:r w:rsidRPr="00F06450">
        <w:rPr>
          <w:rFonts w:ascii="Calibri" w:eastAsia="Calibri" w:hAnsi="Calibri" w:cs="Calibri"/>
          <w:sz w:val="24"/>
          <w:szCs w:val="24"/>
        </w:rPr>
        <w:t xml:space="preserve">the </w:t>
      </w:r>
      <w:r w:rsidRPr="00ED50BB">
        <w:rPr>
          <w:rFonts w:ascii="Calibri" w:eastAsia="Calibri" w:hAnsi="Calibri" w:cs="Calibri"/>
          <w:b/>
          <w:sz w:val="24"/>
          <w:szCs w:val="24"/>
        </w:rPr>
        <w:t>Claim/Cancel</w:t>
      </w:r>
      <w:r w:rsidR="00F3566D" w:rsidRPr="00ED50BB">
        <w:rPr>
          <w:rFonts w:ascii="Calibri" w:eastAsia="Calibri" w:hAnsi="Calibri" w:cs="Calibri"/>
          <w:b/>
          <w:sz w:val="24"/>
          <w:szCs w:val="24"/>
        </w:rPr>
        <w:t xml:space="preserve"> Orders</w:t>
      </w:r>
      <w:r w:rsidR="00ED50BB">
        <w:rPr>
          <w:rFonts w:ascii="Calibri" w:eastAsia="Calibri" w:hAnsi="Calibri" w:cs="Calibri"/>
          <w:sz w:val="24"/>
          <w:szCs w:val="24"/>
        </w:rPr>
        <w:t xml:space="preserve"> function</w:t>
      </w:r>
    </w:p>
    <w:p w:rsidR="00ED50BB" w:rsidRPr="00ED50BB" w:rsidRDefault="00ED50BB" w:rsidP="00ED50BB">
      <w:pPr>
        <w:pStyle w:val="ListParagraph"/>
        <w:spacing w:after="0"/>
        <w:rPr>
          <w:rFonts w:ascii="Calibri" w:eastAsia="Calibri" w:hAnsi="Calibri" w:cs="Calibri"/>
          <w:sz w:val="24"/>
          <w:szCs w:val="24"/>
        </w:rPr>
      </w:pPr>
      <w:r>
        <w:rPr>
          <w:rFonts w:ascii="Calibri" w:eastAsia="Calibri" w:hAnsi="Calibri" w:cs="Calibri"/>
          <w:sz w:val="24"/>
          <w:szCs w:val="24"/>
        </w:rPr>
        <w:lastRenderedPageBreak/>
        <w:t>Finds claimable records based upon the Claim Cycle Values table, which is referenced in the vendor record.  At the moment, Kansas City has only one entry in the Claim Cycle Values table.</w:t>
      </w:r>
    </w:p>
    <w:p w:rsidR="00ED50BB" w:rsidRPr="00ED50BB" w:rsidRDefault="00ED50BB" w:rsidP="00ED50BB">
      <w:pPr>
        <w:pStyle w:val="ListParagraph"/>
        <w:spacing w:after="0"/>
        <w:rPr>
          <w:rFonts w:ascii="Calibri" w:eastAsia="Calibri" w:hAnsi="Calibri" w:cs="Calibri"/>
          <w:sz w:val="24"/>
          <w:szCs w:val="24"/>
        </w:rPr>
      </w:pPr>
    </w:p>
    <w:p w:rsidR="00DF3382" w:rsidRPr="00DF3382" w:rsidRDefault="00ED50BB" w:rsidP="00DF3382">
      <w:pPr>
        <w:pStyle w:val="ListParagraph"/>
        <w:numPr>
          <w:ilvl w:val="0"/>
          <w:numId w:val="23"/>
        </w:numPr>
        <w:spacing w:after="0"/>
        <w:rPr>
          <w:rFonts w:ascii="Calibri" w:eastAsia="Calibri" w:hAnsi="Calibri" w:cs="Calibri"/>
          <w:sz w:val="24"/>
          <w:szCs w:val="24"/>
        </w:rPr>
      </w:pPr>
      <w:r>
        <w:rPr>
          <w:rFonts w:ascii="Calibri" w:eastAsia="Calibri" w:hAnsi="Calibri" w:cs="Calibri"/>
          <w:sz w:val="24"/>
          <w:szCs w:val="24"/>
        </w:rPr>
        <w:t>in an order record, go to Tools &gt; Function &gt; Claim/Cancel</w:t>
      </w:r>
    </w:p>
    <w:p w:rsidR="00F3566D" w:rsidRDefault="00F3566D" w:rsidP="00F3566D">
      <w:pPr>
        <w:spacing w:after="0"/>
        <w:rPr>
          <w:rFonts w:ascii="Calibri" w:eastAsia="Calibri" w:hAnsi="Calibri" w:cs="Calibri"/>
          <w:sz w:val="24"/>
          <w:szCs w:val="24"/>
        </w:rPr>
      </w:pPr>
    </w:p>
    <w:p w:rsidR="00DF3382" w:rsidRDefault="00DF3382" w:rsidP="00F3566D">
      <w:pPr>
        <w:spacing w:after="0"/>
        <w:rPr>
          <w:rFonts w:ascii="Calibri" w:eastAsia="Calibri" w:hAnsi="Calibri" w:cs="Calibri"/>
          <w:sz w:val="24"/>
          <w:szCs w:val="24"/>
        </w:rPr>
      </w:pPr>
      <w:r>
        <w:rPr>
          <w:rFonts w:ascii="Calibri" w:eastAsia="Calibri" w:hAnsi="Calibri" w:cs="Calibri"/>
          <w:sz w:val="24"/>
          <w:szCs w:val="24"/>
        </w:rPr>
        <w:t>If you decide to cancel an order, you can via</w:t>
      </w:r>
    </w:p>
    <w:p w:rsidR="00DF3382" w:rsidRPr="00DF3382" w:rsidRDefault="00DF3382" w:rsidP="00DF3382">
      <w:pPr>
        <w:pStyle w:val="ListParagraph"/>
        <w:numPr>
          <w:ilvl w:val="0"/>
          <w:numId w:val="23"/>
        </w:numPr>
        <w:spacing w:after="0"/>
        <w:rPr>
          <w:rFonts w:ascii="Calibri" w:eastAsia="Calibri" w:hAnsi="Calibri" w:cs="Calibri"/>
          <w:sz w:val="24"/>
          <w:szCs w:val="24"/>
        </w:rPr>
      </w:pPr>
      <w:proofErr w:type="gramStart"/>
      <w:r w:rsidRPr="00DF3382">
        <w:rPr>
          <w:rFonts w:ascii="Calibri" w:eastAsia="Calibri" w:hAnsi="Calibri" w:cs="Calibri"/>
          <w:sz w:val="24"/>
          <w:szCs w:val="24"/>
        </w:rPr>
        <w:t>the</w:t>
      </w:r>
      <w:proofErr w:type="gramEnd"/>
      <w:r w:rsidRPr="00DF3382">
        <w:rPr>
          <w:rFonts w:ascii="Calibri" w:eastAsia="Calibri" w:hAnsi="Calibri" w:cs="Calibri"/>
          <w:sz w:val="24"/>
          <w:szCs w:val="24"/>
        </w:rPr>
        <w:t xml:space="preserve"> </w:t>
      </w:r>
      <w:r w:rsidRPr="00DF3382">
        <w:rPr>
          <w:rFonts w:ascii="Calibri" w:eastAsia="Calibri" w:hAnsi="Calibri" w:cs="Calibri"/>
          <w:b/>
          <w:sz w:val="24"/>
          <w:szCs w:val="24"/>
        </w:rPr>
        <w:t xml:space="preserve">Claim/Cancel Orders </w:t>
      </w:r>
      <w:r w:rsidRPr="00DF3382">
        <w:rPr>
          <w:rFonts w:ascii="Calibri" w:eastAsia="Calibri" w:hAnsi="Calibri" w:cs="Calibri"/>
          <w:sz w:val="24"/>
          <w:szCs w:val="24"/>
        </w:rPr>
        <w:t xml:space="preserve">function.  This queues a cancellation letter. </w:t>
      </w:r>
    </w:p>
    <w:p w:rsidR="00DF3382" w:rsidRDefault="00DF3382" w:rsidP="00DF3382">
      <w:pPr>
        <w:pStyle w:val="ListParagraph"/>
        <w:numPr>
          <w:ilvl w:val="0"/>
          <w:numId w:val="23"/>
        </w:numPr>
        <w:spacing w:after="0"/>
        <w:rPr>
          <w:rFonts w:ascii="Calibri" w:eastAsia="Calibri" w:hAnsi="Calibri" w:cs="Calibri"/>
          <w:sz w:val="24"/>
          <w:szCs w:val="24"/>
        </w:rPr>
      </w:pPr>
      <w:r w:rsidRPr="00DF3382">
        <w:rPr>
          <w:rFonts w:ascii="Calibri" w:eastAsia="Calibri" w:hAnsi="Calibri" w:cs="Calibri"/>
          <w:sz w:val="24"/>
          <w:szCs w:val="24"/>
        </w:rPr>
        <w:t>after being notified by the vendor that it is not available, go to Tools &gt; Function &gt; Cancel by Vendor in the order record</w:t>
      </w:r>
    </w:p>
    <w:p w:rsidR="00DF3382" w:rsidRPr="00DF3382" w:rsidRDefault="00DF3382" w:rsidP="00DF3382">
      <w:pPr>
        <w:spacing w:after="0"/>
        <w:rPr>
          <w:rFonts w:ascii="Calibri" w:eastAsia="Calibri" w:hAnsi="Calibri" w:cs="Calibri"/>
          <w:sz w:val="24"/>
          <w:szCs w:val="24"/>
        </w:rPr>
      </w:pPr>
      <w:r>
        <w:rPr>
          <w:rFonts w:ascii="Calibri" w:eastAsia="Calibri" w:hAnsi="Calibri" w:cs="Calibri"/>
          <w:sz w:val="24"/>
          <w:szCs w:val="24"/>
        </w:rPr>
        <w:t xml:space="preserve">In both cases, cancelling the order will not change the order record until the cancellation is posted in </w:t>
      </w:r>
      <w:r w:rsidR="00F40CFB">
        <w:rPr>
          <w:rFonts w:ascii="Calibri" w:eastAsia="Calibri" w:hAnsi="Calibri" w:cs="Calibri"/>
          <w:b/>
          <w:sz w:val="24"/>
          <w:szCs w:val="24"/>
        </w:rPr>
        <w:t xml:space="preserve">Pay an </w:t>
      </w:r>
      <w:r>
        <w:rPr>
          <w:rFonts w:ascii="Calibri" w:eastAsia="Calibri" w:hAnsi="Calibri" w:cs="Calibri"/>
          <w:b/>
          <w:sz w:val="24"/>
          <w:szCs w:val="24"/>
        </w:rPr>
        <w:t>Invoice</w:t>
      </w:r>
      <w:r>
        <w:rPr>
          <w:rFonts w:ascii="Calibri" w:eastAsia="Calibri" w:hAnsi="Calibri" w:cs="Calibri"/>
          <w:sz w:val="24"/>
          <w:szCs w:val="24"/>
        </w:rPr>
        <w:t xml:space="preserve"> function.</w:t>
      </w:r>
    </w:p>
    <w:p w:rsidR="00DF3382" w:rsidRDefault="00DF3382" w:rsidP="00DF3382">
      <w:pPr>
        <w:spacing w:after="0"/>
        <w:rPr>
          <w:rFonts w:ascii="Calibri" w:eastAsia="Calibri" w:hAnsi="Calibri" w:cs="Calibri"/>
          <w:sz w:val="24"/>
          <w:szCs w:val="24"/>
        </w:rPr>
      </w:pPr>
    </w:p>
    <w:p w:rsidR="00CB31C5" w:rsidRPr="00DF3382" w:rsidRDefault="007B0CE6" w:rsidP="007B0CE6">
      <w:pPr>
        <w:pStyle w:val="Heading3"/>
        <w:rPr>
          <w:rFonts w:eastAsia="Calibri"/>
        </w:rPr>
      </w:pPr>
      <w:r>
        <w:rPr>
          <w:rFonts w:eastAsia="Calibri"/>
        </w:rPr>
        <w:t xml:space="preserve">5. </w:t>
      </w:r>
      <w:r w:rsidR="008B546F" w:rsidRPr="00DF3382">
        <w:rPr>
          <w:rFonts w:eastAsia="Calibri"/>
        </w:rPr>
        <w:t>Orders arrive from vendor</w:t>
      </w:r>
      <w:r>
        <w:rPr>
          <w:rFonts w:eastAsia="Calibri"/>
        </w:rPr>
        <w:tab/>
      </w:r>
      <w:r>
        <w:rPr>
          <w:rFonts w:eastAsia="Calibri"/>
        </w:rPr>
        <w:tab/>
      </w:r>
    </w:p>
    <w:p w:rsidR="00F3566D" w:rsidRDefault="00F3566D" w:rsidP="007B0CE6">
      <w:pPr>
        <w:pStyle w:val="ListParagraph"/>
        <w:spacing w:after="0"/>
        <w:ind w:left="0"/>
        <w:rPr>
          <w:rFonts w:ascii="Calibri" w:eastAsia="Calibri" w:hAnsi="Calibri" w:cs="Calibri"/>
          <w:sz w:val="24"/>
          <w:szCs w:val="24"/>
        </w:rPr>
      </w:pPr>
      <w:r w:rsidRPr="00F06450">
        <w:rPr>
          <w:rFonts w:ascii="Calibri" w:eastAsia="Calibri" w:hAnsi="Calibri" w:cs="Calibri"/>
          <w:sz w:val="24"/>
          <w:szCs w:val="24"/>
        </w:rPr>
        <w:t>When this happens, the order can be marked as paid and the fund out of which the order was paid for lists the price paid—this is done in Sierra via posting invoices.</w:t>
      </w:r>
      <w:r w:rsidR="00F06450" w:rsidRPr="00F06450">
        <w:rPr>
          <w:rFonts w:ascii="Calibri" w:eastAsia="Calibri" w:hAnsi="Calibri" w:cs="Calibri"/>
          <w:sz w:val="24"/>
          <w:szCs w:val="24"/>
        </w:rPr>
        <w:t xml:space="preserve">  </w:t>
      </w:r>
      <w:r w:rsidR="007B0CE6">
        <w:rPr>
          <w:rFonts w:ascii="Calibri" w:eastAsia="Calibri" w:hAnsi="Calibri" w:cs="Calibri"/>
          <w:sz w:val="24"/>
          <w:szCs w:val="24"/>
        </w:rPr>
        <w:t>Libraries</w:t>
      </w:r>
      <w:r w:rsidRPr="00F06450">
        <w:rPr>
          <w:rFonts w:ascii="Calibri" w:eastAsia="Calibri" w:hAnsi="Calibri" w:cs="Calibri"/>
          <w:sz w:val="24"/>
          <w:szCs w:val="24"/>
        </w:rPr>
        <w:t xml:space="preserve"> have the option </w:t>
      </w:r>
      <w:r w:rsidR="00F06450" w:rsidRPr="00F06450">
        <w:rPr>
          <w:rFonts w:ascii="Calibri" w:eastAsia="Calibri" w:hAnsi="Calibri" w:cs="Calibri"/>
          <w:sz w:val="24"/>
          <w:szCs w:val="24"/>
        </w:rPr>
        <w:t>of creating item records when the orders arrive.</w:t>
      </w:r>
    </w:p>
    <w:p w:rsidR="007B0CE6" w:rsidRPr="00F06450" w:rsidRDefault="007B0CE6" w:rsidP="007B0CE6">
      <w:pPr>
        <w:pStyle w:val="ListParagraph"/>
        <w:spacing w:after="0"/>
        <w:ind w:left="0"/>
        <w:rPr>
          <w:rFonts w:ascii="Calibri" w:eastAsia="Calibri" w:hAnsi="Calibri" w:cs="Calibri"/>
          <w:sz w:val="24"/>
          <w:szCs w:val="24"/>
        </w:rPr>
      </w:pPr>
    </w:p>
    <w:p w:rsidR="00CB31C5" w:rsidRDefault="007B0CE6" w:rsidP="007B0CE6">
      <w:pPr>
        <w:spacing w:after="0"/>
        <w:ind w:left="720"/>
        <w:rPr>
          <w:sz w:val="24"/>
          <w:szCs w:val="24"/>
        </w:rPr>
      </w:pPr>
      <w:r>
        <w:rPr>
          <w:sz w:val="24"/>
          <w:szCs w:val="24"/>
        </w:rPr>
        <w:t>5.1. Receiving</w:t>
      </w:r>
    </w:p>
    <w:p w:rsidR="007B0CE6" w:rsidRDefault="007B0CE6" w:rsidP="007B0CE6">
      <w:pPr>
        <w:spacing w:after="0"/>
        <w:ind w:left="720"/>
        <w:rPr>
          <w:sz w:val="24"/>
          <w:szCs w:val="24"/>
        </w:rPr>
      </w:pPr>
      <w:r>
        <w:rPr>
          <w:sz w:val="24"/>
          <w:szCs w:val="24"/>
        </w:rPr>
        <w:t>Receiving adds an RDATE to the order record.  It does not change the order’s STATUS or do anything to its fund.  It can be done as a separate process, or</w:t>
      </w:r>
      <w:r w:rsidR="00677E3F">
        <w:rPr>
          <w:sz w:val="24"/>
          <w:szCs w:val="24"/>
        </w:rPr>
        <w:t xml:space="preserve"> combined with invoicing.</w:t>
      </w:r>
    </w:p>
    <w:p w:rsidR="00677E3F" w:rsidRDefault="00677E3F" w:rsidP="00677E3F">
      <w:pPr>
        <w:pStyle w:val="ListParagraph"/>
        <w:numPr>
          <w:ilvl w:val="0"/>
          <w:numId w:val="24"/>
        </w:numPr>
        <w:spacing w:after="0"/>
        <w:rPr>
          <w:sz w:val="24"/>
          <w:szCs w:val="24"/>
        </w:rPr>
      </w:pPr>
      <w:r>
        <w:rPr>
          <w:sz w:val="24"/>
          <w:szCs w:val="24"/>
        </w:rPr>
        <w:t xml:space="preserve">in the </w:t>
      </w:r>
      <w:r>
        <w:rPr>
          <w:b/>
          <w:sz w:val="24"/>
          <w:szCs w:val="24"/>
        </w:rPr>
        <w:t>Receive</w:t>
      </w:r>
      <w:r>
        <w:rPr>
          <w:sz w:val="24"/>
          <w:szCs w:val="24"/>
        </w:rPr>
        <w:t xml:space="preserve"> function, select your order record</w:t>
      </w:r>
    </w:p>
    <w:p w:rsidR="00677E3F" w:rsidRDefault="00677E3F" w:rsidP="00677E3F">
      <w:pPr>
        <w:pStyle w:val="ListParagraph"/>
        <w:numPr>
          <w:ilvl w:val="1"/>
          <w:numId w:val="24"/>
        </w:numPr>
        <w:spacing w:after="0"/>
        <w:rPr>
          <w:sz w:val="24"/>
          <w:szCs w:val="24"/>
        </w:rPr>
      </w:pPr>
      <w:r>
        <w:rPr>
          <w:sz w:val="24"/>
          <w:szCs w:val="24"/>
        </w:rPr>
        <w:t>creating item records</w:t>
      </w:r>
    </w:p>
    <w:p w:rsidR="00677E3F" w:rsidRDefault="00677E3F" w:rsidP="00677E3F">
      <w:pPr>
        <w:pStyle w:val="ListParagraph"/>
        <w:numPr>
          <w:ilvl w:val="0"/>
          <w:numId w:val="24"/>
        </w:numPr>
        <w:spacing w:after="0"/>
        <w:rPr>
          <w:sz w:val="24"/>
          <w:szCs w:val="24"/>
        </w:rPr>
      </w:pPr>
      <w:r>
        <w:rPr>
          <w:sz w:val="24"/>
          <w:szCs w:val="24"/>
        </w:rPr>
        <w:t xml:space="preserve">use the </w:t>
      </w:r>
      <w:r>
        <w:rPr>
          <w:b/>
          <w:sz w:val="24"/>
          <w:szCs w:val="24"/>
        </w:rPr>
        <w:t>Rapid Update</w:t>
      </w:r>
      <w:r>
        <w:rPr>
          <w:sz w:val="24"/>
          <w:szCs w:val="24"/>
        </w:rPr>
        <w:t xml:space="preserve"> function to receive large numbers of orders (e.g., in a review file, or for over a particular index search)</w:t>
      </w:r>
    </w:p>
    <w:p w:rsidR="00677E3F" w:rsidRDefault="00677E3F" w:rsidP="00677E3F">
      <w:pPr>
        <w:spacing w:after="0"/>
        <w:ind w:left="1440"/>
        <w:rPr>
          <w:sz w:val="24"/>
          <w:szCs w:val="24"/>
        </w:rPr>
      </w:pPr>
    </w:p>
    <w:p w:rsidR="00D06932" w:rsidRDefault="00677E3F" w:rsidP="00677E3F">
      <w:pPr>
        <w:spacing w:after="0"/>
        <w:ind w:left="1440"/>
        <w:rPr>
          <w:sz w:val="24"/>
          <w:szCs w:val="24"/>
        </w:rPr>
      </w:pPr>
      <w:r>
        <w:rPr>
          <w:sz w:val="24"/>
          <w:szCs w:val="24"/>
        </w:rPr>
        <w:t xml:space="preserve">It is possible to receive and invoice orders at the same time in Kansas City, via the “Use Paid Date as Date Received?” checkbox in Invoice </w:t>
      </w:r>
      <w:r w:rsidR="00D06932">
        <w:rPr>
          <w:sz w:val="24"/>
          <w:szCs w:val="24"/>
        </w:rPr>
        <w:t>Settings.</w:t>
      </w:r>
    </w:p>
    <w:p w:rsidR="00D06932" w:rsidRDefault="00D06932" w:rsidP="00677E3F">
      <w:pPr>
        <w:spacing w:after="0"/>
        <w:ind w:left="1440"/>
        <w:rPr>
          <w:sz w:val="24"/>
          <w:szCs w:val="24"/>
        </w:rPr>
      </w:pPr>
    </w:p>
    <w:p w:rsidR="00D06932" w:rsidRDefault="00D06932" w:rsidP="00D06932">
      <w:pPr>
        <w:spacing w:after="0"/>
        <w:ind w:left="720"/>
        <w:rPr>
          <w:sz w:val="24"/>
          <w:szCs w:val="24"/>
        </w:rPr>
      </w:pPr>
      <w:r>
        <w:rPr>
          <w:sz w:val="24"/>
          <w:szCs w:val="24"/>
        </w:rPr>
        <w:t>5.2. Invoicing</w:t>
      </w:r>
    </w:p>
    <w:p w:rsidR="00677E3F" w:rsidRDefault="00D06932" w:rsidP="00D06932">
      <w:pPr>
        <w:spacing w:after="0"/>
        <w:ind w:left="720"/>
        <w:rPr>
          <w:sz w:val="24"/>
          <w:szCs w:val="24"/>
        </w:rPr>
      </w:pPr>
      <w:r>
        <w:rPr>
          <w:sz w:val="24"/>
          <w:szCs w:val="24"/>
        </w:rPr>
        <w:t>When a</w:t>
      </w:r>
      <w:r w:rsidR="00677E3F">
        <w:rPr>
          <w:sz w:val="24"/>
          <w:szCs w:val="24"/>
        </w:rPr>
        <w:t xml:space="preserve"> </w:t>
      </w:r>
      <w:r>
        <w:rPr>
          <w:sz w:val="24"/>
          <w:szCs w:val="24"/>
        </w:rPr>
        <w:t xml:space="preserve">paper invoice is received, it can be entered into </w:t>
      </w:r>
      <w:r w:rsidR="00F40CFB">
        <w:rPr>
          <w:sz w:val="24"/>
          <w:szCs w:val="24"/>
        </w:rPr>
        <w:t xml:space="preserve">the system via </w:t>
      </w:r>
      <w:r w:rsidR="00F40CFB">
        <w:rPr>
          <w:b/>
          <w:sz w:val="24"/>
          <w:szCs w:val="24"/>
        </w:rPr>
        <w:t xml:space="preserve">Pay </w:t>
      </w:r>
      <w:r w:rsidR="00F40CFB" w:rsidRPr="00F40CFB">
        <w:rPr>
          <w:b/>
          <w:sz w:val="24"/>
          <w:szCs w:val="24"/>
        </w:rPr>
        <w:t>an Invoice</w:t>
      </w:r>
      <w:r w:rsidR="00F40CFB">
        <w:rPr>
          <w:sz w:val="24"/>
          <w:szCs w:val="24"/>
        </w:rPr>
        <w:t xml:space="preserve"> function </w:t>
      </w:r>
      <w:r w:rsidR="00F40CFB" w:rsidRPr="00F40CFB">
        <w:rPr>
          <w:sz w:val="24"/>
          <w:szCs w:val="24"/>
        </w:rPr>
        <w:t>where</w:t>
      </w:r>
      <w:r w:rsidR="00F40CFB">
        <w:rPr>
          <w:sz w:val="24"/>
          <w:szCs w:val="24"/>
        </w:rPr>
        <w:t xml:space="preserve"> it will update the order records and the funds attached to them.</w:t>
      </w:r>
    </w:p>
    <w:p w:rsidR="00EE68E0" w:rsidRPr="00EF4476" w:rsidRDefault="00EE68E0" w:rsidP="00EF4476">
      <w:pPr>
        <w:spacing w:after="0"/>
        <w:ind w:left="1440"/>
        <w:rPr>
          <w:sz w:val="24"/>
          <w:szCs w:val="24"/>
        </w:rPr>
      </w:pPr>
      <w:r w:rsidRPr="00EF4476">
        <w:rPr>
          <w:sz w:val="24"/>
          <w:szCs w:val="24"/>
        </w:rPr>
        <w:t>Invoice Settings</w:t>
      </w:r>
    </w:p>
    <w:p w:rsidR="00B84B9A" w:rsidRPr="00B84B9A" w:rsidRDefault="00EE68E0" w:rsidP="00EE68E0">
      <w:pPr>
        <w:pStyle w:val="ListParagraph"/>
        <w:numPr>
          <w:ilvl w:val="1"/>
          <w:numId w:val="25"/>
        </w:numPr>
        <w:spacing w:after="0"/>
        <w:rPr>
          <w:sz w:val="24"/>
          <w:szCs w:val="24"/>
        </w:rPr>
      </w:pPr>
      <w:r>
        <w:rPr>
          <w:b/>
          <w:sz w:val="24"/>
          <w:szCs w:val="24"/>
        </w:rPr>
        <w:lastRenderedPageBreak/>
        <w:t>Don’t ask these questions</w:t>
      </w:r>
      <w:r w:rsidR="00B84B9A">
        <w:rPr>
          <w:b/>
          <w:sz w:val="24"/>
          <w:szCs w:val="24"/>
        </w:rPr>
        <w:t xml:space="preserve">  </w:t>
      </w:r>
    </w:p>
    <w:p w:rsidR="00EE68E0" w:rsidRDefault="00B84B9A" w:rsidP="00B84B9A">
      <w:pPr>
        <w:pStyle w:val="ListParagraph"/>
        <w:spacing w:after="0"/>
        <w:ind w:left="2880"/>
        <w:rPr>
          <w:sz w:val="24"/>
          <w:szCs w:val="24"/>
        </w:rPr>
      </w:pPr>
      <w:r>
        <w:rPr>
          <w:sz w:val="24"/>
          <w:szCs w:val="24"/>
        </w:rPr>
        <w:t>Selecting this box will choose default invoice options and will prevent the dialog from displaying automatically.</w:t>
      </w:r>
    </w:p>
    <w:p w:rsidR="00B84B9A" w:rsidRPr="00EE68E0" w:rsidRDefault="00B84B9A" w:rsidP="00B84B9A">
      <w:pPr>
        <w:pStyle w:val="ListParagraph"/>
        <w:spacing w:after="0"/>
        <w:ind w:left="2880"/>
        <w:rPr>
          <w:sz w:val="24"/>
          <w:szCs w:val="24"/>
        </w:rPr>
      </w:pPr>
    </w:p>
    <w:p w:rsidR="00EE68E0" w:rsidRPr="00B84B9A" w:rsidRDefault="00EE68E0" w:rsidP="00EE68E0">
      <w:pPr>
        <w:pStyle w:val="ListParagraph"/>
        <w:numPr>
          <w:ilvl w:val="1"/>
          <w:numId w:val="25"/>
        </w:numPr>
        <w:spacing w:after="0"/>
        <w:rPr>
          <w:sz w:val="24"/>
          <w:szCs w:val="24"/>
        </w:rPr>
      </w:pPr>
      <w:r>
        <w:rPr>
          <w:b/>
          <w:sz w:val="24"/>
          <w:szCs w:val="24"/>
        </w:rPr>
        <w:t>Use Paid Date as Date Received?</w:t>
      </w:r>
      <w:r w:rsidR="00B84B9A">
        <w:rPr>
          <w:b/>
          <w:sz w:val="24"/>
          <w:szCs w:val="24"/>
        </w:rPr>
        <w:t xml:space="preserve">  </w:t>
      </w:r>
    </w:p>
    <w:p w:rsidR="00B84B9A" w:rsidRPr="00B84B9A" w:rsidRDefault="00B84B9A" w:rsidP="00B84B9A">
      <w:pPr>
        <w:pStyle w:val="ListParagraph"/>
        <w:spacing w:after="0"/>
        <w:ind w:left="2880"/>
        <w:rPr>
          <w:sz w:val="24"/>
          <w:szCs w:val="24"/>
        </w:rPr>
      </w:pPr>
      <w:r>
        <w:rPr>
          <w:sz w:val="24"/>
          <w:szCs w:val="24"/>
        </w:rPr>
        <w:t>This option allows the user to receive items (enter an RDATE) and process invoices at the same time.</w:t>
      </w:r>
    </w:p>
    <w:p w:rsidR="00EE68E0" w:rsidRPr="00B84B9A" w:rsidRDefault="00EE68E0" w:rsidP="00B84B9A">
      <w:pPr>
        <w:pStyle w:val="ListParagraph"/>
        <w:numPr>
          <w:ilvl w:val="2"/>
          <w:numId w:val="25"/>
        </w:numPr>
        <w:spacing w:after="0"/>
        <w:rPr>
          <w:sz w:val="24"/>
          <w:szCs w:val="24"/>
        </w:rPr>
      </w:pPr>
      <w:r>
        <w:rPr>
          <w:b/>
          <w:sz w:val="24"/>
          <w:szCs w:val="24"/>
        </w:rPr>
        <w:t>Warn if the item has not been received?</w:t>
      </w:r>
    </w:p>
    <w:p w:rsidR="00B84B9A" w:rsidRPr="00B84B9A" w:rsidRDefault="002965A3" w:rsidP="00B84B9A">
      <w:pPr>
        <w:pStyle w:val="ListParagraph"/>
        <w:spacing w:after="0"/>
        <w:ind w:left="3600"/>
        <w:rPr>
          <w:sz w:val="24"/>
          <w:szCs w:val="24"/>
        </w:rPr>
      </w:pPr>
      <w:r>
        <w:rPr>
          <w:sz w:val="24"/>
          <w:szCs w:val="24"/>
        </w:rPr>
        <w:t>This is an option if</w:t>
      </w:r>
      <w:r w:rsidR="00B84B9A">
        <w:rPr>
          <w:sz w:val="24"/>
          <w:szCs w:val="24"/>
        </w:rPr>
        <w:t xml:space="preserve"> </w:t>
      </w:r>
      <w:r w:rsidR="00B84B9A">
        <w:rPr>
          <w:b/>
          <w:sz w:val="24"/>
          <w:szCs w:val="24"/>
        </w:rPr>
        <w:t>Use Paid Date as Date Received?</w:t>
      </w:r>
      <w:r w:rsidR="00B84B9A">
        <w:rPr>
          <w:sz w:val="24"/>
          <w:szCs w:val="24"/>
        </w:rPr>
        <w:t xml:space="preserve"> </w:t>
      </w:r>
      <w:proofErr w:type="gramStart"/>
      <w:r w:rsidR="00B84B9A">
        <w:rPr>
          <w:sz w:val="24"/>
          <w:szCs w:val="24"/>
        </w:rPr>
        <w:t>has</w:t>
      </w:r>
      <w:proofErr w:type="gramEnd"/>
      <w:r w:rsidR="00B84B9A">
        <w:rPr>
          <w:sz w:val="24"/>
          <w:szCs w:val="24"/>
        </w:rPr>
        <w:t xml:space="preserve"> </w:t>
      </w:r>
      <w:r w:rsidR="00B84B9A">
        <w:rPr>
          <w:i/>
          <w:sz w:val="24"/>
          <w:szCs w:val="24"/>
        </w:rPr>
        <w:t>not</w:t>
      </w:r>
      <w:r w:rsidR="00B84B9A">
        <w:rPr>
          <w:sz w:val="24"/>
          <w:szCs w:val="24"/>
        </w:rPr>
        <w:t xml:space="preserve"> </w:t>
      </w:r>
      <w:r>
        <w:rPr>
          <w:sz w:val="24"/>
          <w:szCs w:val="24"/>
        </w:rPr>
        <w:t>been selected: if this checkbox is selected, you will see a prompt if the order record has no RDATE.</w:t>
      </w:r>
    </w:p>
    <w:p w:rsidR="00EE68E0" w:rsidRPr="002965A3" w:rsidRDefault="00EE68E0" w:rsidP="00EE68E0">
      <w:pPr>
        <w:pStyle w:val="ListParagraph"/>
        <w:numPr>
          <w:ilvl w:val="1"/>
          <w:numId w:val="25"/>
        </w:numPr>
        <w:spacing w:after="0"/>
        <w:rPr>
          <w:sz w:val="24"/>
          <w:szCs w:val="24"/>
        </w:rPr>
      </w:pPr>
      <w:r>
        <w:rPr>
          <w:b/>
          <w:sz w:val="24"/>
          <w:szCs w:val="24"/>
        </w:rPr>
        <w:t>Prompt for note for each line item?</w:t>
      </w:r>
    </w:p>
    <w:p w:rsidR="002965A3" w:rsidRPr="00EE68E0" w:rsidRDefault="002965A3" w:rsidP="002965A3">
      <w:pPr>
        <w:pStyle w:val="ListParagraph"/>
        <w:spacing w:after="0"/>
        <w:ind w:left="2880"/>
        <w:rPr>
          <w:sz w:val="24"/>
          <w:szCs w:val="24"/>
        </w:rPr>
      </w:pPr>
      <w:r>
        <w:rPr>
          <w:sz w:val="24"/>
          <w:szCs w:val="24"/>
        </w:rPr>
        <w:t>If not selected, you may still enter notes, though you are not prompted.</w:t>
      </w:r>
    </w:p>
    <w:p w:rsidR="00EE68E0" w:rsidRPr="002965A3" w:rsidRDefault="00EE68E0" w:rsidP="00EE68E0">
      <w:pPr>
        <w:pStyle w:val="ListParagraph"/>
        <w:numPr>
          <w:ilvl w:val="1"/>
          <w:numId w:val="25"/>
        </w:numPr>
        <w:spacing w:after="0"/>
        <w:rPr>
          <w:sz w:val="24"/>
          <w:szCs w:val="24"/>
        </w:rPr>
      </w:pPr>
      <w:r>
        <w:rPr>
          <w:b/>
          <w:sz w:val="24"/>
          <w:szCs w:val="24"/>
        </w:rPr>
        <w:t>Display subscription dates on invoice?</w:t>
      </w:r>
    </w:p>
    <w:p w:rsidR="002965A3" w:rsidRPr="002965A3" w:rsidRDefault="00DA0E82" w:rsidP="002965A3">
      <w:pPr>
        <w:pStyle w:val="ListParagraph"/>
        <w:spacing w:after="0"/>
        <w:ind w:left="2880"/>
        <w:rPr>
          <w:sz w:val="24"/>
          <w:szCs w:val="24"/>
        </w:rPr>
      </w:pPr>
      <w:r>
        <w:rPr>
          <w:sz w:val="24"/>
          <w:szCs w:val="24"/>
        </w:rPr>
        <w:t xml:space="preserve">Selecting this displays the Sub From and Sub </w:t>
      </w:r>
      <w:proofErr w:type="gramStart"/>
      <w:r>
        <w:rPr>
          <w:sz w:val="24"/>
          <w:szCs w:val="24"/>
        </w:rPr>
        <w:t>To</w:t>
      </w:r>
      <w:proofErr w:type="gramEnd"/>
      <w:r>
        <w:rPr>
          <w:sz w:val="24"/>
          <w:szCs w:val="24"/>
        </w:rPr>
        <w:t xml:space="preserve"> columns in the invoice.</w:t>
      </w:r>
    </w:p>
    <w:p w:rsidR="00B84B9A" w:rsidRPr="00DA0E82" w:rsidRDefault="00B84B9A" w:rsidP="00B84B9A">
      <w:pPr>
        <w:pStyle w:val="ListParagraph"/>
        <w:numPr>
          <w:ilvl w:val="2"/>
          <w:numId w:val="25"/>
        </w:numPr>
        <w:spacing w:after="0"/>
        <w:rPr>
          <w:sz w:val="24"/>
          <w:szCs w:val="24"/>
        </w:rPr>
      </w:pPr>
      <w:r>
        <w:rPr>
          <w:b/>
          <w:sz w:val="24"/>
          <w:szCs w:val="24"/>
        </w:rPr>
        <w:t>Prompt for subscription dates?</w:t>
      </w:r>
    </w:p>
    <w:p w:rsidR="00DA0E82" w:rsidRPr="00DA0E82" w:rsidRDefault="00DA0E82" w:rsidP="00DA0E82">
      <w:pPr>
        <w:pStyle w:val="ListParagraph"/>
        <w:spacing w:after="0"/>
        <w:ind w:left="3600"/>
        <w:rPr>
          <w:sz w:val="24"/>
          <w:szCs w:val="24"/>
        </w:rPr>
      </w:pPr>
      <w:r>
        <w:rPr>
          <w:sz w:val="24"/>
          <w:szCs w:val="24"/>
        </w:rPr>
        <w:t xml:space="preserve">This is only available if </w:t>
      </w:r>
      <w:r>
        <w:rPr>
          <w:b/>
          <w:sz w:val="24"/>
          <w:szCs w:val="24"/>
        </w:rPr>
        <w:t>Display subscription dates on invoice?</w:t>
      </w:r>
      <w:r>
        <w:rPr>
          <w:sz w:val="24"/>
          <w:szCs w:val="24"/>
        </w:rPr>
        <w:t xml:space="preserve"> </w:t>
      </w:r>
      <w:proofErr w:type="gramStart"/>
      <w:r>
        <w:rPr>
          <w:sz w:val="24"/>
          <w:szCs w:val="24"/>
        </w:rPr>
        <w:t>option</w:t>
      </w:r>
      <w:proofErr w:type="gramEnd"/>
      <w:r>
        <w:rPr>
          <w:sz w:val="24"/>
          <w:szCs w:val="24"/>
        </w:rPr>
        <w:t xml:space="preserve"> above is selected.</w:t>
      </w:r>
    </w:p>
    <w:p w:rsidR="00B84B9A" w:rsidRPr="00EE68E0" w:rsidRDefault="00B84B9A" w:rsidP="00B84B9A">
      <w:pPr>
        <w:pStyle w:val="ListParagraph"/>
        <w:spacing w:after="0"/>
        <w:ind w:left="2880"/>
        <w:rPr>
          <w:sz w:val="24"/>
          <w:szCs w:val="24"/>
        </w:rPr>
      </w:pPr>
    </w:p>
    <w:p w:rsidR="007B0CE6" w:rsidRDefault="007B0CE6" w:rsidP="007B0CE6">
      <w:pPr>
        <w:spacing w:after="0"/>
        <w:ind w:left="720"/>
        <w:rPr>
          <w:sz w:val="24"/>
          <w:szCs w:val="24"/>
        </w:rPr>
      </w:pPr>
    </w:p>
    <w:p w:rsidR="00DA0E82" w:rsidRDefault="00DA0E82" w:rsidP="00DA0E82">
      <w:pPr>
        <w:spacing w:after="0"/>
        <w:ind w:left="1440"/>
        <w:rPr>
          <w:sz w:val="24"/>
          <w:szCs w:val="24"/>
        </w:rPr>
      </w:pPr>
      <w:r>
        <w:rPr>
          <w:sz w:val="24"/>
          <w:szCs w:val="24"/>
        </w:rPr>
        <w:t>Required fields when entering an invoice:</w:t>
      </w:r>
    </w:p>
    <w:p w:rsidR="00DA0E82" w:rsidRDefault="00DA0E82" w:rsidP="00DF6088">
      <w:pPr>
        <w:pStyle w:val="ListParagraph"/>
        <w:numPr>
          <w:ilvl w:val="0"/>
          <w:numId w:val="26"/>
        </w:numPr>
        <w:spacing w:after="0"/>
        <w:rPr>
          <w:sz w:val="24"/>
          <w:szCs w:val="24"/>
        </w:rPr>
      </w:pPr>
      <w:r>
        <w:rPr>
          <w:sz w:val="24"/>
          <w:szCs w:val="24"/>
        </w:rPr>
        <w:t>Invoice number (if none is available, enter a space or “none”)</w:t>
      </w:r>
    </w:p>
    <w:p w:rsidR="00DA0E82" w:rsidRDefault="00DA0E82" w:rsidP="00DF6088">
      <w:pPr>
        <w:pStyle w:val="ListParagraph"/>
        <w:numPr>
          <w:ilvl w:val="0"/>
          <w:numId w:val="26"/>
        </w:numPr>
        <w:spacing w:after="0"/>
        <w:rPr>
          <w:sz w:val="24"/>
          <w:szCs w:val="24"/>
        </w:rPr>
      </w:pPr>
      <w:r>
        <w:rPr>
          <w:sz w:val="24"/>
          <w:szCs w:val="24"/>
        </w:rPr>
        <w:t>Invoice date</w:t>
      </w:r>
    </w:p>
    <w:p w:rsidR="00EF4476" w:rsidRDefault="00DF6088" w:rsidP="00DF6088">
      <w:pPr>
        <w:spacing w:after="0"/>
        <w:ind w:left="1440"/>
        <w:rPr>
          <w:sz w:val="24"/>
          <w:szCs w:val="24"/>
        </w:rPr>
      </w:pPr>
      <w:r>
        <w:rPr>
          <w:sz w:val="24"/>
          <w:szCs w:val="24"/>
        </w:rPr>
        <w:t xml:space="preserve">The Blanket PO is not required, but if </w:t>
      </w:r>
      <w:r w:rsidR="00EF4476">
        <w:rPr>
          <w:sz w:val="24"/>
          <w:szCs w:val="24"/>
        </w:rPr>
        <w:t xml:space="preserve">it is entered, </w:t>
      </w:r>
      <w:r w:rsidR="00E63750">
        <w:rPr>
          <w:sz w:val="24"/>
          <w:szCs w:val="24"/>
        </w:rPr>
        <w:t xml:space="preserve">will open a </w:t>
      </w:r>
      <w:proofErr w:type="spellStart"/>
      <w:r w:rsidR="00E63750">
        <w:rPr>
          <w:sz w:val="24"/>
          <w:szCs w:val="24"/>
        </w:rPr>
        <w:t>workform</w:t>
      </w:r>
      <w:proofErr w:type="spellEnd"/>
      <w:r w:rsidR="00E63750">
        <w:rPr>
          <w:sz w:val="24"/>
          <w:szCs w:val="24"/>
        </w:rPr>
        <w:t xml:space="preserve"> with payment options for order records that contain that number in the BLANKET PO field.</w:t>
      </w:r>
    </w:p>
    <w:p w:rsidR="00EF4476" w:rsidRDefault="00EF4476" w:rsidP="00DF6088">
      <w:pPr>
        <w:spacing w:after="0"/>
        <w:ind w:left="1440"/>
        <w:rPr>
          <w:sz w:val="24"/>
          <w:szCs w:val="24"/>
        </w:rPr>
      </w:pPr>
    </w:p>
    <w:p w:rsidR="00EF4476" w:rsidRDefault="00EF4476" w:rsidP="00DF6088">
      <w:pPr>
        <w:spacing w:after="0"/>
        <w:ind w:left="1440"/>
        <w:rPr>
          <w:sz w:val="24"/>
          <w:szCs w:val="24"/>
        </w:rPr>
      </w:pPr>
      <w:r>
        <w:rPr>
          <w:sz w:val="24"/>
          <w:szCs w:val="24"/>
        </w:rPr>
        <w:t>Once all the line items have been entered</w:t>
      </w:r>
    </w:p>
    <w:p w:rsidR="00EF4476" w:rsidRDefault="00EF4476" w:rsidP="00EF4476">
      <w:pPr>
        <w:pStyle w:val="ListParagraph"/>
        <w:numPr>
          <w:ilvl w:val="0"/>
          <w:numId w:val="27"/>
        </w:numPr>
        <w:spacing w:after="0"/>
        <w:rPr>
          <w:sz w:val="24"/>
          <w:szCs w:val="24"/>
        </w:rPr>
      </w:pPr>
      <w:r>
        <w:rPr>
          <w:b/>
          <w:sz w:val="24"/>
          <w:szCs w:val="24"/>
        </w:rPr>
        <w:t>Suspend</w:t>
      </w:r>
      <w:r>
        <w:rPr>
          <w:sz w:val="24"/>
          <w:szCs w:val="24"/>
        </w:rPr>
        <w:t xml:space="preserve"> will exit the invoice and retain the work done, but not “finish” it</w:t>
      </w:r>
    </w:p>
    <w:p w:rsidR="00EF4476" w:rsidRDefault="00EF4476" w:rsidP="00EF4476">
      <w:pPr>
        <w:pStyle w:val="ListParagraph"/>
        <w:numPr>
          <w:ilvl w:val="0"/>
          <w:numId w:val="27"/>
        </w:numPr>
        <w:spacing w:after="0"/>
        <w:rPr>
          <w:sz w:val="24"/>
          <w:szCs w:val="24"/>
        </w:rPr>
      </w:pPr>
      <w:r w:rsidRPr="00EF4476">
        <w:rPr>
          <w:b/>
          <w:sz w:val="24"/>
          <w:szCs w:val="24"/>
        </w:rPr>
        <w:t xml:space="preserve">Print </w:t>
      </w:r>
      <w:proofErr w:type="spellStart"/>
      <w:r w:rsidRPr="00EF4476">
        <w:rPr>
          <w:b/>
          <w:sz w:val="24"/>
          <w:szCs w:val="24"/>
        </w:rPr>
        <w:t>Inv</w:t>
      </w:r>
      <w:proofErr w:type="spellEnd"/>
      <w:r>
        <w:rPr>
          <w:sz w:val="24"/>
          <w:szCs w:val="24"/>
        </w:rPr>
        <w:t xml:space="preserve"> will print the unfinished invoice</w:t>
      </w:r>
    </w:p>
    <w:p w:rsidR="00EF4476" w:rsidRDefault="00EF4476" w:rsidP="00EF4476">
      <w:pPr>
        <w:pStyle w:val="ListParagraph"/>
        <w:numPr>
          <w:ilvl w:val="0"/>
          <w:numId w:val="27"/>
        </w:numPr>
        <w:spacing w:after="0"/>
        <w:rPr>
          <w:sz w:val="24"/>
          <w:szCs w:val="24"/>
        </w:rPr>
      </w:pPr>
      <w:r>
        <w:rPr>
          <w:b/>
          <w:sz w:val="24"/>
          <w:szCs w:val="24"/>
        </w:rPr>
        <w:t>Finish</w:t>
      </w:r>
      <w:r>
        <w:rPr>
          <w:sz w:val="24"/>
          <w:szCs w:val="24"/>
        </w:rPr>
        <w:t xml:space="preserve"> will calculate the invoice total</w:t>
      </w:r>
    </w:p>
    <w:p w:rsidR="00EF4476" w:rsidRDefault="00EF4476" w:rsidP="00EF4476">
      <w:pPr>
        <w:pStyle w:val="ListParagraph"/>
        <w:numPr>
          <w:ilvl w:val="0"/>
          <w:numId w:val="27"/>
        </w:numPr>
        <w:spacing w:after="0"/>
        <w:rPr>
          <w:sz w:val="24"/>
          <w:szCs w:val="24"/>
        </w:rPr>
      </w:pPr>
      <w:r>
        <w:rPr>
          <w:b/>
          <w:sz w:val="24"/>
          <w:szCs w:val="24"/>
        </w:rPr>
        <w:lastRenderedPageBreak/>
        <w:t>Use computed total</w:t>
      </w:r>
      <w:r>
        <w:rPr>
          <w:sz w:val="24"/>
          <w:szCs w:val="24"/>
        </w:rPr>
        <w:t xml:space="preserve"> will return you to the Invoice summary screen, where you can post the invoice or create another one.</w:t>
      </w:r>
    </w:p>
    <w:p w:rsidR="00EF4476" w:rsidRPr="00EF4476" w:rsidRDefault="00EF4476" w:rsidP="00EF4476">
      <w:pPr>
        <w:pStyle w:val="ListParagraph"/>
        <w:spacing w:after="0"/>
        <w:ind w:left="1440"/>
        <w:rPr>
          <w:sz w:val="24"/>
          <w:szCs w:val="24"/>
        </w:rPr>
      </w:pPr>
    </w:p>
    <w:p w:rsidR="008C6036" w:rsidRDefault="00EF4476" w:rsidP="00EF4476">
      <w:pPr>
        <w:spacing w:after="0"/>
        <w:ind w:left="1440"/>
        <w:rPr>
          <w:sz w:val="24"/>
          <w:szCs w:val="24"/>
        </w:rPr>
      </w:pPr>
      <w:r>
        <w:rPr>
          <w:sz w:val="24"/>
          <w:szCs w:val="24"/>
        </w:rPr>
        <w:t>Posting an Invoice</w:t>
      </w:r>
    </w:p>
    <w:p w:rsidR="008C1F7E" w:rsidRDefault="00EE4CE7" w:rsidP="00EE4CE7">
      <w:pPr>
        <w:pStyle w:val="ListParagraph"/>
        <w:numPr>
          <w:ilvl w:val="0"/>
          <w:numId w:val="28"/>
        </w:numPr>
        <w:spacing w:after="0"/>
        <w:rPr>
          <w:sz w:val="24"/>
          <w:szCs w:val="24"/>
        </w:rPr>
      </w:pPr>
      <w:r>
        <w:rPr>
          <w:b/>
          <w:sz w:val="24"/>
          <w:szCs w:val="24"/>
        </w:rPr>
        <w:t xml:space="preserve">Post </w:t>
      </w:r>
      <w:proofErr w:type="gramStart"/>
      <w:r>
        <w:rPr>
          <w:b/>
          <w:sz w:val="24"/>
          <w:szCs w:val="24"/>
        </w:rPr>
        <w:t>All</w:t>
      </w:r>
      <w:proofErr w:type="gramEnd"/>
      <w:r>
        <w:rPr>
          <w:sz w:val="24"/>
          <w:szCs w:val="24"/>
        </w:rPr>
        <w:t>, or select a session</w:t>
      </w:r>
      <w:r w:rsidR="00274F58">
        <w:rPr>
          <w:sz w:val="24"/>
          <w:szCs w:val="24"/>
        </w:rPr>
        <w:t>.  It is possible to post multiple invoices at once.</w:t>
      </w:r>
    </w:p>
    <w:p w:rsidR="00EE4CE7" w:rsidRDefault="00B5328F" w:rsidP="00EE4CE7">
      <w:pPr>
        <w:pStyle w:val="ListParagraph"/>
        <w:numPr>
          <w:ilvl w:val="0"/>
          <w:numId w:val="28"/>
        </w:numPr>
        <w:spacing w:after="0"/>
        <w:rPr>
          <w:sz w:val="24"/>
          <w:szCs w:val="24"/>
        </w:rPr>
      </w:pPr>
      <w:r>
        <w:rPr>
          <w:sz w:val="24"/>
          <w:szCs w:val="24"/>
        </w:rPr>
        <w:t>After the page heading is entered, three documents print:</w:t>
      </w:r>
    </w:p>
    <w:p w:rsidR="00B5328F" w:rsidRPr="00B5328F" w:rsidRDefault="00B5328F" w:rsidP="00B5328F">
      <w:pPr>
        <w:pStyle w:val="ListParagraph"/>
        <w:numPr>
          <w:ilvl w:val="1"/>
          <w:numId w:val="28"/>
        </w:numPr>
        <w:spacing w:after="0"/>
        <w:rPr>
          <w:b/>
          <w:sz w:val="24"/>
          <w:szCs w:val="24"/>
        </w:rPr>
      </w:pPr>
      <w:r w:rsidRPr="00B5328F">
        <w:rPr>
          <w:b/>
          <w:sz w:val="24"/>
          <w:szCs w:val="24"/>
        </w:rPr>
        <w:t>Encumbrance Register</w:t>
      </w:r>
    </w:p>
    <w:p w:rsidR="00B5328F" w:rsidRDefault="00B5328F" w:rsidP="00B5328F">
      <w:pPr>
        <w:pStyle w:val="ListParagraph"/>
        <w:spacing w:after="0"/>
        <w:ind w:left="2880"/>
        <w:rPr>
          <w:sz w:val="24"/>
          <w:szCs w:val="24"/>
        </w:rPr>
      </w:pPr>
      <w:r>
        <w:rPr>
          <w:sz w:val="24"/>
          <w:szCs w:val="24"/>
        </w:rPr>
        <w:t xml:space="preserve">Lists encumbrances and </w:t>
      </w:r>
      <w:proofErr w:type="spellStart"/>
      <w:r>
        <w:rPr>
          <w:sz w:val="24"/>
          <w:szCs w:val="24"/>
        </w:rPr>
        <w:t>disencumbrances</w:t>
      </w:r>
      <w:proofErr w:type="spellEnd"/>
      <w:r>
        <w:rPr>
          <w:sz w:val="24"/>
          <w:szCs w:val="24"/>
        </w:rPr>
        <w:t xml:space="preserve"> entered into the system since last posting</w:t>
      </w:r>
    </w:p>
    <w:p w:rsidR="00B5328F" w:rsidRDefault="00B5328F" w:rsidP="00B5328F">
      <w:pPr>
        <w:pStyle w:val="ListParagraph"/>
        <w:spacing w:after="0"/>
        <w:ind w:left="2880"/>
        <w:rPr>
          <w:sz w:val="24"/>
          <w:szCs w:val="24"/>
        </w:rPr>
      </w:pPr>
    </w:p>
    <w:p w:rsidR="00B5328F" w:rsidRDefault="00B5328F" w:rsidP="00B5328F">
      <w:pPr>
        <w:pStyle w:val="ListParagraph"/>
        <w:numPr>
          <w:ilvl w:val="1"/>
          <w:numId w:val="28"/>
        </w:numPr>
        <w:spacing w:after="0"/>
        <w:rPr>
          <w:b/>
          <w:sz w:val="24"/>
          <w:szCs w:val="24"/>
        </w:rPr>
      </w:pPr>
      <w:r w:rsidRPr="00B5328F">
        <w:rPr>
          <w:b/>
          <w:sz w:val="24"/>
          <w:szCs w:val="24"/>
        </w:rPr>
        <w:t>Invoice Register</w:t>
      </w:r>
    </w:p>
    <w:p w:rsidR="00B5328F" w:rsidRDefault="00B5328F" w:rsidP="00B5328F">
      <w:pPr>
        <w:pStyle w:val="ListParagraph"/>
        <w:spacing w:after="0"/>
        <w:ind w:left="2880"/>
        <w:rPr>
          <w:sz w:val="24"/>
          <w:szCs w:val="24"/>
        </w:rPr>
      </w:pPr>
      <w:r>
        <w:rPr>
          <w:sz w:val="24"/>
          <w:szCs w:val="24"/>
        </w:rPr>
        <w:t>Lists all amounts in the invoice posted for each line item on each invoice</w:t>
      </w:r>
    </w:p>
    <w:p w:rsidR="00B5328F" w:rsidRPr="00B5328F" w:rsidRDefault="00B5328F" w:rsidP="00B5328F">
      <w:pPr>
        <w:pStyle w:val="ListParagraph"/>
        <w:spacing w:after="0"/>
        <w:ind w:left="2880"/>
        <w:rPr>
          <w:sz w:val="24"/>
          <w:szCs w:val="24"/>
        </w:rPr>
      </w:pPr>
    </w:p>
    <w:p w:rsidR="00B5328F" w:rsidRDefault="00B5328F" w:rsidP="00B5328F">
      <w:pPr>
        <w:pStyle w:val="ListParagraph"/>
        <w:numPr>
          <w:ilvl w:val="1"/>
          <w:numId w:val="28"/>
        </w:numPr>
        <w:spacing w:after="0"/>
        <w:rPr>
          <w:b/>
          <w:sz w:val="24"/>
          <w:szCs w:val="24"/>
        </w:rPr>
      </w:pPr>
      <w:r w:rsidRPr="00B5328F">
        <w:rPr>
          <w:b/>
          <w:sz w:val="24"/>
          <w:szCs w:val="24"/>
        </w:rPr>
        <w:t>Invoice Summary</w:t>
      </w:r>
    </w:p>
    <w:p w:rsidR="00B5328F" w:rsidRPr="00B5328F" w:rsidRDefault="00B5328F" w:rsidP="00B5328F">
      <w:pPr>
        <w:pStyle w:val="ListParagraph"/>
        <w:spacing w:after="0"/>
        <w:ind w:left="2880"/>
        <w:rPr>
          <w:sz w:val="24"/>
          <w:szCs w:val="24"/>
        </w:rPr>
      </w:pPr>
      <w:r>
        <w:rPr>
          <w:sz w:val="24"/>
          <w:szCs w:val="24"/>
        </w:rPr>
        <w:t>Lists the total paid on each invoice</w:t>
      </w:r>
    </w:p>
    <w:p w:rsidR="00EF4476" w:rsidRPr="00F3566D" w:rsidRDefault="00EF4476" w:rsidP="00EF4476">
      <w:pPr>
        <w:spacing w:after="0"/>
        <w:ind w:left="1440"/>
        <w:rPr>
          <w:sz w:val="24"/>
          <w:szCs w:val="24"/>
        </w:rPr>
      </w:pPr>
    </w:p>
    <w:sectPr w:rsidR="00EF4476" w:rsidRPr="00F3566D" w:rsidSect="0039755C">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DE" w:rsidRDefault="002E5BDE" w:rsidP="00BD6EF8">
      <w:pPr>
        <w:spacing w:after="0" w:line="240" w:lineRule="auto"/>
      </w:pPr>
      <w:r>
        <w:separator/>
      </w:r>
    </w:p>
  </w:endnote>
  <w:endnote w:type="continuationSeparator" w:id="0">
    <w:p w:rsidR="002E5BDE" w:rsidRDefault="002E5BDE" w:rsidP="00BD6EF8">
      <w:pPr>
        <w:spacing w:after="0" w:line="240" w:lineRule="auto"/>
      </w:pPr>
      <w:r>
        <w:continuationSeparator/>
      </w:r>
    </w:p>
  </w:endnote>
  <w:endnote w:type="continuationNotice" w:id="1">
    <w:p w:rsidR="002E5BDE" w:rsidRDefault="002E5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27" w:rsidRDefault="002E5BDE" w:rsidP="005C6E71">
    <w:pPr>
      <w:pStyle w:val="Footer"/>
    </w:pPr>
    <w:sdt>
      <w:sdtPr>
        <w:id w:val="10618743"/>
        <w:docPartObj>
          <w:docPartGallery w:val="Page Numbers (Bottom of Page)"/>
          <w:docPartUnique/>
        </w:docPartObj>
      </w:sdtPr>
      <w:sdtEndPr/>
      <w:sdtContent>
        <w:r w:rsidR="000A5727">
          <w:tab/>
        </w:r>
        <w:r w:rsidR="000A5727">
          <w:fldChar w:fldCharType="begin"/>
        </w:r>
        <w:r w:rsidR="000A5727">
          <w:instrText xml:space="preserve"> PAGE   \* MERGEFORMAT </w:instrText>
        </w:r>
        <w:r w:rsidR="000A5727">
          <w:fldChar w:fldCharType="separate"/>
        </w:r>
        <w:r w:rsidR="00C01E4D">
          <w:rPr>
            <w:noProof/>
          </w:rPr>
          <w:t>6</w:t>
        </w:r>
        <w:r w:rsidR="000A5727">
          <w:rPr>
            <w:noProof/>
          </w:rPr>
          <w:fldChar w:fldCharType="end"/>
        </w:r>
      </w:sdtContent>
    </w:sdt>
    <w:r w:rsidR="000A5727">
      <w:tab/>
      <w:t>Prepared by Jennifer Parsons</w:t>
    </w:r>
  </w:p>
  <w:p w:rsidR="000A5727" w:rsidRDefault="00687E18" w:rsidP="005C6E71">
    <w:pPr>
      <w:pStyle w:val="Footer"/>
      <w:jc w:val="right"/>
    </w:pPr>
    <w:r>
      <w:t>Systems Librarian</w:t>
    </w:r>
  </w:p>
  <w:p w:rsidR="000A5727" w:rsidRDefault="000A5727" w:rsidP="005C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DE" w:rsidRDefault="002E5BDE" w:rsidP="00BD6EF8">
      <w:pPr>
        <w:spacing w:after="0" w:line="240" w:lineRule="auto"/>
      </w:pPr>
      <w:r>
        <w:separator/>
      </w:r>
    </w:p>
  </w:footnote>
  <w:footnote w:type="continuationSeparator" w:id="0">
    <w:p w:rsidR="002E5BDE" w:rsidRDefault="002E5BDE" w:rsidP="00BD6EF8">
      <w:pPr>
        <w:spacing w:after="0" w:line="240" w:lineRule="auto"/>
      </w:pPr>
      <w:r>
        <w:continuationSeparator/>
      </w:r>
    </w:p>
  </w:footnote>
  <w:footnote w:type="continuationNotice" w:id="1">
    <w:p w:rsidR="002E5BDE" w:rsidRDefault="002E5B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27" w:rsidRPr="007D7760" w:rsidRDefault="000A5727">
    <w:pPr>
      <w:pStyle w:val="Head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23"/>
    </w:tblGrid>
    <w:tr w:rsidR="000A5727" w:rsidRPr="007D7760" w:rsidTr="005C6E71">
      <w:tc>
        <w:tcPr>
          <w:tcW w:w="4788" w:type="dxa"/>
        </w:tcPr>
        <w:p w:rsidR="000A5727" w:rsidRPr="007D7760" w:rsidRDefault="000A5727">
          <w:pPr>
            <w:pStyle w:val="Header"/>
            <w:rPr>
              <w:sz w:val="24"/>
              <w:szCs w:val="24"/>
            </w:rPr>
          </w:pPr>
          <w:r w:rsidRPr="007D7760">
            <w:rPr>
              <w:noProof/>
              <w:sz w:val="24"/>
              <w:szCs w:val="24"/>
            </w:rPr>
            <w:drawing>
              <wp:inline distT="0" distB="0" distL="0" distR="0" wp14:anchorId="2CF17EC8" wp14:editId="47997F78">
                <wp:extent cx="2210823" cy="628650"/>
                <wp:effectExtent l="19050" t="0" r="0" b="0"/>
                <wp:docPr id="5" name="Picture 4" descr="MOBIU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US_logo_2c.jpg"/>
                        <pic:cNvPicPr/>
                      </pic:nvPicPr>
                      <pic:blipFill>
                        <a:blip r:embed="rId1"/>
                        <a:stretch>
                          <a:fillRect/>
                        </a:stretch>
                      </pic:blipFill>
                      <pic:spPr>
                        <a:xfrm>
                          <a:off x="0" y="0"/>
                          <a:ext cx="2211441" cy="628826"/>
                        </a:xfrm>
                        <a:prstGeom prst="rect">
                          <a:avLst/>
                        </a:prstGeom>
                      </pic:spPr>
                    </pic:pic>
                  </a:graphicData>
                </a:graphic>
              </wp:inline>
            </w:drawing>
          </w:r>
        </w:p>
      </w:tc>
      <w:tc>
        <w:tcPr>
          <w:tcW w:w="4788" w:type="dxa"/>
        </w:tcPr>
        <w:p w:rsidR="000A5727" w:rsidRPr="007D7760" w:rsidRDefault="000A5727" w:rsidP="005C6E71">
          <w:pPr>
            <w:pStyle w:val="Header"/>
            <w:jc w:val="right"/>
            <w:rPr>
              <w:b/>
              <w:sz w:val="24"/>
              <w:szCs w:val="24"/>
            </w:rPr>
          </w:pPr>
        </w:p>
        <w:p w:rsidR="00687E18" w:rsidRPr="007D7760" w:rsidRDefault="007D7760" w:rsidP="005C6E71">
          <w:pPr>
            <w:pStyle w:val="Header"/>
            <w:jc w:val="right"/>
            <w:rPr>
              <w:sz w:val="24"/>
              <w:szCs w:val="24"/>
            </w:rPr>
          </w:pPr>
          <w:r w:rsidRPr="007D7760">
            <w:rPr>
              <w:sz w:val="24"/>
              <w:szCs w:val="24"/>
            </w:rPr>
            <w:t>Acquisitions</w:t>
          </w:r>
        </w:p>
        <w:p w:rsidR="007D7760" w:rsidRPr="007D7760" w:rsidRDefault="007D7760" w:rsidP="005C6E71">
          <w:pPr>
            <w:pStyle w:val="Header"/>
            <w:jc w:val="right"/>
            <w:rPr>
              <w:b/>
              <w:sz w:val="24"/>
              <w:szCs w:val="24"/>
            </w:rPr>
          </w:pPr>
        </w:p>
      </w:tc>
    </w:tr>
  </w:tbl>
  <w:p w:rsidR="000A5727" w:rsidRPr="007D7760" w:rsidRDefault="000A5727">
    <w:pPr>
      <w:pStyle w:val="Header"/>
      <w:rPr>
        <w:sz w:val="24"/>
        <w:szCs w:val="24"/>
      </w:rPr>
    </w:pPr>
  </w:p>
  <w:p w:rsidR="000A5727" w:rsidRPr="007D7760" w:rsidRDefault="000A5727">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9C0"/>
    <w:multiLevelType w:val="hybridMultilevel"/>
    <w:tmpl w:val="6630BC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730298"/>
    <w:multiLevelType w:val="hybridMultilevel"/>
    <w:tmpl w:val="7F8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275C"/>
    <w:multiLevelType w:val="hybridMultilevel"/>
    <w:tmpl w:val="831406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052C59"/>
    <w:multiLevelType w:val="hybridMultilevel"/>
    <w:tmpl w:val="140C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F1705"/>
    <w:multiLevelType w:val="hybridMultilevel"/>
    <w:tmpl w:val="813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53F41"/>
    <w:multiLevelType w:val="hybridMultilevel"/>
    <w:tmpl w:val="B4F8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72C47"/>
    <w:multiLevelType w:val="hybridMultilevel"/>
    <w:tmpl w:val="24A09614"/>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B106F2"/>
    <w:multiLevelType w:val="hybridMultilevel"/>
    <w:tmpl w:val="E9F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32AD"/>
    <w:multiLevelType w:val="hybridMultilevel"/>
    <w:tmpl w:val="8BA842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34D1F2E"/>
    <w:multiLevelType w:val="hybridMultilevel"/>
    <w:tmpl w:val="D15C6EDC"/>
    <w:lvl w:ilvl="0" w:tplc="3522A85E">
      <w:start w:val="2"/>
      <w:numFmt w:val="bullet"/>
      <w:lvlText w:val=""/>
      <w:lvlJc w:val="left"/>
      <w:pPr>
        <w:ind w:left="1440" w:hanging="360"/>
      </w:pPr>
      <w:rPr>
        <w:rFonts w:ascii="Wingdings" w:eastAsia="Calibri" w:hAnsi="Wingding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513925"/>
    <w:multiLevelType w:val="hybridMultilevel"/>
    <w:tmpl w:val="0B3A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44F2"/>
    <w:multiLevelType w:val="hybridMultilevel"/>
    <w:tmpl w:val="5C8CDB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C726F3"/>
    <w:multiLevelType w:val="multilevel"/>
    <w:tmpl w:val="ECA04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3329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61916"/>
    <w:multiLevelType w:val="hybridMultilevel"/>
    <w:tmpl w:val="0FE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A5F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C609F"/>
    <w:multiLevelType w:val="multilevel"/>
    <w:tmpl w:val="F4121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172EC7"/>
    <w:multiLevelType w:val="hybridMultilevel"/>
    <w:tmpl w:val="A560CC1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652040C7"/>
    <w:multiLevelType w:val="hybridMultilevel"/>
    <w:tmpl w:val="BE2E8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301E0"/>
    <w:multiLevelType w:val="multilevel"/>
    <w:tmpl w:val="1460E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5C437F"/>
    <w:multiLevelType w:val="hybridMultilevel"/>
    <w:tmpl w:val="CACC6D1A"/>
    <w:lvl w:ilvl="0" w:tplc="3522A85E">
      <w:start w:val="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C4E5E"/>
    <w:multiLevelType w:val="hybridMultilevel"/>
    <w:tmpl w:val="5226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A7304"/>
    <w:multiLevelType w:val="hybridMultilevel"/>
    <w:tmpl w:val="504E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16"/>
  </w:num>
  <w:num w:numId="5">
    <w:abstractNumId w:val="7"/>
  </w:num>
  <w:num w:numId="6">
    <w:abstractNumId w:val="8"/>
  </w:num>
  <w:num w:numId="7">
    <w:abstractNumId w:val="18"/>
  </w:num>
  <w:num w:numId="8">
    <w:abstractNumId w:val="10"/>
  </w:num>
  <w:num w:numId="9">
    <w:abstractNumId w:val="14"/>
  </w:num>
  <w:num w:numId="10">
    <w:abstractNumId w:val="5"/>
  </w:num>
  <w:num w:numId="11">
    <w:abstractNumId w:val="12"/>
  </w:num>
  <w:num w:numId="12">
    <w:abstractNumId w:val="12"/>
    <w:lvlOverride w:ilvl="1">
      <w:lvl w:ilvl="1">
        <w:numFmt w:val="lowerLetter"/>
        <w:lvlText w:val="%2."/>
        <w:lvlJc w:val="left"/>
      </w:lvl>
    </w:lvlOverride>
  </w:num>
  <w:num w:numId="13">
    <w:abstractNumId w:val="12"/>
    <w:lvlOverride w:ilvl="1">
      <w:lvl w:ilvl="1">
        <w:numFmt w:val="lowerLetter"/>
        <w:lvlText w:val="%2."/>
        <w:lvlJc w:val="left"/>
      </w:lvl>
    </w:lvlOverride>
    <w:lvlOverride w:ilvl="2">
      <w:lvl w:ilvl="2">
        <w:numFmt w:val="lowerRoman"/>
        <w:lvlText w:val="%3."/>
        <w:lvlJc w:val="right"/>
      </w:lvl>
    </w:lvlOverride>
  </w:num>
  <w:num w:numId="14">
    <w:abstractNumId w:val="12"/>
    <w:lvlOverride w:ilvl="1">
      <w:lvl w:ilvl="1">
        <w:numFmt w:val="lowerLetter"/>
        <w:lvlText w:val="%2."/>
        <w:lvlJc w:val="left"/>
      </w:lvl>
    </w:lvlOverride>
    <w:lvlOverride w:ilvl="2">
      <w:lvl w:ilvl="2">
        <w:numFmt w:val="lowerRoman"/>
        <w:lvlText w:val="%3."/>
        <w:lvlJc w:val="right"/>
      </w:lvl>
    </w:lvlOverride>
  </w:num>
  <w:num w:numId="15">
    <w:abstractNumId w:val="22"/>
  </w:num>
  <w:num w:numId="16">
    <w:abstractNumId w:val="19"/>
  </w:num>
  <w:num w:numId="17">
    <w:abstractNumId w:val="19"/>
    <w:lvlOverride w:ilvl="1">
      <w:lvl w:ilvl="1">
        <w:numFmt w:val="lowerLetter"/>
        <w:lvlText w:val="%2."/>
        <w:lvlJc w:val="left"/>
      </w:lvl>
    </w:lvlOverride>
  </w:num>
  <w:num w:numId="18">
    <w:abstractNumId w:val="19"/>
    <w:lvlOverride w:ilvl="1">
      <w:lvl w:ilvl="1">
        <w:numFmt w:val="lowerLetter"/>
        <w:lvlText w:val="%2."/>
        <w:lvlJc w:val="left"/>
      </w:lvl>
    </w:lvlOverride>
    <w:lvlOverride w:ilvl="2">
      <w:lvl w:ilvl="2">
        <w:numFmt w:val="lowerRoman"/>
        <w:lvlText w:val="%3."/>
        <w:lvlJc w:val="right"/>
      </w:lvl>
    </w:lvlOverride>
  </w:num>
  <w:num w:numId="19">
    <w:abstractNumId w:val="3"/>
  </w:num>
  <w:num w:numId="20">
    <w:abstractNumId w:val="20"/>
  </w:num>
  <w:num w:numId="21">
    <w:abstractNumId w:val="9"/>
  </w:num>
  <w:num w:numId="22">
    <w:abstractNumId w:val="4"/>
  </w:num>
  <w:num w:numId="23">
    <w:abstractNumId w:val="1"/>
  </w:num>
  <w:num w:numId="24">
    <w:abstractNumId w:val="0"/>
  </w:num>
  <w:num w:numId="25">
    <w:abstractNumId w:val="6"/>
  </w:num>
  <w:num w:numId="26">
    <w:abstractNumId w:val="11"/>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F8"/>
    <w:rsid w:val="00007E9E"/>
    <w:rsid w:val="000209B3"/>
    <w:rsid w:val="00021706"/>
    <w:rsid w:val="0003514B"/>
    <w:rsid w:val="000359D4"/>
    <w:rsid w:val="00043175"/>
    <w:rsid w:val="000763AC"/>
    <w:rsid w:val="00097975"/>
    <w:rsid w:val="000A0C7B"/>
    <w:rsid w:val="000A5727"/>
    <w:rsid w:val="000B5DB8"/>
    <w:rsid w:val="000C006B"/>
    <w:rsid w:val="000C242C"/>
    <w:rsid w:val="000C63CC"/>
    <w:rsid w:val="000E293E"/>
    <w:rsid w:val="000E2B9E"/>
    <w:rsid w:val="00120481"/>
    <w:rsid w:val="00142A35"/>
    <w:rsid w:val="00175141"/>
    <w:rsid w:val="001A2262"/>
    <w:rsid w:val="001D7114"/>
    <w:rsid w:val="001F416E"/>
    <w:rsid w:val="00210943"/>
    <w:rsid w:val="00211AB8"/>
    <w:rsid w:val="00252063"/>
    <w:rsid w:val="00274F58"/>
    <w:rsid w:val="00280052"/>
    <w:rsid w:val="002965A3"/>
    <w:rsid w:val="00297E2E"/>
    <w:rsid w:val="002A0E22"/>
    <w:rsid w:val="002A4F98"/>
    <w:rsid w:val="002B5980"/>
    <w:rsid w:val="002D167B"/>
    <w:rsid w:val="002E5BDE"/>
    <w:rsid w:val="002F33A3"/>
    <w:rsid w:val="00301739"/>
    <w:rsid w:val="00324A1F"/>
    <w:rsid w:val="0039755C"/>
    <w:rsid w:val="003C673F"/>
    <w:rsid w:val="003D384A"/>
    <w:rsid w:val="003E4290"/>
    <w:rsid w:val="0045307F"/>
    <w:rsid w:val="00471088"/>
    <w:rsid w:val="0048311E"/>
    <w:rsid w:val="00486693"/>
    <w:rsid w:val="00497829"/>
    <w:rsid w:val="004A3672"/>
    <w:rsid w:val="004A61B5"/>
    <w:rsid w:val="004C5BE3"/>
    <w:rsid w:val="004E5FD7"/>
    <w:rsid w:val="00547146"/>
    <w:rsid w:val="00557D74"/>
    <w:rsid w:val="0058121C"/>
    <w:rsid w:val="00586271"/>
    <w:rsid w:val="005A6A7A"/>
    <w:rsid w:val="005C6E71"/>
    <w:rsid w:val="0061111D"/>
    <w:rsid w:val="0061251E"/>
    <w:rsid w:val="0062145E"/>
    <w:rsid w:val="0064232A"/>
    <w:rsid w:val="00643E56"/>
    <w:rsid w:val="00645FA3"/>
    <w:rsid w:val="00657AAA"/>
    <w:rsid w:val="00677E3F"/>
    <w:rsid w:val="00687E18"/>
    <w:rsid w:val="006B78A2"/>
    <w:rsid w:val="006F1123"/>
    <w:rsid w:val="006F1A41"/>
    <w:rsid w:val="007617C7"/>
    <w:rsid w:val="00762AAA"/>
    <w:rsid w:val="00781DCD"/>
    <w:rsid w:val="007A5133"/>
    <w:rsid w:val="007B0CE6"/>
    <w:rsid w:val="007B35E3"/>
    <w:rsid w:val="007B7D73"/>
    <w:rsid w:val="007C0059"/>
    <w:rsid w:val="007C704F"/>
    <w:rsid w:val="007D4D26"/>
    <w:rsid w:val="007D7760"/>
    <w:rsid w:val="0083378D"/>
    <w:rsid w:val="00867CC7"/>
    <w:rsid w:val="00877520"/>
    <w:rsid w:val="00887393"/>
    <w:rsid w:val="008A08C0"/>
    <w:rsid w:val="008B04B7"/>
    <w:rsid w:val="008B546F"/>
    <w:rsid w:val="008C1F7E"/>
    <w:rsid w:val="008C4EA4"/>
    <w:rsid w:val="008C6036"/>
    <w:rsid w:val="008E7C41"/>
    <w:rsid w:val="008F101B"/>
    <w:rsid w:val="008F2F6E"/>
    <w:rsid w:val="009270E9"/>
    <w:rsid w:val="00956640"/>
    <w:rsid w:val="00980D05"/>
    <w:rsid w:val="009D42BA"/>
    <w:rsid w:val="009F38BA"/>
    <w:rsid w:val="00A0587D"/>
    <w:rsid w:val="00A05C48"/>
    <w:rsid w:val="00A1510F"/>
    <w:rsid w:val="00A17E41"/>
    <w:rsid w:val="00A5794F"/>
    <w:rsid w:val="00A91E88"/>
    <w:rsid w:val="00AB6A63"/>
    <w:rsid w:val="00AE5A09"/>
    <w:rsid w:val="00AE7804"/>
    <w:rsid w:val="00AF1521"/>
    <w:rsid w:val="00B00631"/>
    <w:rsid w:val="00B02DEA"/>
    <w:rsid w:val="00B25FD6"/>
    <w:rsid w:val="00B34DFC"/>
    <w:rsid w:val="00B44291"/>
    <w:rsid w:val="00B5328F"/>
    <w:rsid w:val="00B64DCE"/>
    <w:rsid w:val="00B6655E"/>
    <w:rsid w:val="00B70EF1"/>
    <w:rsid w:val="00B84B9A"/>
    <w:rsid w:val="00BD6EF8"/>
    <w:rsid w:val="00C01E4D"/>
    <w:rsid w:val="00C07D09"/>
    <w:rsid w:val="00C253C0"/>
    <w:rsid w:val="00CB0D3F"/>
    <w:rsid w:val="00CB2CAB"/>
    <w:rsid w:val="00CB31C5"/>
    <w:rsid w:val="00CD00E2"/>
    <w:rsid w:val="00CF21A1"/>
    <w:rsid w:val="00D035C7"/>
    <w:rsid w:val="00D06932"/>
    <w:rsid w:val="00D37190"/>
    <w:rsid w:val="00D45DA2"/>
    <w:rsid w:val="00D6118C"/>
    <w:rsid w:val="00D64FFA"/>
    <w:rsid w:val="00DA0E82"/>
    <w:rsid w:val="00DB3476"/>
    <w:rsid w:val="00DB3CFE"/>
    <w:rsid w:val="00DB6917"/>
    <w:rsid w:val="00DF3382"/>
    <w:rsid w:val="00DF4C6D"/>
    <w:rsid w:val="00DF6088"/>
    <w:rsid w:val="00E15204"/>
    <w:rsid w:val="00E23D6E"/>
    <w:rsid w:val="00E3694F"/>
    <w:rsid w:val="00E40C98"/>
    <w:rsid w:val="00E63750"/>
    <w:rsid w:val="00ED0451"/>
    <w:rsid w:val="00ED50BB"/>
    <w:rsid w:val="00EE4CBD"/>
    <w:rsid w:val="00EE4CE7"/>
    <w:rsid w:val="00EE5455"/>
    <w:rsid w:val="00EE6167"/>
    <w:rsid w:val="00EE68E0"/>
    <w:rsid w:val="00EF4476"/>
    <w:rsid w:val="00F03BEE"/>
    <w:rsid w:val="00F06450"/>
    <w:rsid w:val="00F102AA"/>
    <w:rsid w:val="00F32F49"/>
    <w:rsid w:val="00F3566D"/>
    <w:rsid w:val="00F40CFB"/>
    <w:rsid w:val="00F46855"/>
    <w:rsid w:val="00F72041"/>
    <w:rsid w:val="00F819F4"/>
    <w:rsid w:val="00FA4675"/>
    <w:rsid w:val="00FC013E"/>
    <w:rsid w:val="00FE0B1D"/>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990E5-DBD0-4275-8F7E-DF2CBF9A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4D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E6167"/>
    <w:pPr>
      <w:keepNext/>
      <w:keepLines/>
      <w:widowControl w:val="0"/>
      <w:suppressAutoHyphens/>
      <w:autoSpaceDN w:val="0"/>
      <w:spacing w:before="40" w:after="0" w:line="240" w:lineRule="auto"/>
      <w:textAlignment w:val="baseline"/>
      <w:outlineLvl w:val="2"/>
    </w:pPr>
    <w:rPr>
      <w:rFonts w:asciiTheme="majorHAnsi" w:eastAsiaTheme="majorEastAsia" w:hAnsiTheme="majorHAnsi" w:cs="Mangal"/>
      <w:color w:val="243F60" w:themeColor="accent1" w:themeShade="7F"/>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F8"/>
  </w:style>
  <w:style w:type="paragraph" w:styleId="Footer">
    <w:name w:val="footer"/>
    <w:basedOn w:val="Normal"/>
    <w:link w:val="FooterChar"/>
    <w:uiPriority w:val="99"/>
    <w:unhideWhenUsed/>
    <w:rsid w:val="00BD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F8"/>
  </w:style>
  <w:style w:type="table" w:styleId="TableGrid">
    <w:name w:val="Table Grid"/>
    <w:basedOn w:val="TableNormal"/>
    <w:uiPriority w:val="59"/>
    <w:rsid w:val="00BD6E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D6EF8"/>
    <w:pPr>
      <w:spacing w:after="0" w:line="240" w:lineRule="auto"/>
    </w:pPr>
  </w:style>
  <w:style w:type="paragraph" w:styleId="BalloonText">
    <w:name w:val="Balloon Text"/>
    <w:basedOn w:val="Normal"/>
    <w:link w:val="BalloonTextChar"/>
    <w:uiPriority w:val="99"/>
    <w:semiHidden/>
    <w:unhideWhenUsed/>
    <w:rsid w:val="00BD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F8"/>
    <w:rPr>
      <w:rFonts w:ascii="Tahoma" w:hAnsi="Tahoma" w:cs="Tahoma"/>
      <w:sz w:val="16"/>
      <w:szCs w:val="16"/>
    </w:rPr>
  </w:style>
  <w:style w:type="paragraph" w:styleId="ListParagraph">
    <w:name w:val="List Paragraph"/>
    <w:basedOn w:val="Normal"/>
    <w:uiPriority w:val="34"/>
    <w:qFormat/>
    <w:rsid w:val="002A4F98"/>
    <w:pPr>
      <w:ind w:left="720"/>
      <w:contextualSpacing/>
    </w:pPr>
  </w:style>
  <w:style w:type="paragraph" w:styleId="NormalWeb">
    <w:name w:val="Normal (Web)"/>
    <w:basedOn w:val="Normal"/>
    <w:uiPriority w:val="99"/>
    <w:unhideWhenUsed/>
    <w:rsid w:val="007C0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059"/>
    <w:rPr>
      <w:b/>
      <w:bCs/>
    </w:rPr>
  </w:style>
  <w:style w:type="paragraph" w:styleId="Revision">
    <w:name w:val="Revision"/>
    <w:hidden/>
    <w:uiPriority w:val="99"/>
    <w:semiHidden/>
    <w:rsid w:val="00B02DEA"/>
    <w:pPr>
      <w:spacing w:after="0" w:line="240" w:lineRule="auto"/>
    </w:pPr>
  </w:style>
  <w:style w:type="character" w:customStyle="1" w:styleId="Heading1Char">
    <w:name w:val="Heading 1 Char"/>
    <w:basedOn w:val="DefaultParagraphFont"/>
    <w:link w:val="Heading1"/>
    <w:uiPriority w:val="9"/>
    <w:rsid w:val="007D77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4D26"/>
    <w:rPr>
      <w:rFonts w:asciiTheme="majorHAnsi" w:eastAsiaTheme="majorEastAsia" w:hAnsiTheme="majorHAnsi" w:cstheme="majorBidi"/>
      <w:color w:val="365F91" w:themeColor="accent1" w:themeShade="BF"/>
      <w:sz w:val="26"/>
      <w:szCs w:val="26"/>
    </w:rPr>
  </w:style>
  <w:style w:type="paragraph" w:customStyle="1" w:styleId="Textbody">
    <w:name w:val="Text body"/>
    <w:basedOn w:val="Normal"/>
    <w:rsid w:val="00EE6167"/>
    <w:pPr>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Heading3Char">
    <w:name w:val="Heading 3 Char"/>
    <w:basedOn w:val="DefaultParagraphFont"/>
    <w:link w:val="Heading3"/>
    <w:uiPriority w:val="9"/>
    <w:rsid w:val="00EE6167"/>
    <w:rPr>
      <w:rFonts w:asciiTheme="majorHAnsi" w:eastAsiaTheme="majorEastAsia" w:hAnsiTheme="majorHAnsi" w:cs="Mangal"/>
      <w:color w:val="243F60" w:themeColor="accent1" w:themeShade="7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0006">
      <w:bodyDiv w:val="1"/>
      <w:marLeft w:val="0"/>
      <w:marRight w:val="0"/>
      <w:marTop w:val="0"/>
      <w:marBottom w:val="0"/>
      <w:divBdr>
        <w:top w:val="none" w:sz="0" w:space="0" w:color="auto"/>
        <w:left w:val="none" w:sz="0" w:space="0" w:color="auto"/>
        <w:bottom w:val="none" w:sz="0" w:space="0" w:color="auto"/>
        <w:right w:val="none" w:sz="0" w:space="0" w:color="auto"/>
      </w:divBdr>
    </w:div>
    <w:div w:id="501512302">
      <w:bodyDiv w:val="1"/>
      <w:marLeft w:val="0"/>
      <w:marRight w:val="0"/>
      <w:marTop w:val="0"/>
      <w:marBottom w:val="0"/>
      <w:divBdr>
        <w:top w:val="none" w:sz="0" w:space="0" w:color="auto"/>
        <w:left w:val="none" w:sz="0" w:space="0" w:color="auto"/>
        <w:bottom w:val="none" w:sz="0" w:space="0" w:color="auto"/>
        <w:right w:val="none" w:sz="0" w:space="0" w:color="auto"/>
      </w:divBdr>
    </w:div>
    <w:div w:id="727849682">
      <w:bodyDiv w:val="1"/>
      <w:marLeft w:val="0"/>
      <w:marRight w:val="0"/>
      <w:marTop w:val="0"/>
      <w:marBottom w:val="0"/>
      <w:divBdr>
        <w:top w:val="none" w:sz="0" w:space="0" w:color="auto"/>
        <w:left w:val="none" w:sz="0" w:space="0" w:color="auto"/>
        <w:bottom w:val="none" w:sz="0" w:space="0" w:color="auto"/>
        <w:right w:val="none" w:sz="0" w:space="0" w:color="auto"/>
      </w:divBdr>
    </w:div>
    <w:div w:id="818040274">
      <w:bodyDiv w:val="1"/>
      <w:marLeft w:val="0"/>
      <w:marRight w:val="0"/>
      <w:marTop w:val="0"/>
      <w:marBottom w:val="0"/>
      <w:divBdr>
        <w:top w:val="none" w:sz="0" w:space="0" w:color="auto"/>
        <w:left w:val="none" w:sz="0" w:space="0" w:color="auto"/>
        <w:bottom w:val="none" w:sz="0" w:space="0" w:color="auto"/>
        <w:right w:val="none" w:sz="0" w:space="0" w:color="auto"/>
      </w:divBdr>
    </w:div>
    <w:div w:id="10432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408D-F1A9-4EB1-A10C-3552AEBF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Gould</dc:creator>
  <cp:lastModifiedBy>Jennifer Parsons</cp:lastModifiedBy>
  <cp:revision>4</cp:revision>
  <dcterms:created xsi:type="dcterms:W3CDTF">2015-11-25T17:19:00Z</dcterms:created>
  <dcterms:modified xsi:type="dcterms:W3CDTF">2015-12-01T16:18:00Z</dcterms:modified>
</cp:coreProperties>
</file>