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15E4A" w14:textId="77777777" w:rsidR="00A5145A" w:rsidRDefault="00D367BC" w:rsidP="001E741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F535AD" wp14:editId="442C055E">
            <wp:extent cx="2468880" cy="804672"/>
            <wp:effectExtent l="0" t="0" r="0" b="0"/>
            <wp:docPr id="2" name="Picture 2" descr="MOBI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BB0AF5" w14:textId="2585808D" w:rsidR="00A5145A" w:rsidRPr="00A5145A" w:rsidRDefault="00A5145A" w:rsidP="00D92E0E">
      <w:pPr>
        <w:pStyle w:val="Heading1"/>
      </w:pPr>
      <w:r w:rsidRPr="00D92E0E">
        <w:t>Minutes</w:t>
      </w:r>
      <w:r w:rsidRPr="00A5145A">
        <w:t xml:space="preserve"> of the MOBIUS </w:t>
      </w:r>
      <w:r w:rsidR="00544B77">
        <w:t>E-Resources Committee</w:t>
      </w:r>
    </w:p>
    <w:p w14:paraId="43A5A200" w14:textId="6A4E7445" w:rsidR="00C0095B" w:rsidRPr="00C0095B" w:rsidRDefault="00293707" w:rsidP="00C0095B">
      <w:pPr>
        <w:jc w:val="both"/>
        <w:rPr>
          <w:rFonts w:ascii="Calibri" w:hAnsi="Calibri"/>
        </w:rPr>
      </w:pPr>
      <w:r>
        <w:rPr>
          <w:rFonts w:ascii="Calibri" w:hAnsi="Calibri"/>
        </w:rPr>
        <w:t>October 2</w:t>
      </w:r>
      <w:r w:rsidR="00430A1D">
        <w:rPr>
          <w:rFonts w:ascii="Calibri" w:hAnsi="Calibri"/>
        </w:rPr>
        <w:t>, 2025, 11:00 am</w:t>
      </w:r>
      <w:r w:rsidR="00C0095B" w:rsidRPr="00C0095B">
        <w:rPr>
          <w:rFonts w:ascii="Calibri" w:hAnsi="Calibri"/>
        </w:rPr>
        <w:t>, Virtual</w:t>
      </w:r>
    </w:p>
    <w:p w14:paraId="2258084C" w14:textId="77777777" w:rsidR="00A5145A" w:rsidRDefault="00A5145A" w:rsidP="00A5145A">
      <w:pPr>
        <w:jc w:val="both"/>
        <w:rPr>
          <w:rFonts w:ascii="Calibri" w:hAnsi="Calibri"/>
          <w:b/>
          <w:szCs w:val="22"/>
        </w:rPr>
      </w:pPr>
    </w:p>
    <w:p w14:paraId="26430562" w14:textId="77777777" w:rsidR="00A5145A" w:rsidRDefault="00A5145A" w:rsidP="009965BE">
      <w:pPr>
        <w:rPr>
          <w:rFonts w:ascii="Calibri" w:hAnsi="Calibri"/>
          <w:b/>
          <w:szCs w:val="22"/>
        </w:rPr>
      </w:pPr>
    </w:p>
    <w:p w14:paraId="743235CC" w14:textId="77777777" w:rsidR="00B64F46" w:rsidRPr="00B73B4B" w:rsidRDefault="00B64F46" w:rsidP="00CC4AD3">
      <w:pPr>
        <w:pStyle w:val="Heading2sis"/>
        <w:rPr>
          <w:rFonts w:asciiTheme="minorHAnsi" w:hAnsiTheme="minorHAnsi" w:cstheme="minorHAnsi"/>
        </w:rPr>
      </w:pPr>
      <w:r w:rsidRPr="00B73B4B">
        <w:rPr>
          <w:rFonts w:asciiTheme="minorHAnsi" w:hAnsiTheme="minorHAnsi" w:cstheme="minorHAnsi"/>
        </w:rPr>
        <w:t>Members Present</w:t>
      </w:r>
    </w:p>
    <w:p w14:paraId="40203FE6" w14:textId="584FB4E8" w:rsidR="000A4E41" w:rsidRPr="00B73B4B" w:rsidRDefault="000A4E41" w:rsidP="00E15669">
      <w:pPr>
        <w:rPr>
          <w:rFonts w:cstheme="minorHAnsi"/>
        </w:rPr>
      </w:pPr>
    </w:p>
    <w:p w14:paraId="095F2096" w14:textId="049C942E" w:rsidR="009F18E5" w:rsidRDefault="009F18E5" w:rsidP="009F18E5">
      <w:pPr>
        <w:pStyle w:val="ListParagraph"/>
        <w:numPr>
          <w:ilvl w:val="0"/>
          <w:numId w:val="9"/>
        </w:numPr>
        <w:rPr>
          <w:rFonts w:cstheme="minorHAnsi"/>
        </w:rPr>
      </w:pPr>
      <w:r w:rsidRPr="00B73B4B">
        <w:rPr>
          <w:rFonts w:cstheme="minorHAnsi"/>
        </w:rPr>
        <w:t>Laura Horne-Popp, Rockhurst University (Chair)</w:t>
      </w:r>
    </w:p>
    <w:p w14:paraId="05ED6B2D" w14:textId="1E0477FD" w:rsidR="007E6800" w:rsidRDefault="007E6800" w:rsidP="007E6800">
      <w:pPr>
        <w:pStyle w:val="ListParagraph"/>
        <w:numPr>
          <w:ilvl w:val="0"/>
          <w:numId w:val="9"/>
        </w:numPr>
        <w:rPr>
          <w:rFonts w:cstheme="minorHAnsi"/>
        </w:rPr>
      </w:pPr>
      <w:r w:rsidRPr="007E6800">
        <w:rPr>
          <w:rFonts w:cstheme="minorHAnsi"/>
        </w:rPr>
        <w:t>Rose Adams,</w:t>
      </w:r>
      <w:r>
        <w:rPr>
          <w:rFonts w:cstheme="minorHAnsi"/>
        </w:rPr>
        <w:t xml:space="preserve"> </w:t>
      </w:r>
      <w:r w:rsidRPr="007E6800">
        <w:rPr>
          <w:rFonts w:cstheme="minorHAnsi"/>
        </w:rPr>
        <w:t>Park University</w:t>
      </w:r>
    </w:p>
    <w:p w14:paraId="2C7BF0AA" w14:textId="2F6CAB8B" w:rsidR="007E6800" w:rsidRDefault="007E6800" w:rsidP="007E6800">
      <w:pPr>
        <w:pStyle w:val="ListParagraph"/>
        <w:numPr>
          <w:ilvl w:val="0"/>
          <w:numId w:val="9"/>
        </w:numPr>
        <w:rPr>
          <w:rFonts w:cstheme="minorHAnsi"/>
        </w:rPr>
      </w:pPr>
      <w:r w:rsidRPr="007E6800">
        <w:rPr>
          <w:rFonts w:cstheme="minorHAnsi"/>
        </w:rPr>
        <w:t>Renee Brumett,</w:t>
      </w:r>
      <w:r>
        <w:rPr>
          <w:rFonts w:cstheme="minorHAnsi"/>
        </w:rPr>
        <w:t xml:space="preserve"> </w:t>
      </w:r>
      <w:r w:rsidRPr="007E6800">
        <w:rPr>
          <w:rFonts w:cstheme="minorHAnsi"/>
        </w:rPr>
        <w:t>Missouri University of Science &amp; Technology</w:t>
      </w:r>
    </w:p>
    <w:p w14:paraId="76FDD02E" w14:textId="1FBF781B" w:rsidR="007E6800" w:rsidRDefault="007E6800" w:rsidP="007E6800">
      <w:pPr>
        <w:pStyle w:val="ListParagraph"/>
        <w:numPr>
          <w:ilvl w:val="0"/>
          <w:numId w:val="9"/>
        </w:numPr>
        <w:rPr>
          <w:rFonts w:cstheme="minorHAnsi"/>
        </w:rPr>
      </w:pPr>
      <w:r w:rsidRPr="007E6800">
        <w:rPr>
          <w:rFonts w:cstheme="minorHAnsi"/>
        </w:rPr>
        <w:t>Kristina Coley, University of Health Sciences &amp; Pharmacy</w:t>
      </w:r>
    </w:p>
    <w:p w14:paraId="0F6F545E" w14:textId="2A41DE32" w:rsidR="007E6800" w:rsidRDefault="007E6800" w:rsidP="007E6800">
      <w:pPr>
        <w:pStyle w:val="ListParagraph"/>
        <w:numPr>
          <w:ilvl w:val="0"/>
          <w:numId w:val="9"/>
        </w:numPr>
        <w:rPr>
          <w:rFonts w:cstheme="minorHAnsi"/>
        </w:rPr>
      </w:pPr>
      <w:r w:rsidRPr="007E6800">
        <w:rPr>
          <w:rFonts w:cstheme="minorHAnsi"/>
        </w:rPr>
        <w:t>Doug</w:t>
      </w:r>
      <w:r>
        <w:rPr>
          <w:rFonts w:cstheme="minorHAnsi"/>
        </w:rPr>
        <w:t xml:space="preserve"> Goans</w:t>
      </w:r>
      <w:r w:rsidRPr="007E6800">
        <w:rPr>
          <w:rFonts w:cstheme="minorHAnsi"/>
        </w:rPr>
        <w:t>, Ozarks Technical Community College</w:t>
      </w:r>
    </w:p>
    <w:p w14:paraId="3BF5EA73" w14:textId="7FB631CF" w:rsidR="007E6800" w:rsidRPr="007E6800" w:rsidRDefault="007E6800" w:rsidP="007E6800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Annie Lazure, </w:t>
      </w:r>
      <w:r w:rsidRPr="007E6800">
        <w:rPr>
          <w:rFonts w:cstheme="minorHAnsi"/>
        </w:rPr>
        <w:t>Ozark Christian College</w:t>
      </w:r>
    </w:p>
    <w:p w14:paraId="16372DC3" w14:textId="739C3337" w:rsidR="0033039E" w:rsidRPr="00B73B4B" w:rsidRDefault="0033039E" w:rsidP="0033039E">
      <w:pPr>
        <w:pStyle w:val="ListParagraph"/>
        <w:numPr>
          <w:ilvl w:val="0"/>
          <w:numId w:val="9"/>
        </w:numPr>
        <w:rPr>
          <w:rFonts w:cstheme="minorHAnsi"/>
        </w:rPr>
      </w:pPr>
      <w:r w:rsidRPr="00B73B4B">
        <w:rPr>
          <w:rFonts w:cstheme="minorHAnsi"/>
        </w:rPr>
        <w:t>Rhonda Whithaus, University of Missouri – Columbia</w:t>
      </w:r>
    </w:p>
    <w:p w14:paraId="1A86F7B2" w14:textId="5426D1D7" w:rsidR="0033039E" w:rsidRDefault="0033039E" w:rsidP="0033039E">
      <w:pPr>
        <w:pStyle w:val="ListParagraph"/>
        <w:numPr>
          <w:ilvl w:val="0"/>
          <w:numId w:val="9"/>
        </w:numPr>
        <w:rPr>
          <w:rFonts w:cstheme="minorHAnsi"/>
        </w:rPr>
      </w:pPr>
      <w:r w:rsidRPr="00B73B4B">
        <w:rPr>
          <w:rFonts w:cstheme="minorHAnsi"/>
        </w:rPr>
        <w:t>Christina Virden, MOBIUS (MOBIUS Organizer)</w:t>
      </w:r>
    </w:p>
    <w:p w14:paraId="704D09E2" w14:textId="3B6A651F" w:rsidR="007E6800" w:rsidRPr="007E6800" w:rsidRDefault="007E6800" w:rsidP="007E6800">
      <w:pPr>
        <w:pStyle w:val="ListParagraph"/>
        <w:numPr>
          <w:ilvl w:val="0"/>
          <w:numId w:val="9"/>
        </w:numPr>
        <w:rPr>
          <w:rFonts w:cstheme="minorHAnsi"/>
        </w:rPr>
      </w:pPr>
      <w:r w:rsidRPr="00B73B4B">
        <w:rPr>
          <w:rFonts w:cstheme="minorHAnsi"/>
        </w:rPr>
        <w:t>Donna Bacon, MOBIUS (Ex-Officio)</w:t>
      </w:r>
    </w:p>
    <w:p w14:paraId="46D9252E" w14:textId="77777777" w:rsidR="0033039E" w:rsidRPr="00B73B4B" w:rsidRDefault="0033039E" w:rsidP="0033039E">
      <w:pPr>
        <w:rPr>
          <w:rFonts w:cstheme="minorHAnsi"/>
        </w:rPr>
      </w:pPr>
    </w:p>
    <w:p w14:paraId="237EA268" w14:textId="7BDD6163" w:rsidR="00B64F46" w:rsidRPr="00B73B4B" w:rsidRDefault="00B64F46" w:rsidP="00CC4AD3">
      <w:pPr>
        <w:pStyle w:val="Heading2sis"/>
        <w:rPr>
          <w:rFonts w:asciiTheme="minorHAnsi" w:hAnsiTheme="minorHAnsi" w:cstheme="minorHAnsi"/>
        </w:rPr>
      </w:pPr>
      <w:r w:rsidRPr="00B73B4B">
        <w:rPr>
          <w:rFonts w:asciiTheme="minorHAnsi" w:hAnsiTheme="minorHAnsi" w:cstheme="minorHAnsi"/>
        </w:rPr>
        <w:t>Members Absent</w:t>
      </w:r>
    </w:p>
    <w:p w14:paraId="310EA297" w14:textId="449E7CF8" w:rsidR="00544B77" w:rsidRPr="00B73B4B" w:rsidRDefault="00544B77" w:rsidP="00544B77">
      <w:pPr>
        <w:rPr>
          <w:rFonts w:cstheme="minorHAnsi"/>
        </w:rPr>
      </w:pPr>
    </w:p>
    <w:p w14:paraId="5E84E008" w14:textId="1699C9B9" w:rsidR="00972318" w:rsidRDefault="00972318" w:rsidP="007E6800">
      <w:pPr>
        <w:pStyle w:val="ListParagraph"/>
        <w:numPr>
          <w:ilvl w:val="0"/>
          <w:numId w:val="9"/>
        </w:numPr>
        <w:rPr>
          <w:rFonts w:cstheme="minorHAnsi"/>
        </w:rPr>
      </w:pPr>
      <w:r w:rsidRPr="00B73B4B">
        <w:rPr>
          <w:rFonts w:cstheme="minorHAnsi"/>
        </w:rPr>
        <w:t xml:space="preserve">Maud Mundava, A.T. Still University </w:t>
      </w:r>
      <w:r w:rsidR="007E6800" w:rsidRPr="00B73B4B">
        <w:rPr>
          <w:rFonts w:cstheme="minorHAnsi"/>
        </w:rPr>
        <w:t xml:space="preserve">(Board Representative) </w:t>
      </w:r>
    </w:p>
    <w:p w14:paraId="24DC6EEA" w14:textId="58CA7A93" w:rsidR="00562820" w:rsidRPr="00562820" w:rsidRDefault="00562820" w:rsidP="00562820">
      <w:pPr>
        <w:pStyle w:val="ListParagraph"/>
        <w:numPr>
          <w:ilvl w:val="0"/>
          <w:numId w:val="9"/>
        </w:numPr>
        <w:rPr>
          <w:rFonts w:cstheme="minorHAnsi"/>
        </w:rPr>
      </w:pPr>
      <w:r w:rsidRPr="00B73B4B">
        <w:rPr>
          <w:rFonts w:cstheme="minorHAnsi"/>
        </w:rPr>
        <w:t xml:space="preserve">Jessie Park, St. Charles City-County Library </w:t>
      </w:r>
      <w:bookmarkStart w:id="0" w:name="_GoBack"/>
      <w:bookmarkEnd w:id="0"/>
    </w:p>
    <w:p w14:paraId="1335D514" w14:textId="77777777" w:rsidR="00B64F46" w:rsidRPr="00B73B4B" w:rsidRDefault="00B64F46" w:rsidP="00E15669">
      <w:pPr>
        <w:rPr>
          <w:rFonts w:cstheme="minorHAnsi"/>
        </w:rPr>
      </w:pPr>
    </w:p>
    <w:p w14:paraId="4AE9CAE3" w14:textId="6A422B76" w:rsidR="00B64F46" w:rsidRPr="00B73B4B" w:rsidRDefault="00B64F46" w:rsidP="0033039E">
      <w:pPr>
        <w:pStyle w:val="Heading2sis"/>
        <w:rPr>
          <w:rStyle w:val="Heading2sisChar"/>
          <w:rFonts w:asciiTheme="minorHAnsi" w:hAnsiTheme="minorHAnsi" w:cstheme="minorHAnsi"/>
          <w:b/>
        </w:rPr>
      </w:pPr>
      <w:r w:rsidRPr="00B73B4B">
        <w:rPr>
          <w:rFonts w:asciiTheme="minorHAnsi" w:hAnsiTheme="minorHAnsi" w:cstheme="minorHAnsi"/>
        </w:rPr>
        <w:t>Guests or Proxies Present</w:t>
      </w:r>
      <w:r w:rsidR="0033039E" w:rsidRPr="00B73B4B">
        <w:rPr>
          <w:rFonts w:asciiTheme="minorHAnsi" w:hAnsiTheme="minorHAnsi" w:cstheme="minorHAnsi"/>
        </w:rPr>
        <w:t xml:space="preserve"> – N/A</w:t>
      </w:r>
      <w:r w:rsidR="00677FDC" w:rsidRPr="00B73B4B">
        <w:rPr>
          <w:rFonts w:asciiTheme="minorHAnsi" w:hAnsiTheme="minorHAnsi" w:cstheme="minorHAnsi"/>
        </w:rPr>
        <w:br/>
      </w:r>
      <w:r w:rsidR="00677FDC" w:rsidRPr="00B73B4B">
        <w:rPr>
          <w:rFonts w:asciiTheme="minorHAnsi" w:hAnsiTheme="minorHAnsi" w:cstheme="minorHAnsi"/>
        </w:rPr>
        <w:br/>
      </w:r>
      <w:r w:rsidR="00677FDC" w:rsidRPr="00B73B4B">
        <w:rPr>
          <w:rStyle w:val="Heading2sisChar"/>
          <w:rFonts w:asciiTheme="minorHAnsi" w:hAnsiTheme="minorHAnsi" w:cstheme="minorHAnsi"/>
        </w:rPr>
        <w:t>Meeting Minutes</w:t>
      </w:r>
    </w:p>
    <w:p w14:paraId="0619312C" w14:textId="77777777" w:rsidR="00B64F46" w:rsidRPr="00B73B4B" w:rsidRDefault="00B64F46" w:rsidP="009965BE">
      <w:pPr>
        <w:rPr>
          <w:rFonts w:cstheme="minorHAnsi"/>
          <w:szCs w:val="22"/>
        </w:rPr>
      </w:pPr>
    </w:p>
    <w:p w14:paraId="40C41234" w14:textId="743B9D99" w:rsidR="009965BE" w:rsidRDefault="009965BE" w:rsidP="000673C7">
      <w:pPr>
        <w:pStyle w:val="ListParagraph"/>
        <w:numPr>
          <w:ilvl w:val="0"/>
          <w:numId w:val="2"/>
        </w:numPr>
        <w:rPr>
          <w:rFonts w:cstheme="minorHAnsi"/>
          <w:szCs w:val="22"/>
        </w:rPr>
      </w:pPr>
      <w:r w:rsidRPr="00293707">
        <w:rPr>
          <w:rFonts w:cstheme="minorHAnsi"/>
          <w:szCs w:val="22"/>
        </w:rPr>
        <w:t xml:space="preserve">Call to order and introductions </w:t>
      </w:r>
      <w:r w:rsidR="00293707">
        <w:rPr>
          <w:rFonts w:cstheme="minorHAnsi"/>
          <w:szCs w:val="22"/>
        </w:rPr>
        <w:t xml:space="preserve">– The meeting was called to order shortly after 11am. </w:t>
      </w:r>
    </w:p>
    <w:p w14:paraId="4550C4E4" w14:textId="77777777" w:rsidR="00293707" w:rsidRPr="00293707" w:rsidRDefault="00293707" w:rsidP="00293707">
      <w:pPr>
        <w:pStyle w:val="ListParagraph"/>
        <w:rPr>
          <w:rFonts w:cstheme="minorHAnsi"/>
          <w:szCs w:val="22"/>
        </w:rPr>
      </w:pPr>
    </w:p>
    <w:p w14:paraId="3C4E1DD6" w14:textId="674FF2F2" w:rsidR="00F530E5" w:rsidRPr="00B73B4B" w:rsidRDefault="009965BE" w:rsidP="0033039E">
      <w:pPr>
        <w:pStyle w:val="ListParagraph"/>
        <w:numPr>
          <w:ilvl w:val="0"/>
          <w:numId w:val="2"/>
        </w:numPr>
        <w:rPr>
          <w:rFonts w:cstheme="minorHAnsi"/>
          <w:szCs w:val="22"/>
        </w:rPr>
      </w:pPr>
      <w:r w:rsidRPr="00B73B4B">
        <w:rPr>
          <w:rFonts w:cstheme="minorHAnsi"/>
          <w:szCs w:val="22"/>
        </w:rPr>
        <w:t>Adoption of the agenda</w:t>
      </w:r>
      <w:r w:rsidR="0033039E" w:rsidRPr="00B73B4B">
        <w:rPr>
          <w:rFonts w:cstheme="minorHAnsi"/>
          <w:szCs w:val="22"/>
        </w:rPr>
        <w:t xml:space="preserve"> – The age</w:t>
      </w:r>
      <w:r w:rsidR="00F530E5" w:rsidRPr="00B73B4B">
        <w:rPr>
          <w:rFonts w:cstheme="minorHAnsi"/>
          <w:szCs w:val="22"/>
        </w:rPr>
        <w:t>n</w:t>
      </w:r>
      <w:r w:rsidR="008C4A11" w:rsidRPr="00B73B4B">
        <w:rPr>
          <w:rFonts w:cstheme="minorHAnsi"/>
          <w:szCs w:val="22"/>
        </w:rPr>
        <w:t xml:space="preserve">da was adopted without changes. </w:t>
      </w:r>
    </w:p>
    <w:p w14:paraId="5A9E3E6C" w14:textId="77777777" w:rsidR="00F530E5" w:rsidRPr="00B73B4B" w:rsidRDefault="00F530E5" w:rsidP="00F530E5">
      <w:pPr>
        <w:pStyle w:val="ListParagraph"/>
        <w:rPr>
          <w:rFonts w:cstheme="minorHAnsi"/>
          <w:szCs w:val="22"/>
        </w:rPr>
      </w:pPr>
    </w:p>
    <w:p w14:paraId="36EA35E8" w14:textId="3F8DAD6F" w:rsidR="009965BE" w:rsidRPr="00B73B4B" w:rsidRDefault="00F530E5" w:rsidP="00AA0372">
      <w:pPr>
        <w:pStyle w:val="ListParagraph"/>
        <w:numPr>
          <w:ilvl w:val="0"/>
          <w:numId w:val="2"/>
        </w:numPr>
        <w:rPr>
          <w:rFonts w:cstheme="minorHAnsi"/>
          <w:szCs w:val="22"/>
        </w:rPr>
      </w:pPr>
      <w:r w:rsidRPr="00B73B4B">
        <w:rPr>
          <w:rFonts w:cstheme="minorHAnsi"/>
          <w:szCs w:val="22"/>
        </w:rPr>
        <w:t xml:space="preserve">Adoption of previous meeting minutes </w:t>
      </w:r>
      <w:r w:rsidR="008C4A11" w:rsidRPr="00B73B4B">
        <w:rPr>
          <w:rFonts w:cstheme="minorHAnsi"/>
          <w:szCs w:val="22"/>
        </w:rPr>
        <w:t>–</w:t>
      </w:r>
      <w:r w:rsidRPr="00B73B4B">
        <w:rPr>
          <w:rFonts w:cstheme="minorHAnsi"/>
          <w:szCs w:val="22"/>
        </w:rPr>
        <w:t xml:space="preserve"> </w:t>
      </w:r>
      <w:r w:rsidR="00293707">
        <w:rPr>
          <w:rFonts w:cstheme="minorHAnsi"/>
          <w:szCs w:val="22"/>
        </w:rPr>
        <w:t xml:space="preserve">Kristina moved to approve. Rhonda seconded. The minutes were approved without objection. </w:t>
      </w:r>
      <w:r w:rsidR="00C0773F" w:rsidRPr="00B73B4B">
        <w:rPr>
          <w:rFonts w:cstheme="minorHAnsi"/>
          <w:szCs w:val="22"/>
        </w:rPr>
        <w:br/>
      </w:r>
    </w:p>
    <w:p w14:paraId="2BB8C9B9" w14:textId="567C2658" w:rsidR="00C0773F" w:rsidRPr="007E6800" w:rsidRDefault="00C0773F" w:rsidP="007E6800">
      <w:pPr>
        <w:pStyle w:val="ListParagraph"/>
        <w:numPr>
          <w:ilvl w:val="0"/>
          <w:numId w:val="2"/>
        </w:numPr>
        <w:rPr>
          <w:rFonts w:cstheme="minorHAnsi"/>
          <w:szCs w:val="22"/>
        </w:rPr>
      </w:pPr>
      <w:r w:rsidRPr="00B73B4B">
        <w:rPr>
          <w:rFonts w:cstheme="minorHAnsi"/>
          <w:szCs w:val="22"/>
        </w:rPr>
        <w:t>Information Items</w:t>
      </w:r>
      <w:r w:rsidR="007E6800">
        <w:rPr>
          <w:rFonts w:cstheme="minorHAnsi"/>
          <w:szCs w:val="22"/>
        </w:rPr>
        <w:t xml:space="preserve"> - N/A</w:t>
      </w:r>
      <w:r w:rsidR="007E6800">
        <w:rPr>
          <w:rFonts w:cstheme="minorHAnsi"/>
          <w:szCs w:val="22"/>
        </w:rPr>
        <w:br/>
      </w:r>
    </w:p>
    <w:p w14:paraId="0066D951" w14:textId="402A5E55" w:rsidR="00293707" w:rsidRPr="00293707" w:rsidRDefault="00293707" w:rsidP="00293707">
      <w:pPr>
        <w:numPr>
          <w:ilvl w:val="0"/>
          <w:numId w:val="2"/>
        </w:numPr>
        <w:contextualSpacing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Unfinished Business- </w:t>
      </w:r>
      <w:r w:rsidRPr="00293707">
        <w:rPr>
          <w:rFonts w:ascii="Calibri" w:hAnsi="Calibri"/>
          <w:szCs w:val="22"/>
        </w:rPr>
        <w:t>Review committee priorities from last meeting</w:t>
      </w:r>
    </w:p>
    <w:p w14:paraId="525323BC" w14:textId="51937E6C" w:rsidR="00562820" w:rsidRPr="00562820" w:rsidRDefault="00293707" w:rsidP="00562820">
      <w:pPr>
        <w:numPr>
          <w:ilvl w:val="1"/>
          <w:numId w:val="2"/>
        </w:numPr>
        <w:contextualSpacing/>
        <w:rPr>
          <w:rFonts w:ascii="Calibri" w:hAnsi="Calibri"/>
          <w:szCs w:val="22"/>
        </w:rPr>
      </w:pPr>
      <w:r w:rsidRPr="00293707">
        <w:rPr>
          <w:rFonts w:ascii="Calibri" w:hAnsi="Calibri"/>
          <w:szCs w:val="22"/>
        </w:rPr>
        <w:t>Library Digital Accessibility Compliance professional development ideas</w:t>
      </w:r>
      <w:r w:rsidR="005517CA">
        <w:rPr>
          <w:rFonts w:ascii="Calibri" w:hAnsi="Calibri"/>
          <w:szCs w:val="22"/>
        </w:rPr>
        <w:t xml:space="preserve"> - Several members of the team will work on creating a toolkit and organizing a training</w:t>
      </w:r>
      <w:r w:rsidR="00562820">
        <w:rPr>
          <w:rFonts w:ascii="Calibri" w:hAnsi="Calibri"/>
          <w:szCs w:val="22"/>
        </w:rPr>
        <w:t xml:space="preserve">/panel </w:t>
      </w:r>
      <w:r w:rsidR="005517CA">
        <w:rPr>
          <w:rFonts w:ascii="Calibri" w:hAnsi="Calibri"/>
          <w:szCs w:val="22"/>
        </w:rPr>
        <w:t>session</w:t>
      </w:r>
      <w:r w:rsidR="00562820">
        <w:rPr>
          <w:rFonts w:ascii="Calibri" w:hAnsi="Calibri"/>
          <w:szCs w:val="22"/>
        </w:rPr>
        <w:t xml:space="preserve"> (potentially in December). The group will work over the next month to gather resources and come up with a session proposal. This includes Rhonda, Doug, Renee, Kristina, and Christina.</w:t>
      </w:r>
    </w:p>
    <w:p w14:paraId="4ACBB91F" w14:textId="1192184B" w:rsidR="00293707" w:rsidRPr="00293707" w:rsidRDefault="00293707" w:rsidP="005517CA">
      <w:pPr>
        <w:numPr>
          <w:ilvl w:val="1"/>
          <w:numId w:val="2"/>
        </w:numPr>
        <w:contextualSpacing/>
        <w:rPr>
          <w:rFonts w:ascii="Calibri" w:hAnsi="Calibri"/>
          <w:szCs w:val="22"/>
        </w:rPr>
      </w:pPr>
      <w:r w:rsidRPr="00293707">
        <w:rPr>
          <w:rFonts w:ascii="Calibri" w:hAnsi="Calibri"/>
          <w:szCs w:val="22"/>
        </w:rPr>
        <w:lastRenderedPageBreak/>
        <w:t>E-Re</w:t>
      </w:r>
      <w:r>
        <w:rPr>
          <w:rFonts w:ascii="Calibri" w:hAnsi="Calibri"/>
          <w:szCs w:val="22"/>
        </w:rPr>
        <w:t>sources MOBIUS Membership Tier R</w:t>
      </w:r>
      <w:r w:rsidRPr="00293707">
        <w:rPr>
          <w:rFonts w:ascii="Calibri" w:hAnsi="Calibri"/>
          <w:szCs w:val="22"/>
        </w:rPr>
        <w:t>ecommendations</w:t>
      </w:r>
      <w:r w:rsidR="005517CA">
        <w:rPr>
          <w:rFonts w:ascii="Calibri" w:hAnsi="Calibri"/>
          <w:szCs w:val="22"/>
        </w:rPr>
        <w:t xml:space="preserve"> – This project will require coordination with the Finance Committee as it aligns with </w:t>
      </w:r>
      <w:r w:rsidR="005517CA" w:rsidRPr="005517CA">
        <w:rPr>
          <w:rFonts w:ascii="Calibri" w:hAnsi="Calibri"/>
          <w:szCs w:val="22"/>
        </w:rPr>
        <w:t>assessment work already underway</w:t>
      </w:r>
      <w:r w:rsidR="005517CA">
        <w:rPr>
          <w:rFonts w:ascii="Calibri" w:hAnsi="Calibri"/>
          <w:szCs w:val="22"/>
        </w:rPr>
        <w:t xml:space="preserve">. Laura will reach out to them to discuss and begin gathering information. </w:t>
      </w:r>
    </w:p>
    <w:p w14:paraId="23A5AF52" w14:textId="5EB60563" w:rsidR="00293707" w:rsidRPr="00293707" w:rsidRDefault="00293707" w:rsidP="00293707">
      <w:pPr>
        <w:numPr>
          <w:ilvl w:val="1"/>
          <w:numId w:val="2"/>
        </w:numPr>
        <w:contextualSpacing/>
        <w:rPr>
          <w:rFonts w:ascii="Calibri" w:hAnsi="Calibri"/>
          <w:szCs w:val="22"/>
        </w:rPr>
      </w:pPr>
      <w:r w:rsidRPr="00293707">
        <w:rPr>
          <w:rFonts w:ascii="Calibri" w:hAnsi="Calibri"/>
          <w:szCs w:val="22"/>
        </w:rPr>
        <w:t>OER Strat</w:t>
      </w:r>
      <w:r>
        <w:rPr>
          <w:rFonts w:ascii="Calibri" w:hAnsi="Calibri"/>
          <w:szCs w:val="22"/>
        </w:rPr>
        <w:t xml:space="preserve">egic Planning and Initiatives </w:t>
      </w:r>
      <w:r w:rsidR="005517CA">
        <w:rPr>
          <w:rFonts w:ascii="Calibri" w:hAnsi="Calibri"/>
          <w:szCs w:val="22"/>
        </w:rPr>
        <w:t xml:space="preserve">– The board approved a working group to fulfill the obligations in the strategic plan. Rose and Christina will meet to create an invite and identify potential members. </w:t>
      </w:r>
    </w:p>
    <w:p w14:paraId="436B78D6" w14:textId="77777777" w:rsidR="00972318" w:rsidRPr="00972318" w:rsidRDefault="00972318" w:rsidP="00972318">
      <w:pPr>
        <w:ind w:left="1440"/>
        <w:contextualSpacing/>
        <w:rPr>
          <w:rFonts w:ascii="Calibri" w:hAnsi="Calibri"/>
          <w:szCs w:val="22"/>
        </w:rPr>
      </w:pPr>
    </w:p>
    <w:p w14:paraId="5461C4FE" w14:textId="2F8AF1DE" w:rsidR="0037053A" w:rsidRDefault="0037053A" w:rsidP="00B77C1C">
      <w:pPr>
        <w:numPr>
          <w:ilvl w:val="0"/>
          <w:numId w:val="2"/>
        </w:numPr>
        <w:contextualSpacing/>
        <w:rPr>
          <w:rFonts w:ascii="Calibri" w:hAnsi="Calibri"/>
          <w:szCs w:val="22"/>
        </w:rPr>
      </w:pPr>
      <w:r w:rsidRPr="009473F2">
        <w:rPr>
          <w:rFonts w:ascii="Calibri" w:hAnsi="Calibri"/>
          <w:szCs w:val="22"/>
        </w:rPr>
        <w:t xml:space="preserve">New Business </w:t>
      </w:r>
      <w:r w:rsidR="00523E26">
        <w:rPr>
          <w:rFonts w:ascii="Calibri" w:hAnsi="Calibri"/>
          <w:szCs w:val="22"/>
        </w:rPr>
        <w:t>– n/a</w:t>
      </w:r>
    </w:p>
    <w:p w14:paraId="2B774D42" w14:textId="77A48DB1" w:rsidR="00293707" w:rsidRDefault="00E04ED4" w:rsidP="00E04ED4">
      <w:pPr>
        <w:pStyle w:val="ListParagraph"/>
        <w:numPr>
          <w:ilvl w:val="1"/>
          <w:numId w:val="2"/>
        </w:numPr>
        <w:rPr>
          <w:rFonts w:ascii="Calibri" w:hAnsi="Calibri"/>
          <w:szCs w:val="22"/>
        </w:rPr>
      </w:pPr>
      <w:r w:rsidRPr="00E04ED4">
        <w:rPr>
          <w:rFonts w:ascii="Calibri" w:hAnsi="Calibri"/>
          <w:szCs w:val="22"/>
        </w:rPr>
        <w:t xml:space="preserve">The committee discussed improving cross-committee communication, with members volunteering to review minutes from other committees. Laura agreed to reach out to </w:t>
      </w:r>
      <w:r w:rsidR="005517CA">
        <w:rPr>
          <w:rFonts w:ascii="Calibri" w:hAnsi="Calibri"/>
          <w:szCs w:val="22"/>
        </w:rPr>
        <w:t>the Bylaws and F</w:t>
      </w:r>
      <w:r w:rsidRPr="00E04ED4">
        <w:rPr>
          <w:rFonts w:ascii="Calibri" w:hAnsi="Calibri"/>
          <w:szCs w:val="22"/>
        </w:rPr>
        <w:t xml:space="preserve">inance committees directly, while </w:t>
      </w:r>
      <w:r w:rsidR="005517CA">
        <w:rPr>
          <w:rFonts w:ascii="Calibri" w:hAnsi="Calibri"/>
          <w:szCs w:val="22"/>
        </w:rPr>
        <w:t>others took responsibility for C</w:t>
      </w:r>
      <w:r w:rsidRPr="00E04ED4">
        <w:rPr>
          <w:rFonts w:ascii="Calibri" w:hAnsi="Calibri"/>
          <w:szCs w:val="22"/>
        </w:rPr>
        <w:t>ataloging</w:t>
      </w:r>
      <w:r w:rsidR="005517CA">
        <w:rPr>
          <w:rFonts w:ascii="Calibri" w:hAnsi="Calibri"/>
          <w:szCs w:val="22"/>
        </w:rPr>
        <w:t xml:space="preserve"> (Renee)</w:t>
      </w:r>
      <w:r w:rsidRPr="00E04ED4">
        <w:rPr>
          <w:rFonts w:ascii="Calibri" w:hAnsi="Calibri"/>
          <w:szCs w:val="22"/>
        </w:rPr>
        <w:t xml:space="preserve">, </w:t>
      </w:r>
      <w:r w:rsidR="005517CA">
        <w:rPr>
          <w:rFonts w:ascii="Calibri" w:hAnsi="Calibri"/>
          <w:szCs w:val="22"/>
        </w:rPr>
        <w:t>Circulation &amp; Courier (Kristina), D</w:t>
      </w:r>
      <w:r w:rsidRPr="00E04ED4">
        <w:rPr>
          <w:rFonts w:ascii="Calibri" w:hAnsi="Calibri"/>
          <w:szCs w:val="22"/>
        </w:rPr>
        <w:t>igitization</w:t>
      </w:r>
      <w:r w:rsidR="005517CA">
        <w:rPr>
          <w:rFonts w:ascii="Calibri" w:hAnsi="Calibri"/>
          <w:szCs w:val="22"/>
        </w:rPr>
        <w:t xml:space="preserve"> (Christina)</w:t>
      </w:r>
      <w:r w:rsidRPr="00E04ED4">
        <w:rPr>
          <w:rFonts w:ascii="Calibri" w:hAnsi="Calibri"/>
          <w:szCs w:val="22"/>
        </w:rPr>
        <w:t>,</w:t>
      </w:r>
      <w:r w:rsidR="005517CA">
        <w:rPr>
          <w:rFonts w:ascii="Calibri" w:hAnsi="Calibri"/>
          <w:szCs w:val="22"/>
        </w:rPr>
        <w:t xml:space="preserve"> Enhancements (Doug), and Professional D</w:t>
      </w:r>
      <w:r w:rsidRPr="00E04ED4">
        <w:rPr>
          <w:rFonts w:ascii="Calibri" w:hAnsi="Calibri"/>
          <w:szCs w:val="22"/>
        </w:rPr>
        <w:t>evelopment</w:t>
      </w:r>
      <w:r w:rsidR="005517CA">
        <w:rPr>
          <w:rFonts w:ascii="Calibri" w:hAnsi="Calibri"/>
          <w:szCs w:val="22"/>
        </w:rPr>
        <w:t xml:space="preserve"> (Rhonda)</w:t>
      </w:r>
      <w:r w:rsidRPr="00E04ED4">
        <w:rPr>
          <w:rFonts w:ascii="Calibri" w:hAnsi="Calibri"/>
          <w:szCs w:val="22"/>
        </w:rPr>
        <w:t>. They decided to use a shared</w:t>
      </w:r>
      <w:r>
        <w:rPr>
          <w:rFonts w:ascii="Calibri" w:hAnsi="Calibri"/>
          <w:szCs w:val="22"/>
        </w:rPr>
        <w:t xml:space="preserve"> Google Doc for meeting agendas going forward so that members can share their findings in advance of the meeting. </w:t>
      </w:r>
    </w:p>
    <w:p w14:paraId="765219A7" w14:textId="77777777" w:rsidR="00E04ED4" w:rsidRPr="00E04ED4" w:rsidRDefault="00E04ED4" w:rsidP="00E04ED4">
      <w:pPr>
        <w:ind w:left="720"/>
        <w:contextualSpacing/>
        <w:rPr>
          <w:szCs w:val="22"/>
        </w:rPr>
      </w:pPr>
    </w:p>
    <w:p w14:paraId="28136000" w14:textId="16FCABA8" w:rsidR="0037053A" w:rsidRPr="009473F2" w:rsidRDefault="0037053A" w:rsidP="0037053A">
      <w:pPr>
        <w:numPr>
          <w:ilvl w:val="0"/>
          <w:numId w:val="2"/>
        </w:numPr>
        <w:contextualSpacing/>
        <w:rPr>
          <w:szCs w:val="22"/>
        </w:rPr>
      </w:pPr>
      <w:r w:rsidRPr="009473F2">
        <w:rPr>
          <w:rFonts w:ascii="Calibri" w:hAnsi="Calibri"/>
          <w:szCs w:val="22"/>
        </w:rPr>
        <w:t>Adjourn Meeting</w:t>
      </w:r>
      <w:r w:rsidR="009A1D46">
        <w:rPr>
          <w:rFonts w:ascii="Calibri" w:hAnsi="Calibri"/>
          <w:szCs w:val="22"/>
        </w:rPr>
        <w:t xml:space="preserve"> – Meeting adjourned</w:t>
      </w:r>
      <w:r w:rsidR="00293707">
        <w:rPr>
          <w:rFonts w:ascii="Calibri" w:hAnsi="Calibri"/>
          <w:szCs w:val="22"/>
        </w:rPr>
        <w:t xml:space="preserve"> shortly</w:t>
      </w:r>
      <w:r w:rsidR="009A1D46">
        <w:rPr>
          <w:rFonts w:ascii="Calibri" w:hAnsi="Calibri"/>
          <w:szCs w:val="22"/>
        </w:rPr>
        <w:t xml:space="preserve"> </w:t>
      </w:r>
      <w:r w:rsidR="00B77C1C">
        <w:rPr>
          <w:rFonts w:ascii="Calibri" w:hAnsi="Calibri"/>
          <w:szCs w:val="22"/>
        </w:rPr>
        <w:t xml:space="preserve">before 4pm. </w:t>
      </w:r>
    </w:p>
    <w:p w14:paraId="5E88F0E5" w14:textId="70AD2FD9" w:rsidR="00EA7C9F" w:rsidRDefault="00EA7C9F" w:rsidP="0037053A">
      <w:pPr>
        <w:pStyle w:val="ListParagraph"/>
        <w:rPr>
          <w:szCs w:val="22"/>
        </w:rPr>
      </w:pPr>
    </w:p>
    <w:p w14:paraId="3F1188C0" w14:textId="039F4754" w:rsidR="0038667E" w:rsidRDefault="0038667E" w:rsidP="0037053A">
      <w:pPr>
        <w:pStyle w:val="ListParagraph"/>
        <w:rPr>
          <w:szCs w:val="22"/>
        </w:rPr>
      </w:pPr>
    </w:p>
    <w:p w14:paraId="10800CC1" w14:textId="2060184A" w:rsidR="0038667E" w:rsidRDefault="0038667E" w:rsidP="0037053A">
      <w:pPr>
        <w:pStyle w:val="ListParagraph"/>
        <w:rPr>
          <w:szCs w:val="22"/>
        </w:rPr>
      </w:pPr>
    </w:p>
    <w:p w14:paraId="2190A461" w14:textId="4E27BC46" w:rsidR="0038667E" w:rsidRDefault="0038667E" w:rsidP="0037053A">
      <w:pPr>
        <w:pStyle w:val="ListParagraph"/>
        <w:rPr>
          <w:szCs w:val="22"/>
        </w:rPr>
      </w:pPr>
    </w:p>
    <w:p w14:paraId="656E9927" w14:textId="16F593B4" w:rsidR="0038667E" w:rsidRDefault="0038667E" w:rsidP="0037053A">
      <w:pPr>
        <w:pStyle w:val="ListParagraph"/>
        <w:rPr>
          <w:szCs w:val="22"/>
        </w:rPr>
      </w:pPr>
    </w:p>
    <w:p w14:paraId="66300EC5" w14:textId="15AB576E" w:rsidR="0038667E" w:rsidRDefault="0038667E" w:rsidP="0037053A">
      <w:pPr>
        <w:pStyle w:val="ListParagraph"/>
        <w:rPr>
          <w:szCs w:val="22"/>
        </w:rPr>
      </w:pPr>
    </w:p>
    <w:p w14:paraId="6945E51C" w14:textId="57E63AB0" w:rsidR="0038667E" w:rsidRDefault="0038667E" w:rsidP="0037053A">
      <w:pPr>
        <w:pStyle w:val="ListParagraph"/>
        <w:rPr>
          <w:szCs w:val="22"/>
        </w:rPr>
      </w:pPr>
    </w:p>
    <w:p w14:paraId="3666699A" w14:textId="7B41CE08" w:rsidR="0038667E" w:rsidRDefault="0038667E" w:rsidP="0037053A">
      <w:pPr>
        <w:pStyle w:val="ListParagraph"/>
        <w:rPr>
          <w:szCs w:val="22"/>
        </w:rPr>
      </w:pPr>
    </w:p>
    <w:p w14:paraId="2689FE8C" w14:textId="54F33A73" w:rsidR="0038667E" w:rsidRDefault="0038667E" w:rsidP="0037053A">
      <w:pPr>
        <w:pStyle w:val="ListParagraph"/>
        <w:rPr>
          <w:szCs w:val="22"/>
        </w:rPr>
      </w:pPr>
    </w:p>
    <w:p w14:paraId="1216296B" w14:textId="69479194" w:rsidR="0038667E" w:rsidRDefault="0038667E" w:rsidP="0037053A">
      <w:pPr>
        <w:pStyle w:val="ListParagraph"/>
        <w:rPr>
          <w:szCs w:val="22"/>
        </w:rPr>
      </w:pPr>
    </w:p>
    <w:p w14:paraId="79A8CC94" w14:textId="0BA2FCDF" w:rsidR="0038667E" w:rsidRDefault="0038667E" w:rsidP="0037053A">
      <w:pPr>
        <w:pStyle w:val="ListParagraph"/>
        <w:rPr>
          <w:szCs w:val="22"/>
        </w:rPr>
      </w:pPr>
    </w:p>
    <w:p w14:paraId="06CBBA27" w14:textId="5A370A78" w:rsidR="0038667E" w:rsidRDefault="0038667E" w:rsidP="0037053A">
      <w:pPr>
        <w:pStyle w:val="ListParagraph"/>
        <w:rPr>
          <w:szCs w:val="22"/>
        </w:rPr>
      </w:pPr>
    </w:p>
    <w:p w14:paraId="0C998C6B" w14:textId="24FC2C7F" w:rsidR="0038667E" w:rsidRDefault="0038667E" w:rsidP="0037053A">
      <w:pPr>
        <w:pStyle w:val="ListParagraph"/>
        <w:rPr>
          <w:szCs w:val="22"/>
        </w:rPr>
      </w:pPr>
    </w:p>
    <w:p w14:paraId="7943C792" w14:textId="645EF4AB" w:rsidR="0038667E" w:rsidRDefault="0038667E" w:rsidP="0037053A">
      <w:pPr>
        <w:pStyle w:val="ListParagraph"/>
        <w:rPr>
          <w:szCs w:val="22"/>
        </w:rPr>
      </w:pPr>
    </w:p>
    <w:p w14:paraId="29DD287D" w14:textId="0AFB4542" w:rsidR="0038667E" w:rsidRDefault="0038667E" w:rsidP="0037053A">
      <w:pPr>
        <w:pStyle w:val="ListParagraph"/>
        <w:rPr>
          <w:szCs w:val="22"/>
        </w:rPr>
      </w:pPr>
    </w:p>
    <w:p w14:paraId="649CA6F4" w14:textId="2046E6BC" w:rsidR="0038667E" w:rsidRDefault="0038667E" w:rsidP="0037053A">
      <w:pPr>
        <w:pStyle w:val="ListParagraph"/>
        <w:rPr>
          <w:szCs w:val="22"/>
        </w:rPr>
      </w:pPr>
    </w:p>
    <w:p w14:paraId="5B0E6F6B" w14:textId="16101893" w:rsidR="0038667E" w:rsidRDefault="0038667E" w:rsidP="0037053A">
      <w:pPr>
        <w:pStyle w:val="ListParagraph"/>
        <w:rPr>
          <w:szCs w:val="22"/>
        </w:rPr>
      </w:pPr>
    </w:p>
    <w:p w14:paraId="028B8504" w14:textId="2A51C784" w:rsidR="0038667E" w:rsidRDefault="0038667E" w:rsidP="0037053A">
      <w:pPr>
        <w:pStyle w:val="ListParagraph"/>
        <w:rPr>
          <w:szCs w:val="22"/>
        </w:rPr>
      </w:pPr>
    </w:p>
    <w:p w14:paraId="1E5FDAE3" w14:textId="1BF80F32" w:rsidR="0038667E" w:rsidRDefault="0038667E" w:rsidP="0037053A">
      <w:pPr>
        <w:pStyle w:val="ListParagraph"/>
        <w:rPr>
          <w:szCs w:val="22"/>
        </w:rPr>
      </w:pPr>
    </w:p>
    <w:p w14:paraId="166BB50D" w14:textId="3271A548" w:rsidR="0038667E" w:rsidRDefault="0038667E" w:rsidP="0037053A">
      <w:pPr>
        <w:pStyle w:val="ListParagraph"/>
        <w:rPr>
          <w:szCs w:val="22"/>
        </w:rPr>
      </w:pPr>
    </w:p>
    <w:p w14:paraId="4CDE8FFA" w14:textId="4A3FD4E8" w:rsidR="0038667E" w:rsidRDefault="0038667E" w:rsidP="0037053A">
      <w:pPr>
        <w:pStyle w:val="ListParagraph"/>
        <w:rPr>
          <w:szCs w:val="22"/>
        </w:rPr>
      </w:pPr>
    </w:p>
    <w:p w14:paraId="0DD7B71B" w14:textId="01A49DBD" w:rsidR="0038667E" w:rsidRDefault="0038667E" w:rsidP="0037053A">
      <w:pPr>
        <w:pStyle w:val="ListParagraph"/>
        <w:rPr>
          <w:szCs w:val="22"/>
        </w:rPr>
      </w:pPr>
    </w:p>
    <w:p w14:paraId="071D5A90" w14:textId="37A89CED" w:rsidR="0038667E" w:rsidRPr="00B77C1C" w:rsidRDefault="0038667E" w:rsidP="00B77C1C">
      <w:pPr>
        <w:rPr>
          <w:szCs w:val="22"/>
        </w:rPr>
      </w:pPr>
    </w:p>
    <w:sectPr w:rsidR="0038667E" w:rsidRPr="00B77C1C" w:rsidSect="0079509A">
      <w:headerReference w:type="default" r:id="rId9"/>
      <w:footerReference w:type="default" r:id="rId10"/>
      <w:pgSz w:w="12240" w:h="15840"/>
      <w:pgMar w:top="63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3D1DC" w14:textId="77777777" w:rsidR="00810C58" w:rsidRDefault="00810C58" w:rsidP="00B320EE">
      <w:r>
        <w:separator/>
      </w:r>
    </w:p>
  </w:endnote>
  <w:endnote w:type="continuationSeparator" w:id="0">
    <w:p w14:paraId="37CDD55F" w14:textId="77777777" w:rsidR="00810C58" w:rsidRDefault="00810C58" w:rsidP="00B320EE">
      <w:r>
        <w:continuationSeparator/>
      </w:r>
    </w:p>
  </w:endnote>
  <w:endnote w:type="continuationNotice" w:id="1">
    <w:p w14:paraId="28CB039F" w14:textId="77777777" w:rsidR="00810C58" w:rsidRDefault="00810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E9160" w14:textId="0452E998" w:rsidR="00972318" w:rsidRDefault="00972318">
    <w:pPr>
      <w:pStyle w:val="Footer"/>
      <w:jc w:val="right"/>
    </w:pPr>
    <w:r w:rsidRPr="0079509A">
      <w:rPr>
        <w:sz w:val="20"/>
        <w:szCs w:val="20"/>
      </w:rPr>
      <w:t xml:space="preserve">Page </w:t>
    </w:r>
    <w:r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PAGE </w:instrText>
    </w:r>
    <w:r w:rsidRPr="0079509A">
      <w:rPr>
        <w:sz w:val="20"/>
        <w:szCs w:val="20"/>
      </w:rPr>
      <w:fldChar w:fldCharType="separate"/>
    </w:r>
    <w:r w:rsidR="00562820">
      <w:rPr>
        <w:noProof/>
        <w:sz w:val="20"/>
        <w:szCs w:val="20"/>
      </w:rPr>
      <w:t>2</w:t>
    </w:r>
    <w:r w:rsidRPr="0079509A">
      <w:rPr>
        <w:sz w:val="20"/>
        <w:szCs w:val="20"/>
      </w:rPr>
      <w:fldChar w:fldCharType="end"/>
    </w:r>
    <w:r w:rsidRPr="0079509A">
      <w:rPr>
        <w:sz w:val="20"/>
        <w:szCs w:val="20"/>
      </w:rPr>
      <w:t xml:space="preserve"> of</w:t>
    </w:r>
    <w:r>
      <w:rPr>
        <w:sz w:val="20"/>
        <w:szCs w:val="20"/>
      </w:rPr>
      <w:t xml:space="preserve"> </w:t>
    </w:r>
    <w:r w:rsidRPr="0079509A">
      <w:rPr>
        <w:sz w:val="20"/>
        <w:szCs w:val="20"/>
      </w:rPr>
      <w:t xml:space="preserve"> </w:t>
    </w:r>
    <w:r w:rsidRPr="0079509A">
      <w:rPr>
        <w:sz w:val="20"/>
        <w:szCs w:val="20"/>
      </w:rPr>
      <w:fldChar w:fldCharType="begin"/>
    </w:r>
    <w:r w:rsidRPr="0079509A">
      <w:rPr>
        <w:sz w:val="20"/>
        <w:szCs w:val="20"/>
      </w:rPr>
      <w:instrText xml:space="preserve"> NUMPAGES  </w:instrText>
    </w:r>
    <w:r w:rsidRPr="0079509A">
      <w:rPr>
        <w:sz w:val="20"/>
        <w:szCs w:val="20"/>
      </w:rPr>
      <w:fldChar w:fldCharType="separate"/>
    </w:r>
    <w:r w:rsidR="00562820">
      <w:rPr>
        <w:noProof/>
        <w:sz w:val="20"/>
        <w:szCs w:val="20"/>
      </w:rPr>
      <w:t>2</w:t>
    </w:r>
    <w:r w:rsidRPr="0079509A">
      <w:rPr>
        <w:sz w:val="20"/>
        <w:szCs w:val="20"/>
      </w:rPr>
      <w:fldChar w:fldCharType="end"/>
    </w:r>
  </w:p>
  <w:p w14:paraId="0F0BE107" w14:textId="77777777" w:rsidR="00972318" w:rsidRDefault="00972318" w:rsidP="007950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96799" w14:textId="77777777" w:rsidR="00810C58" w:rsidRDefault="00810C58" w:rsidP="00B320EE">
      <w:r>
        <w:separator/>
      </w:r>
    </w:p>
  </w:footnote>
  <w:footnote w:type="continuationSeparator" w:id="0">
    <w:p w14:paraId="56524D1B" w14:textId="77777777" w:rsidR="00810C58" w:rsidRDefault="00810C58" w:rsidP="00B320EE">
      <w:r>
        <w:continuationSeparator/>
      </w:r>
    </w:p>
  </w:footnote>
  <w:footnote w:type="continuationNotice" w:id="1">
    <w:p w14:paraId="6DB02421" w14:textId="77777777" w:rsidR="00810C58" w:rsidRDefault="00810C5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200C" w14:textId="77777777" w:rsidR="00972318" w:rsidRPr="004E7926" w:rsidRDefault="00972318" w:rsidP="00A5145A">
    <w:pPr>
      <w:jc w:val="right"/>
      <w:rPr>
        <w:rFonts w:ascii="Calibri" w:hAnsi="Calibri"/>
      </w:rPr>
    </w:pPr>
    <w:r w:rsidRPr="004E7926">
      <w:rPr>
        <w:rFonts w:ascii="Calibri" w:hAnsi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EFC"/>
    <w:multiLevelType w:val="hybridMultilevel"/>
    <w:tmpl w:val="068692F8"/>
    <w:lvl w:ilvl="0" w:tplc="EB722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9DC"/>
    <w:multiLevelType w:val="hybridMultilevel"/>
    <w:tmpl w:val="DEC0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8A2"/>
    <w:multiLevelType w:val="multilevel"/>
    <w:tmpl w:val="C4C2D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A4BC0"/>
    <w:multiLevelType w:val="multilevel"/>
    <w:tmpl w:val="8E76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829C5"/>
    <w:multiLevelType w:val="multilevel"/>
    <w:tmpl w:val="2EC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50382"/>
    <w:multiLevelType w:val="multilevel"/>
    <w:tmpl w:val="74D0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339D6"/>
    <w:multiLevelType w:val="hybridMultilevel"/>
    <w:tmpl w:val="01126E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B17DF7"/>
    <w:multiLevelType w:val="hybridMultilevel"/>
    <w:tmpl w:val="5C5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75D6A"/>
    <w:multiLevelType w:val="multilevel"/>
    <w:tmpl w:val="0730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12714D"/>
    <w:multiLevelType w:val="hybridMultilevel"/>
    <w:tmpl w:val="424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A060D"/>
    <w:multiLevelType w:val="multilevel"/>
    <w:tmpl w:val="99B8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E4255"/>
    <w:multiLevelType w:val="multilevel"/>
    <w:tmpl w:val="00F4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AB5246"/>
    <w:multiLevelType w:val="multilevel"/>
    <w:tmpl w:val="FF10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455815"/>
    <w:multiLevelType w:val="multilevel"/>
    <w:tmpl w:val="A7A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3968A5"/>
    <w:multiLevelType w:val="multilevel"/>
    <w:tmpl w:val="B4F0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B7ADA"/>
    <w:multiLevelType w:val="multilevel"/>
    <w:tmpl w:val="7AA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1F31D4"/>
    <w:multiLevelType w:val="hybridMultilevel"/>
    <w:tmpl w:val="7154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3665D"/>
    <w:multiLevelType w:val="multilevel"/>
    <w:tmpl w:val="83A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016539"/>
    <w:multiLevelType w:val="multilevel"/>
    <w:tmpl w:val="007E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A5773A"/>
    <w:multiLevelType w:val="multilevel"/>
    <w:tmpl w:val="5F0A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9"/>
  </w:num>
  <w:num w:numId="5">
    <w:abstractNumId w:val="15"/>
  </w:num>
  <w:num w:numId="6">
    <w:abstractNumId w:val="12"/>
  </w:num>
  <w:num w:numId="7">
    <w:abstractNumId w:val="3"/>
  </w:num>
  <w:num w:numId="8">
    <w:abstractNumId w:val="17"/>
  </w:num>
  <w:num w:numId="9">
    <w:abstractNumId w:val="7"/>
  </w:num>
  <w:num w:numId="10">
    <w:abstractNumId w:val="1"/>
  </w:num>
  <w:num w:numId="11">
    <w:abstractNumId w:val="16"/>
  </w:num>
  <w:num w:numId="12">
    <w:abstractNumId w:val="2"/>
  </w:num>
  <w:num w:numId="13">
    <w:abstractNumId w:val="14"/>
  </w:num>
  <w:num w:numId="14">
    <w:abstractNumId w:val="11"/>
  </w:num>
  <w:num w:numId="15">
    <w:abstractNumId w:val="4"/>
  </w:num>
  <w:num w:numId="16">
    <w:abstractNumId w:val="8"/>
  </w:num>
  <w:num w:numId="17">
    <w:abstractNumId w:val="10"/>
  </w:num>
  <w:num w:numId="18">
    <w:abstractNumId w:val="18"/>
  </w:num>
  <w:num w:numId="19">
    <w:abstractNumId w:val="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AA"/>
    <w:rsid w:val="00002C9A"/>
    <w:rsid w:val="00005209"/>
    <w:rsid w:val="00031814"/>
    <w:rsid w:val="000A4E41"/>
    <w:rsid w:val="000D7DB2"/>
    <w:rsid w:val="00106864"/>
    <w:rsid w:val="00114C8C"/>
    <w:rsid w:val="0016152E"/>
    <w:rsid w:val="00166E49"/>
    <w:rsid w:val="001752B4"/>
    <w:rsid w:val="001B2BF2"/>
    <w:rsid w:val="001B52BF"/>
    <w:rsid w:val="001C6EFE"/>
    <w:rsid w:val="001E324A"/>
    <w:rsid w:val="001E7417"/>
    <w:rsid w:val="001F06E2"/>
    <w:rsid w:val="00204C06"/>
    <w:rsid w:val="00205997"/>
    <w:rsid w:val="00213BA2"/>
    <w:rsid w:val="0022372C"/>
    <w:rsid w:val="002302AA"/>
    <w:rsid w:val="00293707"/>
    <w:rsid w:val="002C4496"/>
    <w:rsid w:val="002D743F"/>
    <w:rsid w:val="002E26F0"/>
    <w:rsid w:val="00324C6C"/>
    <w:rsid w:val="00326983"/>
    <w:rsid w:val="0033039E"/>
    <w:rsid w:val="00353B1B"/>
    <w:rsid w:val="0037053A"/>
    <w:rsid w:val="0038568B"/>
    <w:rsid w:val="0038667E"/>
    <w:rsid w:val="00386D4A"/>
    <w:rsid w:val="003B5650"/>
    <w:rsid w:val="003D23C8"/>
    <w:rsid w:val="003D4C3F"/>
    <w:rsid w:val="003E1FE4"/>
    <w:rsid w:val="003F0278"/>
    <w:rsid w:val="0040106E"/>
    <w:rsid w:val="0041532C"/>
    <w:rsid w:val="00430A1D"/>
    <w:rsid w:val="00454AFC"/>
    <w:rsid w:val="00481384"/>
    <w:rsid w:val="004B154E"/>
    <w:rsid w:val="004C29D0"/>
    <w:rsid w:val="004C4A3F"/>
    <w:rsid w:val="004E7926"/>
    <w:rsid w:val="00513EA9"/>
    <w:rsid w:val="00523E26"/>
    <w:rsid w:val="00530CA1"/>
    <w:rsid w:val="00531773"/>
    <w:rsid w:val="00533DE4"/>
    <w:rsid w:val="00541FC5"/>
    <w:rsid w:val="00544B77"/>
    <w:rsid w:val="005517CA"/>
    <w:rsid w:val="00562670"/>
    <w:rsid w:val="00562820"/>
    <w:rsid w:val="005637AA"/>
    <w:rsid w:val="0056660D"/>
    <w:rsid w:val="00586A32"/>
    <w:rsid w:val="005961CB"/>
    <w:rsid w:val="005E03FE"/>
    <w:rsid w:val="005F6453"/>
    <w:rsid w:val="0062038D"/>
    <w:rsid w:val="006224C4"/>
    <w:rsid w:val="006369CF"/>
    <w:rsid w:val="006433C0"/>
    <w:rsid w:val="006438CE"/>
    <w:rsid w:val="00673E69"/>
    <w:rsid w:val="00677FDC"/>
    <w:rsid w:val="006F1BFD"/>
    <w:rsid w:val="00752600"/>
    <w:rsid w:val="007634FB"/>
    <w:rsid w:val="0079509A"/>
    <w:rsid w:val="007A44CE"/>
    <w:rsid w:val="007E6800"/>
    <w:rsid w:val="00810C58"/>
    <w:rsid w:val="00821ADA"/>
    <w:rsid w:val="008438BF"/>
    <w:rsid w:val="008569C5"/>
    <w:rsid w:val="00861DFD"/>
    <w:rsid w:val="00895A26"/>
    <w:rsid w:val="00896F30"/>
    <w:rsid w:val="008B7F94"/>
    <w:rsid w:val="008C37ED"/>
    <w:rsid w:val="008C4A11"/>
    <w:rsid w:val="008D0570"/>
    <w:rsid w:val="008D2042"/>
    <w:rsid w:val="008D4A25"/>
    <w:rsid w:val="00906599"/>
    <w:rsid w:val="00917A77"/>
    <w:rsid w:val="00920C33"/>
    <w:rsid w:val="00931D34"/>
    <w:rsid w:val="00942623"/>
    <w:rsid w:val="0095256C"/>
    <w:rsid w:val="00972318"/>
    <w:rsid w:val="00972695"/>
    <w:rsid w:val="00973F6C"/>
    <w:rsid w:val="00977012"/>
    <w:rsid w:val="00987974"/>
    <w:rsid w:val="009965BE"/>
    <w:rsid w:val="009A1D46"/>
    <w:rsid w:val="009C3759"/>
    <w:rsid w:val="009C527A"/>
    <w:rsid w:val="009D379E"/>
    <w:rsid w:val="009E3B3E"/>
    <w:rsid w:val="009F18E5"/>
    <w:rsid w:val="00A002F2"/>
    <w:rsid w:val="00A12621"/>
    <w:rsid w:val="00A33E3F"/>
    <w:rsid w:val="00A36044"/>
    <w:rsid w:val="00A4186A"/>
    <w:rsid w:val="00A4326D"/>
    <w:rsid w:val="00A469A1"/>
    <w:rsid w:val="00A47EE9"/>
    <w:rsid w:val="00A5145A"/>
    <w:rsid w:val="00A8625B"/>
    <w:rsid w:val="00AA0372"/>
    <w:rsid w:val="00AB67DE"/>
    <w:rsid w:val="00AB7B33"/>
    <w:rsid w:val="00AC0E82"/>
    <w:rsid w:val="00AD4153"/>
    <w:rsid w:val="00AE4EDC"/>
    <w:rsid w:val="00B14462"/>
    <w:rsid w:val="00B14C16"/>
    <w:rsid w:val="00B320EE"/>
    <w:rsid w:val="00B572FE"/>
    <w:rsid w:val="00B62169"/>
    <w:rsid w:val="00B64F46"/>
    <w:rsid w:val="00B7385C"/>
    <w:rsid w:val="00B73B4B"/>
    <w:rsid w:val="00B77C1C"/>
    <w:rsid w:val="00B857BA"/>
    <w:rsid w:val="00B94368"/>
    <w:rsid w:val="00B97589"/>
    <w:rsid w:val="00BA15A1"/>
    <w:rsid w:val="00BE24A9"/>
    <w:rsid w:val="00BE5A84"/>
    <w:rsid w:val="00C0095B"/>
    <w:rsid w:val="00C0773F"/>
    <w:rsid w:val="00C46287"/>
    <w:rsid w:val="00C46773"/>
    <w:rsid w:val="00C800AA"/>
    <w:rsid w:val="00C80C32"/>
    <w:rsid w:val="00C8221E"/>
    <w:rsid w:val="00C916D2"/>
    <w:rsid w:val="00CB65DA"/>
    <w:rsid w:val="00CC4AD3"/>
    <w:rsid w:val="00D26CD1"/>
    <w:rsid w:val="00D3371C"/>
    <w:rsid w:val="00D35D08"/>
    <w:rsid w:val="00D367BC"/>
    <w:rsid w:val="00D44DED"/>
    <w:rsid w:val="00D62DAF"/>
    <w:rsid w:val="00D71FE0"/>
    <w:rsid w:val="00D74BD9"/>
    <w:rsid w:val="00D803E3"/>
    <w:rsid w:val="00D92E0E"/>
    <w:rsid w:val="00DA669C"/>
    <w:rsid w:val="00DC4991"/>
    <w:rsid w:val="00DD7822"/>
    <w:rsid w:val="00DF1293"/>
    <w:rsid w:val="00DF3FD8"/>
    <w:rsid w:val="00E04ED4"/>
    <w:rsid w:val="00E123A6"/>
    <w:rsid w:val="00E15669"/>
    <w:rsid w:val="00E65EF2"/>
    <w:rsid w:val="00E92967"/>
    <w:rsid w:val="00EA3C1B"/>
    <w:rsid w:val="00EA41A2"/>
    <w:rsid w:val="00EA7C9F"/>
    <w:rsid w:val="00EB2126"/>
    <w:rsid w:val="00EB5F47"/>
    <w:rsid w:val="00F26563"/>
    <w:rsid w:val="00F26762"/>
    <w:rsid w:val="00F530E5"/>
    <w:rsid w:val="00F574DB"/>
    <w:rsid w:val="00F57EC8"/>
    <w:rsid w:val="00FB0C51"/>
    <w:rsid w:val="00FC270D"/>
    <w:rsid w:val="00FE4FCC"/>
    <w:rsid w:val="442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067B37"/>
  <w15:chartTrackingRefBased/>
  <w15:docId w15:val="{8D43A8BD-67EF-4639-85DE-1358C181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669"/>
    <w:rPr>
      <w:rFonts w:asciiTheme="minorHAnsi" w:hAnsiTheme="minorHAnsi"/>
      <w:sz w:val="22"/>
      <w:szCs w:val="24"/>
    </w:rPr>
  </w:style>
  <w:style w:type="paragraph" w:styleId="Heading1">
    <w:name w:val="heading 1"/>
    <w:aliases w:val="Heading 1sis"/>
    <w:basedOn w:val="Normal"/>
    <w:link w:val="Heading1Char"/>
    <w:uiPriority w:val="9"/>
    <w:qFormat/>
    <w:rsid w:val="00B97589"/>
    <w:pPr>
      <w:spacing w:before="100" w:beforeAutospacing="1" w:after="100" w:afterAutospacing="1"/>
      <w:outlineLvl w:val="0"/>
    </w:pPr>
    <w:rPr>
      <w:rFonts w:asciiTheme="majorHAnsi" w:hAnsiTheme="majorHAnsi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4C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AA"/>
    <w:pPr>
      <w:ind w:left="720"/>
      <w:contextualSpacing/>
    </w:pPr>
  </w:style>
  <w:style w:type="table" w:styleId="TableGrid">
    <w:name w:val="Table Grid"/>
    <w:basedOn w:val="TableNormal"/>
    <w:rsid w:val="003D23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aliases w:val="Heading 1sis Char"/>
    <w:link w:val="Heading1"/>
    <w:uiPriority w:val="9"/>
    <w:rsid w:val="00B97589"/>
    <w:rPr>
      <w:rFonts w:asciiTheme="majorHAnsi" w:hAnsiTheme="majorHAnsi"/>
      <w:b/>
      <w:bCs/>
      <w:kern w:val="36"/>
      <w:sz w:val="32"/>
      <w:szCs w:val="48"/>
    </w:rPr>
  </w:style>
  <w:style w:type="character" w:customStyle="1" w:styleId="apple-converted-space">
    <w:name w:val="apple-converted-space"/>
    <w:basedOn w:val="DefaultParagraphFont"/>
    <w:rsid w:val="00EA7C9F"/>
  </w:style>
  <w:style w:type="character" w:styleId="Hyperlink">
    <w:name w:val="Hyperlink"/>
    <w:uiPriority w:val="99"/>
    <w:unhideWhenUsed/>
    <w:rsid w:val="00EA7C9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7C9F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A7C9F"/>
    <w:rPr>
      <w:b/>
      <w:bCs/>
    </w:rPr>
  </w:style>
  <w:style w:type="paragraph" w:styleId="BalloonText">
    <w:name w:val="Balloon Text"/>
    <w:basedOn w:val="Normal"/>
    <w:link w:val="BalloonTextChar"/>
    <w:rsid w:val="00B320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20E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320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20EE"/>
    <w:rPr>
      <w:sz w:val="24"/>
      <w:szCs w:val="24"/>
    </w:rPr>
  </w:style>
  <w:style w:type="paragraph" w:customStyle="1" w:styleId="Heading2sis">
    <w:name w:val="Heading2sis"/>
    <w:basedOn w:val="Heading2"/>
    <w:link w:val="Heading2sisChar"/>
    <w:autoRedefine/>
    <w:qFormat/>
    <w:rsid w:val="00481384"/>
    <w:rPr>
      <w:b/>
      <w:noProof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324C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sisChar">
    <w:name w:val="Heading2sis Char"/>
    <w:basedOn w:val="Heading2Char"/>
    <w:link w:val="Heading2sis"/>
    <w:rsid w:val="00481384"/>
    <w:rPr>
      <w:rFonts w:asciiTheme="majorHAnsi" w:eastAsiaTheme="majorEastAsia" w:hAnsiTheme="majorHAnsi" w:cstheme="majorBidi"/>
      <w:b/>
      <w:noProof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2376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6F0C9-66CC-486E-87EA-0A882FEB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2139</Characters>
  <Application>Microsoft Office Word</Application>
  <DocSecurity>0</DocSecurity>
  <Lines>82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College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jaocaruthers</dc:creator>
  <cp:keywords/>
  <dc:description/>
  <cp:lastModifiedBy>Christina Virden</cp:lastModifiedBy>
  <cp:revision>2</cp:revision>
  <cp:lastPrinted>2009-05-29T00:28:00Z</cp:lastPrinted>
  <dcterms:created xsi:type="dcterms:W3CDTF">2025-10-09T16:36:00Z</dcterms:created>
  <dcterms:modified xsi:type="dcterms:W3CDTF">2025-10-09T16:36:00Z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edf26cc78a68533253386641400428b86dc818b75b19f16881dba338c93f3e6c</vt:lpwstr>
  </property>
</Properties>
</file>