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4F35A" w14:textId="615A3121" w:rsidR="00B10375" w:rsidRPr="00FE4E26" w:rsidRDefault="00FE4E26" w:rsidP="00FE4E26">
      <w:pPr>
        <w:spacing w:after="0" w:line="240" w:lineRule="auto"/>
        <w:jc w:val="center"/>
        <w:rPr>
          <w:rFonts w:ascii="Garamond" w:hAnsi="Garamond"/>
          <w:b/>
          <w:bCs/>
        </w:rPr>
      </w:pPr>
      <w:bookmarkStart w:id="0" w:name="_GoBack"/>
      <w:bookmarkEnd w:id="0"/>
      <w:r w:rsidRPr="00FE4E26">
        <w:rPr>
          <w:rFonts w:ascii="Garamond" w:hAnsi="Garamond"/>
          <w:b/>
          <w:bCs/>
        </w:rPr>
        <w:t>Special Board Meeting</w:t>
      </w:r>
    </w:p>
    <w:p w14:paraId="2CB9AC8C" w14:textId="2B8FAE5A" w:rsidR="00FE4E26" w:rsidRPr="00FE4E26" w:rsidRDefault="00FE4E26" w:rsidP="00FE4E26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FE4E26">
        <w:rPr>
          <w:rFonts w:ascii="Garamond" w:hAnsi="Garamond"/>
          <w:b/>
          <w:bCs/>
        </w:rPr>
        <w:t>March 19, 2026</w:t>
      </w:r>
    </w:p>
    <w:p w14:paraId="3F549A07" w14:textId="77777777" w:rsidR="00FE4E26" w:rsidRPr="00FE4E26" w:rsidRDefault="00FE4E26" w:rsidP="00FE4E26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71AE8420" w14:textId="7D870195" w:rsidR="00FE4E26" w:rsidRPr="00FE4E26" w:rsidRDefault="00FE4E26" w:rsidP="00FE4E26">
      <w:pPr>
        <w:spacing w:after="0" w:line="240" w:lineRule="auto"/>
        <w:jc w:val="center"/>
        <w:rPr>
          <w:rFonts w:ascii="Garamond" w:hAnsi="Garamond"/>
          <w:b/>
          <w:bCs/>
        </w:rPr>
      </w:pPr>
      <w:r w:rsidRPr="00FE4E26">
        <w:rPr>
          <w:rFonts w:ascii="Garamond" w:hAnsi="Garamond"/>
          <w:b/>
          <w:bCs/>
        </w:rPr>
        <w:t>AGENDA</w:t>
      </w:r>
    </w:p>
    <w:p w14:paraId="161FE59E" w14:textId="77777777" w:rsidR="00FE4E26" w:rsidRPr="00FE4E26" w:rsidRDefault="00FE4E26" w:rsidP="00FE4E26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41166923" w14:textId="681107CD" w:rsid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Call to Order and Introduction</w:t>
      </w:r>
      <w:r>
        <w:rPr>
          <w:rFonts w:ascii="Garamond" w:eastAsia="Times New Roman" w:hAnsi="Garamond" w:cs="Segoe UI"/>
          <w:color w:val="000000"/>
          <w:kern w:val="0"/>
          <w14:ligatures w14:val="none"/>
        </w:rPr>
        <w:t>s</w:t>
      </w:r>
    </w:p>
    <w:p w14:paraId="7FBF46EE" w14:textId="77777777" w:rsidR="00FE4E26" w:rsidRPr="00FE4E26" w:rsidRDefault="00FE4E26" w:rsidP="00FE4E26">
      <w:pPr>
        <w:shd w:val="clear" w:color="auto" w:fill="FFFFFF"/>
        <w:spacing w:after="0" w:line="240" w:lineRule="auto"/>
        <w:ind w:left="720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3CC4CEB" w14:textId="77777777" w:rsid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Adoption of the Agenda</w:t>
      </w:r>
    </w:p>
    <w:p w14:paraId="776F1AB1" w14:textId="77777777" w:rsidR="00FE4E26" w:rsidRPr="00FE4E26" w:rsidRDefault="00FE4E26" w:rsidP="00FE4E26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1FAF87C0" w14:textId="77777777" w:rsidR="00FE4E26" w:rsidRP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Old Business</w:t>
      </w:r>
    </w:p>
    <w:p w14:paraId="2BF782F4" w14:textId="77777777" w:rsidR="00FE4E26" w:rsidRPr="00FE4E26" w:rsidRDefault="00FE4E26" w:rsidP="00FE4E2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Vote on Renewals</w:t>
      </w:r>
    </w:p>
    <w:p w14:paraId="516798F1" w14:textId="77777777" w:rsidR="00FE4E26" w:rsidRPr="00FE4E26" w:rsidRDefault="00FE4E26" w:rsidP="00FE4E2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Missouri State Library Grant</w:t>
      </w:r>
    </w:p>
    <w:p w14:paraId="0E632846" w14:textId="77777777" w:rsidR="00FE4E26" w:rsidRPr="00FE4E26" w:rsidRDefault="00FE4E26" w:rsidP="00FE4E2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Committee Chairs Session (Brandy)</w:t>
      </w:r>
    </w:p>
    <w:p w14:paraId="0D0CCD4A" w14:textId="77777777" w:rsidR="00FE4E26" w:rsidRPr="00FE4E26" w:rsidRDefault="00FE4E26" w:rsidP="00FE4E2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Sunflower Review and Looking Ahead</w:t>
      </w:r>
    </w:p>
    <w:p w14:paraId="3F2C4AC7" w14:textId="77777777" w:rsidR="00FE4E26" w:rsidRDefault="00FE4E26" w:rsidP="00FE4E2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Listening Sessions: Review and Assessment</w:t>
      </w:r>
    </w:p>
    <w:p w14:paraId="78C936E6" w14:textId="77777777" w:rsidR="00FE4E26" w:rsidRPr="00FE4E26" w:rsidRDefault="00FE4E26" w:rsidP="00FE4E26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13D854B" w14:textId="77777777" w:rsidR="00FE4E26" w:rsidRP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New Business</w:t>
      </w:r>
    </w:p>
    <w:p w14:paraId="502F4F48" w14:textId="77777777" w:rsidR="00FE4E26" w:rsidRPr="00FE4E26" w:rsidRDefault="00FE4E26" w:rsidP="00FE4E26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Budget Savings (Donna)</w:t>
      </w:r>
    </w:p>
    <w:p w14:paraId="42017079" w14:textId="77777777" w:rsidR="00FE4E26" w:rsidRDefault="00FE4E26" w:rsidP="00FE4E26">
      <w:pPr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Spring Conference Travel Grants (Brandy)</w:t>
      </w:r>
    </w:p>
    <w:p w14:paraId="352A96F2" w14:textId="77777777" w:rsidR="00FE4E26" w:rsidRPr="00FE4E26" w:rsidRDefault="00FE4E26" w:rsidP="00FE4E26">
      <w:pPr>
        <w:shd w:val="clear" w:color="auto" w:fill="FFFFFF"/>
        <w:spacing w:after="0" w:line="240" w:lineRule="auto"/>
        <w:ind w:left="1440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4C449A56" w14:textId="31DA4F18" w:rsid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Executive Director</w:t>
      </w:r>
      <w:r>
        <w:rPr>
          <w:rFonts w:ascii="Garamond" w:eastAsia="Times New Roman" w:hAnsi="Garamond" w:cs="Segoe UI"/>
          <w:color w:val="000000"/>
          <w:kern w:val="0"/>
          <w14:ligatures w14:val="none"/>
        </w:rPr>
        <w:t>’</w:t>
      </w: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s Report</w:t>
      </w:r>
    </w:p>
    <w:p w14:paraId="220D98C5" w14:textId="77777777" w:rsidR="00FE4E26" w:rsidRPr="00FE4E26" w:rsidRDefault="00FE4E26" w:rsidP="00FE4E26">
      <w:pPr>
        <w:shd w:val="clear" w:color="auto" w:fill="FFFFFF"/>
        <w:spacing w:after="0" w:line="240" w:lineRule="auto"/>
        <w:ind w:left="720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7EE1C0E9" w14:textId="2443273C" w:rsid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State Librarian</w:t>
      </w:r>
      <w:r>
        <w:rPr>
          <w:rFonts w:ascii="Garamond" w:eastAsia="Times New Roman" w:hAnsi="Garamond" w:cs="Segoe UI"/>
          <w:color w:val="000000"/>
          <w:kern w:val="0"/>
          <w14:ligatures w14:val="none"/>
        </w:rPr>
        <w:t>’</w:t>
      </w: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s Report</w:t>
      </w:r>
    </w:p>
    <w:p w14:paraId="50CE8F13" w14:textId="77777777" w:rsidR="00FE4E26" w:rsidRPr="00FE4E26" w:rsidRDefault="00FE4E26" w:rsidP="00FE4E26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05A8B2A" w14:textId="160580D2" w:rsid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Other Business</w:t>
      </w:r>
    </w:p>
    <w:p w14:paraId="63830333" w14:textId="77777777" w:rsidR="00FE4E26" w:rsidRPr="00FE4E26" w:rsidRDefault="00FE4E26" w:rsidP="00FE4E26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</w:p>
    <w:p w14:paraId="226AF758" w14:textId="77777777" w:rsidR="00FE4E26" w:rsidRPr="00FE4E26" w:rsidRDefault="00FE4E26" w:rsidP="00FE4E2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FE4E26">
        <w:rPr>
          <w:rFonts w:ascii="Garamond" w:eastAsia="Times New Roman" w:hAnsi="Garamond" w:cs="Segoe UI"/>
          <w:color w:val="000000"/>
          <w:kern w:val="0"/>
          <w14:ligatures w14:val="none"/>
        </w:rPr>
        <w:t>Adjourn Meeting</w:t>
      </w:r>
    </w:p>
    <w:p w14:paraId="278CA456" w14:textId="77777777" w:rsidR="00FE4E26" w:rsidRPr="00FE4E26" w:rsidRDefault="00FE4E26" w:rsidP="00FE4E26">
      <w:pPr>
        <w:spacing w:after="0" w:line="240" w:lineRule="auto"/>
        <w:rPr>
          <w:rFonts w:ascii="Garamond" w:hAnsi="Garamond"/>
          <w:b/>
          <w:bCs/>
        </w:rPr>
      </w:pPr>
    </w:p>
    <w:sectPr w:rsidR="00FE4E26" w:rsidRPr="00FE4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CFC"/>
    <w:multiLevelType w:val="multilevel"/>
    <w:tmpl w:val="F5D20A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D1139"/>
    <w:multiLevelType w:val="multilevel"/>
    <w:tmpl w:val="FB48B8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1"/>
  </w:num>
  <w:num w:numId="4">
    <w:abstractNumId w:val="1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26"/>
    <w:rsid w:val="005925F8"/>
    <w:rsid w:val="00B10375"/>
    <w:rsid w:val="00B50429"/>
    <w:rsid w:val="00B95BF7"/>
    <w:rsid w:val="00FE09B5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82142"/>
  <w15:chartTrackingRefBased/>
  <w15:docId w15:val="{0DB1CFC1-CE07-4C4A-83B0-CA53B246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David</dc:creator>
  <cp:keywords/>
  <dc:description/>
  <cp:lastModifiedBy>Maegan Bragg</cp:lastModifiedBy>
  <cp:revision>2</cp:revision>
  <dcterms:created xsi:type="dcterms:W3CDTF">2026-03-18T14:05:00Z</dcterms:created>
  <dcterms:modified xsi:type="dcterms:W3CDTF">2026-03-18T14:05:00Z</dcterms:modified>
</cp:coreProperties>
</file>