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2641BD" w14:textId="77777777" w:rsidR="009965BE" w:rsidRDefault="009965BE" w:rsidP="009965BE">
      <w:pPr>
        <w:rPr>
          <w:rFonts w:ascii="Calibri" w:hAnsi="Calibri"/>
          <w:sz w:val="22"/>
          <w:szCs w:val="22"/>
        </w:rPr>
      </w:pPr>
    </w:p>
    <w:p w14:paraId="6F91602B" w14:textId="4E3025DE" w:rsidR="00480604" w:rsidRPr="00480604" w:rsidRDefault="00480604" w:rsidP="00480604">
      <w:pPr>
        <w:spacing w:before="100" w:beforeAutospacing="1" w:after="100" w:afterAutospacing="1"/>
        <w:outlineLvl w:val="0"/>
        <w:rPr>
          <w:rFonts w:asciiTheme="majorHAnsi" w:hAnsiTheme="majorHAnsi"/>
          <w:b/>
          <w:bCs/>
          <w:kern w:val="36"/>
          <w:sz w:val="32"/>
          <w:szCs w:val="48"/>
        </w:rPr>
      </w:pPr>
      <w:r w:rsidRPr="00480604">
        <w:rPr>
          <w:rFonts w:asciiTheme="majorHAnsi" w:hAnsiTheme="majorHAnsi"/>
          <w:b/>
          <w:bCs/>
          <w:kern w:val="36"/>
          <w:sz w:val="32"/>
          <w:szCs w:val="48"/>
        </w:rPr>
        <w:t xml:space="preserve">Minutes of the </w:t>
      </w:r>
      <w:r w:rsidR="000E7D38">
        <w:rPr>
          <w:rFonts w:asciiTheme="majorHAnsi" w:hAnsiTheme="majorHAnsi"/>
          <w:b/>
          <w:bCs/>
          <w:kern w:val="36"/>
          <w:sz w:val="32"/>
          <w:szCs w:val="48"/>
        </w:rPr>
        <w:t>MOBIUS</w:t>
      </w:r>
      <w:r w:rsidRPr="00480604">
        <w:rPr>
          <w:rFonts w:asciiTheme="majorHAnsi" w:hAnsiTheme="majorHAnsi"/>
          <w:b/>
          <w:bCs/>
          <w:kern w:val="36"/>
          <w:sz w:val="32"/>
          <w:szCs w:val="48"/>
        </w:rPr>
        <w:t xml:space="preserve"> E-Resources Committee</w:t>
      </w:r>
    </w:p>
    <w:p w14:paraId="3A42EA33" w14:textId="20B06B86" w:rsidR="006B6C8F" w:rsidRPr="004E7926" w:rsidRDefault="00101C11" w:rsidP="006B6C8F">
      <w:pPr>
        <w:rPr>
          <w:rFonts w:ascii="Calibri" w:hAnsi="Calibri"/>
        </w:rPr>
      </w:pPr>
      <w:r w:rsidRPr="00101C11">
        <w:rPr>
          <w:rFonts w:ascii="Calibri" w:hAnsi="Calibri"/>
        </w:rPr>
        <w:t xml:space="preserve">Thursday, </w:t>
      </w:r>
      <w:r w:rsidR="00B70BD5">
        <w:rPr>
          <w:rFonts w:ascii="Calibri" w:hAnsi="Calibri"/>
        </w:rPr>
        <w:t>September 3</w:t>
      </w:r>
      <w:r w:rsidRPr="00101C11">
        <w:rPr>
          <w:rFonts w:ascii="Calibri" w:hAnsi="Calibri"/>
        </w:rPr>
        <w:t>, 2026</w:t>
      </w:r>
      <w:r w:rsidR="00B70BD5">
        <w:rPr>
          <w:rFonts w:ascii="Calibri" w:hAnsi="Calibri"/>
        </w:rPr>
        <w:t xml:space="preserve"> at 2</w:t>
      </w:r>
      <w:r>
        <w:rPr>
          <w:rFonts w:ascii="Calibri" w:hAnsi="Calibri"/>
        </w:rPr>
        <w:t xml:space="preserve">:00 pm </w:t>
      </w:r>
      <w:r w:rsidR="006B6C8F">
        <w:rPr>
          <w:rFonts w:ascii="Calibri" w:hAnsi="Calibri"/>
        </w:rPr>
        <w:t>– Zoom</w:t>
      </w:r>
    </w:p>
    <w:p w14:paraId="5F8E4E44" w14:textId="77777777" w:rsidR="00480604" w:rsidRPr="00480604" w:rsidRDefault="00480604" w:rsidP="00480604">
      <w:pPr>
        <w:rPr>
          <w:rFonts w:ascii="Calibri" w:hAnsi="Calibri"/>
          <w:b/>
          <w:sz w:val="22"/>
          <w:szCs w:val="22"/>
        </w:rPr>
      </w:pPr>
    </w:p>
    <w:p w14:paraId="715D62DD" w14:textId="77777777" w:rsidR="00480604" w:rsidRPr="00480604" w:rsidRDefault="00480604" w:rsidP="00480604">
      <w:pPr>
        <w:keepNext/>
        <w:keepLines/>
        <w:spacing w:before="40"/>
        <w:outlineLvl w:val="1"/>
        <w:rPr>
          <w:rFonts w:asciiTheme="minorHAnsi" w:eastAsiaTheme="majorEastAsia" w:hAnsiTheme="minorHAnsi" w:cstheme="minorHAnsi"/>
          <w:b/>
          <w:noProof/>
          <w:color w:val="404040" w:themeColor="text1" w:themeTint="BF"/>
          <w:sz w:val="22"/>
          <w:szCs w:val="22"/>
        </w:rPr>
      </w:pPr>
      <w:r w:rsidRPr="00480604">
        <w:rPr>
          <w:rFonts w:asciiTheme="minorHAnsi" w:eastAsiaTheme="majorEastAsia" w:hAnsiTheme="minorHAnsi" w:cstheme="minorHAnsi"/>
          <w:b/>
          <w:noProof/>
          <w:color w:val="404040" w:themeColor="text1" w:themeTint="BF"/>
          <w:sz w:val="22"/>
          <w:szCs w:val="22"/>
        </w:rPr>
        <w:t>Members Present</w:t>
      </w:r>
    </w:p>
    <w:p w14:paraId="26A6A229" w14:textId="77777777" w:rsidR="00480604" w:rsidRPr="00480604" w:rsidRDefault="00480604" w:rsidP="00480604">
      <w:pPr>
        <w:rPr>
          <w:rFonts w:asciiTheme="minorHAnsi" w:hAnsiTheme="minorHAnsi" w:cstheme="minorHAnsi"/>
          <w:sz w:val="22"/>
        </w:rPr>
      </w:pPr>
    </w:p>
    <w:p w14:paraId="0A315281" w14:textId="5091B55F" w:rsidR="00101C11" w:rsidRDefault="00101C11" w:rsidP="00101C11">
      <w:pPr>
        <w:pStyle w:val="ListParagraph"/>
        <w:numPr>
          <w:ilvl w:val="0"/>
          <w:numId w:val="17"/>
        </w:numPr>
        <w:rPr>
          <w:rFonts w:asciiTheme="minorHAnsi" w:hAnsiTheme="minorHAnsi" w:cstheme="minorHAnsi"/>
          <w:sz w:val="22"/>
        </w:rPr>
      </w:pPr>
      <w:r w:rsidRPr="00101C11">
        <w:rPr>
          <w:rFonts w:asciiTheme="minorHAnsi" w:hAnsiTheme="minorHAnsi" w:cstheme="minorHAnsi"/>
          <w:sz w:val="22"/>
        </w:rPr>
        <w:t xml:space="preserve">Rhonda </w:t>
      </w:r>
      <w:proofErr w:type="spellStart"/>
      <w:r w:rsidRPr="00101C11">
        <w:rPr>
          <w:rFonts w:asciiTheme="minorHAnsi" w:hAnsiTheme="minorHAnsi" w:cstheme="minorHAnsi"/>
          <w:sz w:val="22"/>
        </w:rPr>
        <w:t>Whithaus</w:t>
      </w:r>
      <w:proofErr w:type="spellEnd"/>
      <w:r w:rsidRPr="00101C11">
        <w:rPr>
          <w:rFonts w:asciiTheme="minorHAnsi" w:hAnsiTheme="minorHAnsi" w:cstheme="minorHAnsi"/>
          <w:sz w:val="22"/>
        </w:rPr>
        <w:t xml:space="preserve">, Chair, University of Missouri </w:t>
      </w:r>
      <w:r>
        <w:rPr>
          <w:rFonts w:asciiTheme="minorHAnsi" w:hAnsiTheme="minorHAnsi" w:cstheme="minorHAnsi"/>
          <w:sz w:val="22"/>
        </w:rPr>
        <w:t>–</w:t>
      </w:r>
      <w:r w:rsidRPr="00101C11">
        <w:rPr>
          <w:rFonts w:asciiTheme="minorHAnsi" w:hAnsiTheme="minorHAnsi" w:cstheme="minorHAnsi"/>
          <w:sz w:val="22"/>
        </w:rPr>
        <w:t xml:space="preserve"> Columbia</w:t>
      </w:r>
    </w:p>
    <w:p w14:paraId="0937E896" w14:textId="77777777" w:rsidR="00101C11" w:rsidRDefault="00101C11" w:rsidP="00101C11">
      <w:pPr>
        <w:pStyle w:val="ListParagraph"/>
        <w:numPr>
          <w:ilvl w:val="0"/>
          <w:numId w:val="17"/>
        </w:numPr>
        <w:rPr>
          <w:rFonts w:asciiTheme="minorHAnsi" w:hAnsiTheme="minorHAnsi" w:cstheme="minorHAnsi"/>
          <w:sz w:val="22"/>
        </w:rPr>
      </w:pPr>
      <w:r w:rsidRPr="00101C11">
        <w:rPr>
          <w:rFonts w:asciiTheme="minorHAnsi" w:hAnsiTheme="minorHAnsi" w:cstheme="minorHAnsi"/>
          <w:sz w:val="22"/>
        </w:rPr>
        <w:t xml:space="preserve">Sarah </w:t>
      </w:r>
      <w:proofErr w:type="spellStart"/>
      <w:r w:rsidRPr="00101C11">
        <w:rPr>
          <w:rFonts w:asciiTheme="minorHAnsi" w:hAnsiTheme="minorHAnsi" w:cstheme="minorHAnsi"/>
          <w:sz w:val="22"/>
        </w:rPr>
        <w:t>Mabee</w:t>
      </w:r>
      <w:proofErr w:type="spellEnd"/>
      <w:r w:rsidRPr="00101C11">
        <w:rPr>
          <w:rFonts w:asciiTheme="minorHAnsi" w:hAnsiTheme="minorHAnsi" w:cstheme="minorHAnsi"/>
          <w:sz w:val="22"/>
        </w:rPr>
        <w:t>, Vice Chair, University of Missouri E-Resources Cooperative Office</w:t>
      </w:r>
    </w:p>
    <w:p w14:paraId="3C74949B" w14:textId="77777777" w:rsidR="00101C11" w:rsidRDefault="00101C11" w:rsidP="00101C11">
      <w:pPr>
        <w:pStyle w:val="ListParagraph"/>
        <w:numPr>
          <w:ilvl w:val="0"/>
          <w:numId w:val="17"/>
        </w:numPr>
        <w:rPr>
          <w:rFonts w:asciiTheme="minorHAnsi" w:hAnsiTheme="minorHAnsi" w:cstheme="minorHAnsi"/>
          <w:sz w:val="22"/>
        </w:rPr>
      </w:pPr>
      <w:proofErr w:type="spellStart"/>
      <w:r w:rsidRPr="00101C11">
        <w:rPr>
          <w:rFonts w:asciiTheme="minorHAnsi" w:hAnsiTheme="minorHAnsi" w:cstheme="minorHAnsi"/>
          <w:sz w:val="22"/>
        </w:rPr>
        <w:t>Keli</w:t>
      </w:r>
      <w:proofErr w:type="spellEnd"/>
      <w:r w:rsidRPr="00101C11">
        <w:rPr>
          <w:rFonts w:asciiTheme="minorHAnsi" w:hAnsiTheme="minorHAnsi" w:cstheme="minorHAnsi"/>
          <w:sz w:val="22"/>
        </w:rPr>
        <w:t xml:space="preserve"> </w:t>
      </w:r>
      <w:proofErr w:type="spellStart"/>
      <w:r w:rsidRPr="00101C11">
        <w:rPr>
          <w:rFonts w:asciiTheme="minorHAnsi" w:hAnsiTheme="minorHAnsi" w:cstheme="minorHAnsi"/>
          <w:sz w:val="22"/>
        </w:rPr>
        <w:t>Rylance</w:t>
      </w:r>
      <w:proofErr w:type="spellEnd"/>
      <w:r w:rsidRPr="00101C11">
        <w:rPr>
          <w:rFonts w:asciiTheme="minorHAnsi" w:hAnsiTheme="minorHAnsi" w:cstheme="minorHAnsi"/>
          <w:sz w:val="22"/>
        </w:rPr>
        <w:t xml:space="preserve">, Board Representative, St. Louis Art Museum </w:t>
      </w:r>
    </w:p>
    <w:p w14:paraId="0A3CA1CD" w14:textId="77777777" w:rsidR="00101C11" w:rsidRDefault="00101C11" w:rsidP="00101C11">
      <w:pPr>
        <w:pStyle w:val="ListParagraph"/>
        <w:numPr>
          <w:ilvl w:val="0"/>
          <w:numId w:val="17"/>
        </w:numPr>
        <w:rPr>
          <w:rFonts w:asciiTheme="minorHAnsi" w:hAnsiTheme="minorHAnsi" w:cstheme="minorHAnsi"/>
          <w:sz w:val="22"/>
        </w:rPr>
      </w:pPr>
      <w:r w:rsidRPr="00101C11">
        <w:rPr>
          <w:rFonts w:asciiTheme="minorHAnsi" w:hAnsiTheme="minorHAnsi" w:cstheme="minorHAnsi"/>
          <w:sz w:val="22"/>
        </w:rPr>
        <w:t>Rose Adams, Park University</w:t>
      </w:r>
    </w:p>
    <w:p w14:paraId="0DA3A664" w14:textId="77777777" w:rsidR="00101C11" w:rsidRDefault="00101C11" w:rsidP="00101C11">
      <w:pPr>
        <w:pStyle w:val="ListParagraph"/>
        <w:numPr>
          <w:ilvl w:val="0"/>
          <w:numId w:val="17"/>
        </w:numPr>
        <w:rPr>
          <w:rFonts w:asciiTheme="minorHAnsi" w:hAnsiTheme="minorHAnsi" w:cstheme="minorHAnsi"/>
          <w:sz w:val="22"/>
        </w:rPr>
      </w:pPr>
      <w:r w:rsidRPr="00101C11">
        <w:rPr>
          <w:rFonts w:asciiTheme="minorHAnsi" w:hAnsiTheme="minorHAnsi" w:cstheme="minorHAnsi"/>
          <w:sz w:val="22"/>
        </w:rPr>
        <w:t xml:space="preserve">Annie </w:t>
      </w:r>
      <w:proofErr w:type="spellStart"/>
      <w:r w:rsidRPr="00101C11">
        <w:rPr>
          <w:rFonts w:asciiTheme="minorHAnsi" w:hAnsiTheme="minorHAnsi" w:cstheme="minorHAnsi"/>
          <w:sz w:val="22"/>
        </w:rPr>
        <w:t>Lazure</w:t>
      </w:r>
      <w:proofErr w:type="spellEnd"/>
      <w:r>
        <w:rPr>
          <w:rFonts w:asciiTheme="minorHAnsi" w:hAnsiTheme="minorHAnsi" w:cstheme="minorHAnsi"/>
          <w:sz w:val="22"/>
        </w:rPr>
        <w:t>,</w:t>
      </w:r>
      <w:r w:rsidRPr="00101C11">
        <w:rPr>
          <w:rFonts w:asciiTheme="minorHAnsi" w:hAnsiTheme="minorHAnsi" w:cstheme="minorHAnsi"/>
          <w:sz w:val="22"/>
        </w:rPr>
        <w:t xml:space="preserve"> Ozark Christian College</w:t>
      </w:r>
    </w:p>
    <w:p w14:paraId="7E10A553" w14:textId="77777777" w:rsidR="00101C11" w:rsidRDefault="00101C11" w:rsidP="00101C11">
      <w:pPr>
        <w:pStyle w:val="ListParagraph"/>
        <w:numPr>
          <w:ilvl w:val="0"/>
          <w:numId w:val="17"/>
        </w:numPr>
        <w:rPr>
          <w:rFonts w:asciiTheme="minorHAnsi" w:hAnsiTheme="minorHAnsi" w:cstheme="minorHAnsi"/>
          <w:sz w:val="22"/>
        </w:rPr>
      </w:pPr>
      <w:r w:rsidRPr="00101C11">
        <w:rPr>
          <w:rFonts w:asciiTheme="minorHAnsi" w:hAnsiTheme="minorHAnsi" w:cstheme="minorHAnsi"/>
          <w:sz w:val="22"/>
        </w:rPr>
        <w:t>Daniel McGurk, Truman State University</w:t>
      </w:r>
    </w:p>
    <w:p w14:paraId="7ADBD30A" w14:textId="77777777" w:rsidR="00101C11" w:rsidRDefault="00101C11" w:rsidP="00101C11">
      <w:pPr>
        <w:pStyle w:val="ListParagraph"/>
        <w:numPr>
          <w:ilvl w:val="0"/>
          <w:numId w:val="17"/>
        </w:numPr>
        <w:rPr>
          <w:rFonts w:asciiTheme="minorHAnsi" w:hAnsiTheme="minorHAnsi" w:cstheme="minorHAnsi"/>
          <w:sz w:val="22"/>
        </w:rPr>
      </w:pPr>
      <w:r w:rsidRPr="00101C11">
        <w:rPr>
          <w:rFonts w:asciiTheme="minorHAnsi" w:hAnsiTheme="minorHAnsi" w:cstheme="minorHAnsi"/>
          <w:sz w:val="22"/>
        </w:rPr>
        <w:t>Christina Virden, MOBIUS Organizer</w:t>
      </w:r>
    </w:p>
    <w:p w14:paraId="7D9FA92A" w14:textId="77777777" w:rsidR="00480604" w:rsidRPr="00480604" w:rsidRDefault="00480604" w:rsidP="00480604">
      <w:pPr>
        <w:rPr>
          <w:rFonts w:asciiTheme="minorHAnsi" w:hAnsiTheme="minorHAnsi" w:cstheme="minorHAnsi"/>
          <w:sz w:val="22"/>
        </w:rPr>
      </w:pPr>
    </w:p>
    <w:p w14:paraId="29992712" w14:textId="77777777" w:rsidR="00C61F90" w:rsidRDefault="00480604" w:rsidP="004231C1">
      <w:pPr>
        <w:keepNext/>
        <w:keepLines/>
        <w:spacing w:before="40"/>
        <w:outlineLvl w:val="1"/>
        <w:rPr>
          <w:rFonts w:asciiTheme="minorHAnsi" w:eastAsiaTheme="majorEastAsia" w:hAnsiTheme="minorHAnsi" w:cstheme="minorHAnsi"/>
          <w:b/>
          <w:noProof/>
          <w:color w:val="404040" w:themeColor="text1" w:themeTint="BF"/>
          <w:sz w:val="22"/>
          <w:szCs w:val="22"/>
        </w:rPr>
      </w:pPr>
      <w:r w:rsidRPr="00480604">
        <w:rPr>
          <w:rFonts w:asciiTheme="minorHAnsi" w:eastAsiaTheme="majorEastAsia" w:hAnsiTheme="minorHAnsi" w:cstheme="minorHAnsi"/>
          <w:b/>
          <w:noProof/>
          <w:color w:val="404040" w:themeColor="text1" w:themeTint="BF"/>
          <w:sz w:val="22"/>
          <w:szCs w:val="22"/>
        </w:rPr>
        <w:t>Members Absent</w:t>
      </w:r>
      <w:r w:rsidR="004231C1">
        <w:rPr>
          <w:rFonts w:asciiTheme="minorHAnsi" w:eastAsiaTheme="majorEastAsia" w:hAnsiTheme="minorHAnsi" w:cstheme="minorHAnsi"/>
          <w:b/>
          <w:noProof/>
          <w:color w:val="404040" w:themeColor="text1" w:themeTint="BF"/>
          <w:sz w:val="22"/>
          <w:szCs w:val="22"/>
        </w:rPr>
        <w:t xml:space="preserve"> – N/A</w:t>
      </w:r>
    </w:p>
    <w:p w14:paraId="1FAB0FCC" w14:textId="77777777" w:rsidR="00C61F90" w:rsidRDefault="00C61F90" w:rsidP="00C61F90">
      <w:pPr>
        <w:pStyle w:val="ListParagraph"/>
        <w:numPr>
          <w:ilvl w:val="0"/>
          <w:numId w:val="17"/>
        </w:numPr>
        <w:rPr>
          <w:rFonts w:asciiTheme="minorHAnsi" w:hAnsiTheme="minorHAnsi" w:cstheme="minorHAnsi"/>
          <w:sz w:val="22"/>
        </w:rPr>
      </w:pPr>
      <w:proofErr w:type="spellStart"/>
      <w:r w:rsidRPr="00101C11">
        <w:rPr>
          <w:rFonts w:asciiTheme="minorHAnsi" w:hAnsiTheme="minorHAnsi" w:cstheme="minorHAnsi"/>
          <w:sz w:val="22"/>
        </w:rPr>
        <w:t>Danie</w:t>
      </w:r>
      <w:proofErr w:type="spellEnd"/>
      <w:r w:rsidRPr="00101C11">
        <w:rPr>
          <w:rFonts w:asciiTheme="minorHAnsi" w:hAnsiTheme="minorHAnsi" w:cstheme="minorHAnsi"/>
          <w:sz w:val="22"/>
        </w:rPr>
        <w:t xml:space="preserve"> Alexander, Ozarks Technical Community College</w:t>
      </w:r>
    </w:p>
    <w:p w14:paraId="0089BDD6" w14:textId="77777777" w:rsidR="00C61F90" w:rsidRDefault="00C61F90" w:rsidP="00C61F90">
      <w:pPr>
        <w:pStyle w:val="ListParagraph"/>
        <w:numPr>
          <w:ilvl w:val="0"/>
          <w:numId w:val="17"/>
        </w:numPr>
        <w:rPr>
          <w:rFonts w:asciiTheme="minorHAnsi" w:hAnsiTheme="minorHAnsi" w:cstheme="minorHAnsi"/>
          <w:sz w:val="22"/>
        </w:rPr>
      </w:pPr>
      <w:r w:rsidRPr="00101C11">
        <w:rPr>
          <w:rFonts w:asciiTheme="minorHAnsi" w:hAnsiTheme="minorHAnsi" w:cstheme="minorHAnsi"/>
          <w:sz w:val="22"/>
        </w:rPr>
        <w:t xml:space="preserve">Doug </w:t>
      </w:r>
      <w:proofErr w:type="spellStart"/>
      <w:proofErr w:type="gramStart"/>
      <w:r w:rsidRPr="00101C11">
        <w:rPr>
          <w:rFonts w:asciiTheme="minorHAnsi" w:hAnsiTheme="minorHAnsi" w:cstheme="minorHAnsi"/>
          <w:sz w:val="22"/>
        </w:rPr>
        <w:t>Goans</w:t>
      </w:r>
      <w:proofErr w:type="spellEnd"/>
      <w:r w:rsidRPr="00101C11">
        <w:rPr>
          <w:rFonts w:asciiTheme="minorHAnsi" w:hAnsiTheme="minorHAnsi" w:cstheme="minorHAnsi"/>
          <w:sz w:val="22"/>
        </w:rPr>
        <w:t>,  Ozarks</w:t>
      </w:r>
      <w:proofErr w:type="gramEnd"/>
      <w:r w:rsidRPr="00101C11">
        <w:rPr>
          <w:rFonts w:asciiTheme="minorHAnsi" w:hAnsiTheme="minorHAnsi" w:cstheme="minorHAnsi"/>
          <w:sz w:val="22"/>
        </w:rPr>
        <w:t xml:space="preserve"> Technical Community College</w:t>
      </w:r>
    </w:p>
    <w:p w14:paraId="64AA15CE" w14:textId="36CF1207" w:rsidR="00480604" w:rsidRDefault="00C61F90" w:rsidP="00C61F90">
      <w:pPr>
        <w:pStyle w:val="ListParagraph"/>
        <w:numPr>
          <w:ilvl w:val="0"/>
          <w:numId w:val="17"/>
        </w:numPr>
        <w:rPr>
          <w:rFonts w:asciiTheme="minorHAnsi" w:hAnsiTheme="minorHAnsi" w:cstheme="minorHAnsi"/>
          <w:sz w:val="22"/>
        </w:rPr>
      </w:pPr>
      <w:r w:rsidRPr="00101C11">
        <w:rPr>
          <w:rFonts w:asciiTheme="minorHAnsi" w:hAnsiTheme="minorHAnsi" w:cstheme="minorHAnsi"/>
          <w:sz w:val="22"/>
        </w:rPr>
        <w:t xml:space="preserve">Donna </w:t>
      </w:r>
      <w:r>
        <w:rPr>
          <w:rFonts w:asciiTheme="minorHAnsi" w:hAnsiTheme="minorHAnsi" w:cstheme="minorHAnsi"/>
          <w:sz w:val="22"/>
        </w:rPr>
        <w:t xml:space="preserve">Bacon, </w:t>
      </w:r>
      <w:r w:rsidRPr="00101C11">
        <w:rPr>
          <w:rFonts w:asciiTheme="minorHAnsi" w:hAnsiTheme="minorHAnsi" w:cstheme="minorHAnsi"/>
          <w:sz w:val="22"/>
        </w:rPr>
        <w:t>MOBIUS</w:t>
      </w:r>
    </w:p>
    <w:p w14:paraId="40F3564F" w14:textId="5242DE47" w:rsidR="00C61F90" w:rsidRPr="00C61F90" w:rsidRDefault="00C61F90" w:rsidP="00C61F90">
      <w:pPr>
        <w:pStyle w:val="ListParagraph"/>
        <w:rPr>
          <w:rFonts w:asciiTheme="minorHAnsi" w:hAnsiTheme="minorHAnsi" w:cstheme="minorHAnsi"/>
          <w:sz w:val="22"/>
        </w:rPr>
      </w:pPr>
      <w:r>
        <w:rPr>
          <w:rFonts w:asciiTheme="minorHAnsi" w:hAnsiTheme="minorHAnsi" w:cstheme="minorHAnsi"/>
          <w:sz w:val="22"/>
        </w:rPr>
        <w:br/>
      </w:r>
      <w:bookmarkStart w:id="0" w:name="_GoBack"/>
      <w:bookmarkEnd w:id="0"/>
    </w:p>
    <w:p w14:paraId="6C137279" w14:textId="77777777" w:rsidR="00480604" w:rsidRPr="00480604" w:rsidRDefault="00480604" w:rsidP="00480604">
      <w:pPr>
        <w:keepNext/>
        <w:keepLines/>
        <w:spacing w:before="40"/>
        <w:outlineLvl w:val="1"/>
        <w:rPr>
          <w:rFonts w:asciiTheme="minorHAnsi" w:eastAsiaTheme="majorEastAsia" w:hAnsiTheme="minorHAnsi" w:cstheme="minorHAnsi"/>
          <w:b/>
          <w:noProof/>
          <w:color w:val="404040" w:themeColor="text1" w:themeTint="BF"/>
          <w:sz w:val="22"/>
          <w:szCs w:val="22"/>
        </w:rPr>
      </w:pPr>
      <w:r w:rsidRPr="00480604">
        <w:rPr>
          <w:rFonts w:asciiTheme="minorHAnsi" w:eastAsiaTheme="majorEastAsia" w:hAnsiTheme="minorHAnsi" w:cstheme="minorHAnsi"/>
          <w:b/>
          <w:noProof/>
          <w:color w:val="404040" w:themeColor="text1" w:themeTint="BF"/>
          <w:sz w:val="22"/>
          <w:szCs w:val="22"/>
        </w:rPr>
        <w:t>Guests or Proxies Present – N/A</w:t>
      </w:r>
      <w:r w:rsidRPr="00480604">
        <w:rPr>
          <w:rFonts w:asciiTheme="minorHAnsi" w:eastAsiaTheme="majorEastAsia" w:hAnsiTheme="minorHAnsi" w:cstheme="minorHAnsi"/>
          <w:b/>
          <w:noProof/>
          <w:color w:val="404040" w:themeColor="text1" w:themeTint="BF"/>
          <w:sz w:val="22"/>
          <w:szCs w:val="22"/>
        </w:rPr>
        <w:br/>
      </w:r>
      <w:r w:rsidRPr="00480604">
        <w:rPr>
          <w:rFonts w:asciiTheme="minorHAnsi" w:eastAsiaTheme="majorEastAsia" w:hAnsiTheme="minorHAnsi" w:cstheme="minorHAnsi"/>
          <w:b/>
          <w:noProof/>
          <w:color w:val="404040" w:themeColor="text1" w:themeTint="BF"/>
          <w:sz w:val="22"/>
          <w:szCs w:val="22"/>
        </w:rPr>
        <w:br/>
        <w:t>Meeting Minutes</w:t>
      </w:r>
    </w:p>
    <w:p w14:paraId="2BA826E0" w14:textId="77777777" w:rsidR="0056660D" w:rsidRDefault="0056660D" w:rsidP="009965BE">
      <w:pPr>
        <w:rPr>
          <w:rFonts w:ascii="Calibri" w:hAnsi="Calibri"/>
          <w:sz w:val="22"/>
          <w:szCs w:val="22"/>
        </w:rPr>
      </w:pPr>
    </w:p>
    <w:p w14:paraId="04EA305D" w14:textId="0BAFEF8C" w:rsidR="00101C11" w:rsidRPr="009965BE" w:rsidRDefault="00101C11" w:rsidP="00101C11">
      <w:pPr>
        <w:pStyle w:val="ListParagraph"/>
        <w:numPr>
          <w:ilvl w:val="0"/>
          <w:numId w:val="2"/>
        </w:numPr>
        <w:rPr>
          <w:rFonts w:ascii="Calibri" w:hAnsi="Calibri"/>
          <w:sz w:val="22"/>
          <w:szCs w:val="22"/>
        </w:rPr>
      </w:pPr>
      <w:r w:rsidRPr="009965BE">
        <w:rPr>
          <w:rFonts w:ascii="Calibri" w:hAnsi="Calibri"/>
          <w:sz w:val="22"/>
          <w:szCs w:val="22"/>
        </w:rPr>
        <w:t xml:space="preserve">Call to order and introductions </w:t>
      </w:r>
      <w:r>
        <w:rPr>
          <w:rFonts w:ascii="Calibri" w:hAnsi="Calibri"/>
          <w:sz w:val="22"/>
          <w:szCs w:val="22"/>
        </w:rPr>
        <w:t xml:space="preserve">– The meeting was called to order shortly after </w:t>
      </w:r>
      <w:r w:rsidR="00B70BD5">
        <w:rPr>
          <w:rFonts w:ascii="Calibri" w:hAnsi="Calibri"/>
          <w:sz w:val="22"/>
          <w:szCs w:val="22"/>
        </w:rPr>
        <w:t>2pm.</w:t>
      </w:r>
    </w:p>
    <w:p w14:paraId="274E0B22" w14:textId="77777777" w:rsidR="00101C11" w:rsidRPr="009965BE" w:rsidRDefault="00101C11" w:rsidP="00101C11">
      <w:pPr>
        <w:rPr>
          <w:rFonts w:ascii="Calibri" w:hAnsi="Calibri"/>
          <w:sz w:val="22"/>
          <w:szCs w:val="22"/>
        </w:rPr>
      </w:pPr>
    </w:p>
    <w:p w14:paraId="780DE10A" w14:textId="312BA501" w:rsidR="00101C11" w:rsidRPr="009965BE" w:rsidRDefault="00101C11" w:rsidP="00101C11">
      <w:pPr>
        <w:pStyle w:val="ListParagraph"/>
        <w:numPr>
          <w:ilvl w:val="0"/>
          <w:numId w:val="2"/>
        </w:numPr>
        <w:rPr>
          <w:rFonts w:ascii="Calibri" w:hAnsi="Calibri"/>
          <w:sz w:val="22"/>
          <w:szCs w:val="22"/>
        </w:rPr>
      </w:pPr>
      <w:r w:rsidRPr="009965BE">
        <w:rPr>
          <w:rFonts w:ascii="Calibri" w:hAnsi="Calibri"/>
          <w:sz w:val="22"/>
          <w:szCs w:val="22"/>
        </w:rPr>
        <w:t>Adoption of the agenda</w:t>
      </w:r>
      <w:r>
        <w:rPr>
          <w:rFonts w:ascii="Calibri" w:hAnsi="Calibri"/>
          <w:sz w:val="22"/>
          <w:szCs w:val="22"/>
        </w:rPr>
        <w:t xml:space="preserve"> – The agenda was adopted without changes. </w:t>
      </w:r>
    </w:p>
    <w:p w14:paraId="477F4258" w14:textId="77777777" w:rsidR="00101C11" w:rsidRPr="009965BE" w:rsidRDefault="00101C11" w:rsidP="00101C11">
      <w:pPr>
        <w:pStyle w:val="ListParagraph"/>
        <w:rPr>
          <w:rFonts w:ascii="Calibri" w:hAnsi="Calibri"/>
          <w:sz w:val="22"/>
          <w:szCs w:val="22"/>
        </w:rPr>
      </w:pPr>
    </w:p>
    <w:p w14:paraId="7820F605" w14:textId="6ED224A2" w:rsidR="00101C11" w:rsidRPr="009965BE" w:rsidRDefault="00101C11" w:rsidP="00101C11">
      <w:pPr>
        <w:pStyle w:val="ListParagraph"/>
        <w:numPr>
          <w:ilvl w:val="0"/>
          <w:numId w:val="2"/>
        </w:numPr>
        <w:rPr>
          <w:rFonts w:ascii="Calibri" w:hAnsi="Calibri"/>
          <w:sz w:val="22"/>
          <w:szCs w:val="22"/>
        </w:rPr>
      </w:pPr>
      <w:r w:rsidRPr="009965BE">
        <w:rPr>
          <w:rFonts w:ascii="Calibri" w:hAnsi="Calibri"/>
          <w:sz w:val="22"/>
          <w:szCs w:val="22"/>
        </w:rPr>
        <w:t>Approval of minutes</w:t>
      </w:r>
      <w:r>
        <w:rPr>
          <w:rFonts w:ascii="Calibri" w:hAnsi="Calibri"/>
          <w:sz w:val="22"/>
          <w:szCs w:val="22"/>
        </w:rPr>
        <w:t xml:space="preserve"> – </w:t>
      </w:r>
      <w:r w:rsidR="00B70BD5">
        <w:rPr>
          <w:rFonts w:ascii="Calibri" w:hAnsi="Calibri"/>
          <w:sz w:val="22"/>
          <w:szCs w:val="22"/>
        </w:rPr>
        <w:t xml:space="preserve">The minutes were approved without changes. </w:t>
      </w:r>
      <w:r>
        <w:rPr>
          <w:rFonts w:ascii="Calibri" w:hAnsi="Calibri"/>
          <w:sz w:val="22"/>
          <w:szCs w:val="22"/>
        </w:rPr>
        <w:t xml:space="preserve"> </w:t>
      </w:r>
    </w:p>
    <w:p w14:paraId="238B05AB" w14:textId="77777777" w:rsidR="00101C11" w:rsidRPr="009965BE" w:rsidRDefault="00101C11" w:rsidP="00101C11">
      <w:pPr>
        <w:pStyle w:val="ListParagraph"/>
        <w:rPr>
          <w:rFonts w:ascii="Calibri" w:hAnsi="Calibri"/>
          <w:sz w:val="22"/>
          <w:szCs w:val="22"/>
        </w:rPr>
      </w:pPr>
    </w:p>
    <w:p w14:paraId="276541AC" w14:textId="77777777" w:rsidR="00101C11" w:rsidRDefault="00101C11" w:rsidP="00101C11">
      <w:pPr>
        <w:pStyle w:val="ListParagraph"/>
        <w:numPr>
          <w:ilvl w:val="0"/>
          <w:numId w:val="2"/>
        </w:numPr>
        <w:rPr>
          <w:rFonts w:ascii="Calibri" w:hAnsi="Calibri"/>
          <w:sz w:val="22"/>
          <w:szCs w:val="22"/>
        </w:rPr>
      </w:pPr>
      <w:r w:rsidRPr="009965BE">
        <w:rPr>
          <w:rFonts w:ascii="Calibri" w:hAnsi="Calibri"/>
          <w:sz w:val="22"/>
          <w:szCs w:val="22"/>
        </w:rPr>
        <w:t>Information Items</w:t>
      </w:r>
    </w:p>
    <w:p w14:paraId="72952113" w14:textId="77777777" w:rsidR="00101C11" w:rsidRPr="00816675" w:rsidRDefault="00101C11" w:rsidP="00101C11">
      <w:pPr>
        <w:pStyle w:val="ListParagraph"/>
        <w:rPr>
          <w:rFonts w:ascii="Calibri" w:hAnsi="Calibri"/>
          <w:sz w:val="22"/>
          <w:szCs w:val="22"/>
        </w:rPr>
      </w:pPr>
    </w:p>
    <w:p w14:paraId="5E22BB94" w14:textId="77777777" w:rsidR="00101C11" w:rsidRDefault="00101C11" w:rsidP="00101C11">
      <w:pPr>
        <w:pStyle w:val="ListParagraph"/>
        <w:numPr>
          <w:ilvl w:val="1"/>
          <w:numId w:val="2"/>
        </w:numPr>
        <w:rPr>
          <w:rFonts w:ascii="Calibri" w:hAnsi="Calibri"/>
          <w:sz w:val="22"/>
          <w:szCs w:val="22"/>
        </w:rPr>
      </w:pPr>
      <w:r>
        <w:rPr>
          <w:rFonts w:ascii="Calibri" w:hAnsi="Calibri"/>
          <w:sz w:val="22"/>
          <w:szCs w:val="22"/>
        </w:rPr>
        <w:t xml:space="preserve">Review of committee charge </w:t>
      </w:r>
    </w:p>
    <w:p w14:paraId="666C6F2C" w14:textId="77777777" w:rsidR="00B70BD5" w:rsidRPr="00B70BD5" w:rsidRDefault="00101C11" w:rsidP="00B70BD5">
      <w:pPr>
        <w:pStyle w:val="ListParagraph"/>
        <w:numPr>
          <w:ilvl w:val="1"/>
          <w:numId w:val="2"/>
        </w:numPr>
        <w:rPr>
          <w:rFonts w:ascii="Calibri" w:hAnsi="Calibri"/>
          <w:sz w:val="22"/>
          <w:szCs w:val="22"/>
        </w:rPr>
      </w:pPr>
      <w:r>
        <w:rPr>
          <w:rFonts w:ascii="Calibri" w:hAnsi="Calibri"/>
          <w:sz w:val="22"/>
          <w:szCs w:val="22"/>
        </w:rPr>
        <w:t xml:space="preserve">MOBIUS update - </w:t>
      </w:r>
      <w:r w:rsidR="00B70BD5" w:rsidRPr="00B70BD5">
        <w:rPr>
          <w:rFonts w:ascii="Calibri" w:hAnsi="Calibri"/>
          <w:sz w:val="22"/>
          <w:szCs w:val="22"/>
        </w:rPr>
        <w:t>Christina provided updates on several ongoing E-Resources initiatives:</w:t>
      </w:r>
    </w:p>
    <w:p w14:paraId="68F1C6D8" w14:textId="77777777" w:rsidR="00B70BD5" w:rsidRPr="00B70BD5" w:rsidRDefault="00B70BD5" w:rsidP="00B70BD5">
      <w:pPr>
        <w:pStyle w:val="ListParagraph"/>
        <w:numPr>
          <w:ilvl w:val="2"/>
          <w:numId w:val="2"/>
        </w:numPr>
        <w:rPr>
          <w:rFonts w:ascii="Calibri" w:hAnsi="Calibri"/>
          <w:sz w:val="22"/>
          <w:szCs w:val="22"/>
        </w:rPr>
      </w:pPr>
      <w:r w:rsidRPr="00B70BD5">
        <w:rPr>
          <w:rFonts w:ascii="Calibri" w:hAnsi="Calibri"/>
          <w:sz w:val="22"/>
          <w:szCs w:val="22"/>
        </w:rPr>
        <w:t>Discussions with JSTOR regarding a consortium-wide Evidence-Based Acquisition (EBA) program.</w:t>
      </w:r>
    </w:p>
    <w:p w14:paraId="1E6640D6" w14:textId="77777777" w:rsidR="00B70BD5" w:rsidRPr="00B70BD5" w:rsidRDefault="00B70BD5" w:rsidP="00B70BD5">
      <w:pPr>
        <w:pStyle w:val="ListParagraph"/>
        <w:numPr>
          <w:ilvl w:val="2"/>
          <w:numId w:val="2"/>
        </w:numPr>
        <w:rPr>
          <w:rFonts w:ascii="Calibri" w:hAnsi="Calibri"/>
          <w:sz w:val="22"/>
          <w:szCs w:val="22"/>
        </w:rPr>
      </w:pPr>
      <w:r w:rsidRPr="00B70BD5">
        <w:rPr>
          <w:rFonts w:ascii="Calibri" w:hAnsi="Calibri"/>
          <w:sz w:val="22"/>
          <w:szCs w:val="22"/>
        </w:rPr>
        <w:t>An upcoming webinar with Code Mantra focused on accessibility and remediation features.</w:t>
      </w:r>
    </w:p>
    <w:p w14:paraId="3BA06132" w14:textId="74CFAA51" w:rsidR="00B70BD5" w:rsidRPr="00B70BD5" w:rsidRDefault="00B70BD5" w:rsidP="00B70BD5">
      <w:pPr>
        <w:pStyle w:val="ListParagraph"/>
        <w:numPr>
          <w:ilvl w:val="2"/>
          <w:numId w:val="2"/>
        </w:numPr>
        <w:rPr>
          <w:rFonts w:ascii="Calibri" w:hAnsi="Calibri"/>
          <w:sz w:val="22"/>
          <w:szCs w:val="22"/>
        </w:rPr>
      </w:pPr>
      <w:r w:rsidRPr="00B70BD5">
        <w:rPr>
          <w:rFonts w:ascii="Calibri" w:hAnsi="Calibri"/>
          <w:sz w:val="22"/>
          <w:szCs w:val="22"/>
        </w:rPr>
        <w:t xml:space="preserve">A proposal from the </w:t>
      </w:r>
      <w:proofErr w:type="spellStart"/>
      <w:r w:rsidRPr="00B70BD5">
        <w:rPr>
          <w:rFonts w:ascii="Calibri" w:hAnsi="Calibri"/>
          <w:sz w:val="22"/>
          <w:szCs w:val="22"/>
        </w:rPr>
        <w:t>Schlager</w:t>
      </w:r>
      <w:proofErr w:type="spellEnd"/>
      <w:r w:rsidRPr="00B70BD5">
        <w:rPr>
          <w:rFonts w:ascii="Calibri" w:hAnsi="Calibri"/>
          <w:sz w:val="22"/>
          <w:szCs w:val="22"/>
        </w:rPr>
        <w:t xml:space="preserve"> Group for consortium-wide access to primary sources at a cost of $86,000.</w:t>
      </w:r>
      <w:r>
        <w:rPr>
          <w:rFonts w:ascii="Calibri" w:hAnsi="Calibri"/>
          <w:sz w:val="22"/>
          <w:szCs w:val="22"/>
        </w:rPr>
        <w:t xml:space="preserve"> </w:t>
      </w:r>
      <w:r w:rsidRPr="00B70BD5">
        <w:rPr>
          <w:rFonts w:ascii="Calibri" w:hAnsi="Calibri"/>
          <w:sz w:val="22"/>
          <w:szCs w:val="22"/>
        </w:rPr>
        <w:t xml:space="preserve">The committee discussed concerns about the </w:t>
      </w:r>
      <w:proofErr w:type="spellStart"/>
      <w:r w:rsidRPr="00B70BD5">
        <w:rPr>
          <w:rFonts w:ascii="Calibri" w:hAnsi="Calibri"/>
          <w:sz w:val="22"/>
          <w:szCs w:val="22"/>
        </w:rPr>
        <w:t>Schlager</w:t>
      </w:r>
      <w:proofErr w:type="spellEnd"/>
      <w:r w:rsidRPr="00B70BD5">
        <w:rPr>
          <w:rFonts w:ascii="Calibri" w:hAnsi="Calibri"/>
          <w:sz w:val="22"/>
          <w:szCs w:val="22"/>
        </w:rPr>
        <w:t xml:space="preserve"> Group pricing, particularly the potential impact on smaller member libraries. </w:t>
      </w:r>
    </w:p>
    <w:p w14:paraId="75830955" w14:textId="23614A4F" w:rsidR="00101C11" w:rsidRPr="009965BE" w:rsidRDefault="00101C11" w:rsidP="00B70BD5">
      <w:pPr>
        <w:pStyle w:val="ListParagraph"/>
        <w:ind w:left="1440"/>
        <w:rPr>
          <w:rFonts w:ascii="Calibri" w:hAnsi="Calibri"/>
          <w:sz w:val="22"/>
          <w:szCs w:val="22"/>
        </w:rPr>
      </w:pPr>
    </w:p>
    <w:p w14:paraId="3F0A09A6" w14:textId="77777777" w:rsidR="00101C11" w:rsidRPr="009965BE" w:rsidRDefault="00101C11" w:rsidP="00101C11">
      <w:pPr>
        <w:pStyle w:val="ListParagraph"/>
        <w:rPr>
          <w:rFonts w:ascii="Calibri" w:hAnsi="Calibri"/>
          <w:sz w:val="22"/>
          <w:szCs w:val="22"/>
        </w:rPr>
      </w:pPr>
    </w:p>
    <w:p w14:paraId="7F21043C" w14:textId="77777777" w:rsidR="00101C11" w:rsidRDefault="00101C11" w:rsidP="00101C11">
      <w:pPr>
        <w:pStyle w:val="ListParagraph"/>
        <w:numPr>
          <w:ilvl w:val="0"/>
          <w:numId w:val="2"/>
        </w:numPr>
        <w:rPr>
          <w:rFonts w:ascii="Calibri" w:hAnsi="Calibri"/>
          <w:sz w:val="22"/>
          <w:szCs w:val="22"/>
        </w:rPr>
      </w:pPr>
      <w:r w:rsidRPr="009965BE">
        <w:rPr>
          <w:rFonts w:ascii="Calibri" w:hAnsi="Calibri"/>
          <w:sz w:val="22"/>
          <w:szCs w:val="22"/>
        </w:rPr>
        <w:t xml:space="preserve">Unfinished Business </w:t>
      </w:r>
    </w:p>
    <w:p w14:paraId="30AC7752" w14:textId="0EAB83E3" w:rsidR="00101C11" w:rsidRDefault="00B70BD5" w:rsidP="00101C11">
      <w:pPr>
        <w:pStyle w:val="ListParagraph"/>
        <w:numPr>
          <w:ilvl w:val="1"/>
          <w:numId w:val="2"/>
        </w:numPr>
        <w:rPr>
          <w:rFonts w:ascii="Calibri" w:hAnsi="Calibri"/>
          <w:sz w:val="22"/>
          <w:szCs w:val="22"/>
        </w:rPr>
      </w:pPr>
      <w:r w:rsidRPr="00B70BD5">
        <w:rPr>
          <w:rFonts w:ascii="Calibri" w:hAnsi="Calibri"/>
          <w:sz w:val="22"/>
          <w:szCs w:val="22"/>
        </w:rPr>
        <w:t>No unfinished business was identified.</w:t>
      </w:r>
    </w:p>
    <w:p w14:paraId="636A52A3" w14:textId="77777777" w:rsidR="00101C11" w:rsidRPr="00A2698A" w:rsidRDefault="00101C11" w:rsidP="00101C11">
      <w:pPr>
        <w:rPr>
          <w:rFonts w:ascii="Calibri" w:hAnsi="Calibri"/>
          <w:sz w:val="22"/>
          <w:szCs w:val="22"/>
        </w:rPr>
      </w:pPr>
    </w:p>
    <w:p w14:paraId="00F12CDB" w14:textId="77777777" w:rsidR="00101C11" w:rsidRDefault="00101C11" w:rsidP="00101C11">
      <w:pPr>
        <w:pStyle w:val="ListParagraph"/>
        <w:numPr>
          <w:ilvl w:val="0"/>
          <w:numId w:val="2"/>
        </w:numPr>
        <w:rPr>
          <w:rFonts w:ascii="Calibri" w:hAnsi="Calibri"/>
          <w:sz w:val="22"/>
          <w:szCs w:val="22"/>
        </w:rPr>
      </w:pPr>
      <w:r w:rsidRPr="009965BE">
        <w:rPr>
          <w:rFonts w:ascii="Calibri" w:hAnsi="Calibri"/>
          <w:sz w:val="22"/>
          <w:szCs w:val="22"/>
        </w:rPr>
        <w:t xml:space="preserve">New Business </w:t>
      </w:r>
    </w:p>
    <w:p w14:paraId="3EDB4687" w14:textId="68BE2C24" w:rsidR="00101C11" w:rsidRDefault="00B70BD5" w:rsidP="00B70BD5">
      <w:pPr>
        <w:pStyle w:val="ListParagraph"/>
        <w:numPr>
          <w:ilvl w:val="0"/>
          <w:numId w:val="18"/>
        </w:numPr>
        <w:rPr>
          <w:rFonts w:ascii="Calibri" w:hAnsi="Calibri"/>
          <w:sz w:val="22"/>
          <w:szCs w:val="22"/>
        </w:rPr>
      </w:pPr>
      <w:r w:rsidRPr="00B70BD5">
        <w:rPr>
          <w:rFonts w:ascii="Calibri" w:hAnsi="Calibri"/>
          <w:b/>
          <w:sz w:val="22"/>
          <w:szCs w:val="22"/>
        </w:rPr>
        <w:t>Preferred Library Terms for Licenses</w:t>
      </w:r>
      <w:r>
        <w:rPr>
          <w:rFonts w:ascii="Calibri" w:hAnsi="Calibri"/>
          <w:sz w:val="22"/>
          <w:szCs w:val="22"/>
        </w:rPr>
        <w:t xml:space="preserve"> - </w:t>
      </w:r>
      <w:r w:rsidRPr="00B70BD5">
        <w:rPr>
          <w:rFonts w:ascii="Calibri" w:hAnsi="Calibri"/>
          <w:sz w:val="22"/>
          <w:szCs w:val="22"/>
        </w:rPr>
        <w:t xml:space="preserve">The committee discussed developing standard language and resources to help MOBIUS libraries evaluate and negotiate license terms. The proposed resources would include a preferred license terms addendum, template, and checklist. The goal is to help libraries share negotiation leverage and preserve important provisions, including interlibrary loan (ILL) and privacy protections. The committee also discussed the possibility of developing a scoring system for evaluating vendor license terms. Sarah, </w:t>
      </w:r>
      <w:proofErr w:type="spellStart"/>
      <w:r w:rsidRPr="00B70BD5">
        <w:rPr>
          <w:rFonts w:ascii="Calibri" w:hAnsi="Calibri"/>
          <w:sz w:val="22"/>
          <w:szCs w:val="22"/>
        </w:rPr>
        <w:t>Keli</w:t>
      </w:r>
      <w:proofErr w:type="spellEnd"/>
      <w:r w:rsidRPr="00B70BD5">
        <w:rPr>
          <w:rFonts w:ascii="Calibri" w:hAnsi="Calibri"/>
          <w:sz w:val="22"/>
          <w:szCs w:val="22"/>
        </w:rPr>
        <w:t>, and Christina agreed to form a small working group to review and revise the existing checklist and preferred license terms. Christina noted that some related documents are already available on her website from a previous MOBIUS conference presentation. The working group will present its recommendations to the committee at the November meeting.</w:t>
      </w:r>
    </w:p>
    <w:p w14:paraId="0787D86E" w14:textId="735B51E9" w:rsidR="00B70BD5" w:rsidRPr="00B70BD5" w:rsidRDefault="00B70BD5" w:rsidP="00B70BD5">
      <w:pPr>
        <w:pStyle w:val="ListParagraph"/>
        <w:numPr>
          <w:ilvl w:val="0"/>
          <w:numId w:val="18"/>
        </w:numPr>
        <w:rPr>
          <w:rFonts w:ascii="Calibri" w:hAnsi="Calibri"/>
          <w:sz w:val="22"/>
          <w:szCs w:val="22"/>
        </w:rPr>
      </w:pPr>
      <w:r w:rsidRPr="00B70BD5">
        <w:rPr>
          <w:rFonts w:ascii="Calibri" w:hAnsi="Calibri"/>
          <w:b/>
          <w:sz w:val="22"/>
          <w:szCs w:val="22"/>
        </w:rPr>
        <w:t>Interest in E-book Packages and EBA Models</w:t>
      </w:r>
      <w:r w:rsidRPr="00B70BD5">
        <w:rPr>
          <w:rFonts w:ascii="Calibri" w:hAnsi="Calibri"/>
          <w:sz w:val="22"/>
          <w:szCs w:val="22"/>
        </w:rPr>
        <w:t xml:space="preserve"> - The committee discussed the possibility of developing consortium-wide </w:t>
      </w:r>
      <w:proofErr w:type="spellStart"/>
      <w:r w:rsidRPr="00B70BD5">
        <w:rPr>
          <w:rFonts w:ascii="Calibri" w:hAnsi="Calibri"/>
          <w:sz w:val="22"/>
          <w:szCs w:val="22"/>
        </w:rPr>
        <w:t>ebook</w:t>
      </w:r>
      <w:proofErr w:type="spellEnd"/>
      <w:r w:rsidRPr="00B70BD5">
        <w:rPr>
          <w:rFonts w:ascii="Calibri" w:hAnsi="Calibri"/>
          <w:sz w:val="22"/>
          <w:szCs w:val="22"/>
        </w:rPr>
        <w:t xml:space="preserve"> package offerings, including EBA models and packages that incorporate whole-book ILL terms. The group discussed whether </w:t>
      </w:r>
      <w:proofErr w:type="spellStart"/>
      <w:r w:rsidRPr="00B70BD5">
        <w:rPr>
          <w:rFonts w:ascii="Calibri" w:hAnsi="Calibri"/>
          <w:sz w:val="22"/>
          <w:szCs w:val="22"/>
        </w:rPr>
        <w:t>ebook</w:t>
      </w:r>
      <w:proofErr w:type="spellEnd"/>
      <w:r w:rsidRPr="00B70BD5">
        <w:rPr>
          <w:rFonts w:ascii="Calibri" w:hAnsi="Calibri"/>
          <w:sz w:val="22"/>
          <w:szCs w:val="22"/>
        </w:rPr>
        <w:t xml:space="preserve"> packages could potentially be incorporated into MOBIUS membership fees to help address budget and approval barriers that prevent some libraries from participating in available packages. Concerns included the need for opt-in/opt-out options and the possibility of increasing membership fees. The committee also discussed the importance of identifying products that would appeal to a significant portion of the membership. The committee agreed to develop a survey to identify member interest in </w:t>
      </w:r>
      <w:proofErr w:type="spellStart"/>
      <w:r w:rsidRPr="00B70BD5">
        <w:rPr>
          <w:rFonts w:ascii="Calibri" w:hAnsi="Calibri"/>
          <w:sz w:val="22"/>
          <w:szCs w:val="22"/>
        </w:rPr>
        <w:t>ebook</w:t>
      </w:r>
      <w:proofErr w:type="spellEnd"/>
      <w:r w:rsidRPr="00B70BD5">
        <w:rPr>
          <w:rFonts w:ascii="Calibri" w:hAnsi="Calibri"/>
          <w:sz w:val="22"/>
          <w:szCs w:val="22"/>
        </w:rPr>
        <w:t xml:space="preserve"> packages, EBA models, publishers, and specific products. Rhonda and Dan will work on developing the survey, with something to share at the October meeting.</w:t>
      </w:r>
    </w:p>
    <w:p w14:paraId="26595F48" w14:textId="3C98F22E" w:rsidR="00B70BD5" w:rsidRPr="00B70BD5" w:rsidRDefault="00B70BD5" w:rsidP="00B70BD5">
      <w:pPr>
        <w:pStyle w:val="ListParagraph"/>
        <w:numPr>
          <w:ilvl w:val="0"/>
          <w:numId w:val="18"/>
        </w:numPr>
        <w:rPr>
          <w:rFonts w:ascii="Calibri" w:hAnsi="Calibri"/>
          <w:sz w:val="22"/>
          <w:szCs w:val="22"/>
        </w:rPr>
      </w:pPr>
      <w:r w:rsidRPr="00C61F90">
        <w:rPr>
          <w:rFonts w:ascii="Calibri" w:hAnsi="Calibri"/>
          <w:b/>
          <w:sz w:val="22"/>
          <w:szCs w:val="22"/>
        </w:rPr>
        <w:t>E-book Accessibility and VPATs</w:t>
      </w:r>
      <w:r w:rsidRPr="00B70BD5">
        <w:rPr>
          <w:rFonts w:ascii="Calibri" w:hAnsi="Calibri"/>
          <w:sz w:val="22"/>
          <w:szCs w:val="22"/>
        </w:rPr>
        <w:t xml:space="preserve"> - The committee discussed accessibility issues related to electronic resources and the possibility of organizing future programming around accessibility and VPAT assessment. The group discussed a potential fall session focused on evaluating VPATs and responding to non-compliant findings. Sarah noted that the University of Missouri's Office of Accessibility is seeking administrative approval for blanket exceptions related to library resources. The committee also discussed timing the accessibility survey and related programming so that survey results and other information can help inform future discussions.</w:t>
      </w:r>
    </w:p>
    <w:p w14:paraId="4DA924AC" w14:textId="77777777" w:rsidR="00B70BD5" w:rsidRPr="00B70BD5" w:rsidRDefault="00B70BD5" w:rsidP="00B70BD5">
      <w:pPr>
        <w:pStyle w:val="ListParagraph"/>
        <w:numPr>
          <w:ilvl w:val="0"/>
          <w:numId w:val="18"/>
        </w:numPr>
        <w:rPr>
          <w:rFonts w:ascii="Calibri" w:hAnsi="Calibri"/>
          <w:sz w:val="22"/>
          <w:szCs w:val="22"/>
        </w:rPr>
      </w:pPr>
      <w:r w:rsidRPr="00C61F90">
        <w:rPr>
          <w:rFonts w:ascii="Calibri" w:hAnsi="Calibri"/>
          <w:b/>
          <w:sz w:val="22"/>
          <w:szCs w:val="22"/>
        </w:rPr>
        <w:t>E-Resources Open Forums and Programming</w:t>
      </w:r>
      <w:r w:rsidRPr="00B70BD5">
        <w:rPr>
          <w:rFonts w:ascii="Calibri" w:hAnsi="Calibri"/>
          <w:sz w:val="22"/>
          <w:szCs w:val="22"/>
        </w:rPr>
        <w:t xml:space="preserve"> - The committee discussed developing open forums or informational sessions on E-Resources topics. Potential topics included:</w:t>
      </w:r>
    </w:p>
    <w:p w14:paraId="6CF0C5D1" w14:textId="77777777" w:rsidR="00B70BD5" w:rsidRPr="00B70BD5" w:rsidRDefault="00B70BD5" w:rsidP="00B70BD5">
      <w:pPr>
        <w:rPr>
          <w:rFonts w:ascii="Calibri" w:hAnsi="Calibri"/>
          <w:sz w:val="22"/>
          <w:szCs w:val="22"/>
        </w:rPr>
      </w:pPr>
    </w:p>
    <w:p w14:paraId="6BE1D7A9" w14:textId="77777777" w:rsidR="00B70BD5" w:rsidRPr="00B70BD5" w:rsidRDefault="00B70BD5" w:rsidP="00B70BD5">
      <w:pPr>
        <w:pStyle w:val="ListParagraph"/>
        <w:numPr>
          <w:ilvl w:val="1"/>
          <w:numId w:val="18"/>
        </w:numPr>
        <w:rPr>
          <w:rFonts w:ascii="Calibri" w:hAnsi="Calibri"/>
          <w:sz w:val="22"/>
          <w:szCs w:val="22"/>
        </w:rPr>
      </w:pPr>
      <w:r w:rsidRPr="00B70BD5">
        <w:rPr>
          <w:rFonts w:ascii="Calibri" w:hAnsi="Calibri"/>
          <w:sz w:val="22"/>
          <w:szCs w:val="22"/>
        </w:rPr>
        <w:t>EBA models</w:t>
      </w:r>
    </w:p>
    <w:p w14:paraId="521B6E99" w14:textId="77777777" w:rsidR="00B70BD5" w:rsidRPr="00B70BD5" w:rsidRDefault="00B70BD5" w:rsidP="00B70BD5">
      <w:pPr>
        <w:pStyle w:val="ListParagraph"/>
        <w:numPr>
          <w:ilvl w:val="1"/>
          <w:numId w:val="18"/>
        </w:numPr>
        <w:rPr>
          <w:rFonts w:ascii="Calibri" w:hAnsi="Calibri"/>
          <w:sz w:val="22"/>
          <w:szCs w:val="22"/>
        </w:rPr>
      </w:pPr>
      <w:r w:rsidRPr="00B70BD5">
        <w:rPr>
          <w:rFonts w:ascii="Calibri" w:hAnsi="Calibri"/>
          <w:sz w:val="22"/>
          <w:szCs w:val="22"/>
        </w:rPr>
        <w:t>License templates and preferred license terms</w:t>
      </w:r>
    </w:p>
    <w:p w14:paraId="016EB555" w14:textId="77777777" w:rsidR="00B70BD5" w:rsidRPr="00B70BD5" w:rsidRDefault="00B70BD5" w:rsidP="00B70BD5">
      <w:pPr>
        <w:pStyle w:val="ListParagraph"/>
        <w:numPr>
          <w:ilvl w:val="1"/>
          <w:numId w:val="18"/>
        </w:numPr>
        <w:rPr>
          <w:rFonts w:ascii="Calibri" w:hAnsi="Calibri"/>
          <w:sz w:val="22"/>
          <w:szCs w:val="22"/>
        </w:rPr>
      </w:pPr>
      <w:r w:rsidRPr="00B70BD5">
        <w:rPr>
          <w:rFonts w:ascii="Calibri" w:hAnsi="Calibri"/>
          <w:sz w:val="22"/>
          <w:szCs w:val="22"/>
        </w:rPr>
        <w:t>Accessibility and VPATs</w:t>
      </w:r>
    </w:p>
    <w:p w14:paraId="0F2F37E0" w14:textId="77777777" w:rsidR="00B70BD5" w:rsidRPr="00B70BD5" w:rsidRDefault="00B70BD5" w:rsidP="00B70BD5">
      <w:pPr>
        <w:pStyle w:val="ListParagraph"/>
        <w:numPr>
          <w:ilvl w:val="1"/>
          <w:numId w:val="18"/>
        </w:numPr>
        <w:rPr>
          <w:rFonts w:ascii="Calibri" w:hAnsi="Calibri"/>
          <w:sz w:val="22"/>
          <w:szCs w:val="22"/>
        </w:rPr>
      </w:pPr>
      <w:r w:rsidRPr="00B70BD5">
        <w:rPr>
          <w:rFonts w:ascii="Calibri" w:hAnsi="Calibri"/>
          <w:sz w:val="22"/>
          <w:szCs w:val="22"/>
        </w:rPr>
        <w:t>EDS customization</w:t>
      </w:r>
    </w:p>
    <w:p w14:paraId="217F567C" w14:textId="77777777" w:rsidR="00B70BD5" w:rsidRPr="00B70BD5" w:rsidRDefault="00B70BD5" w:rsidP="00B70BD5">
      <w:pPr>
        <w:pStyle w:val="ListParagraph"/>
        <w:numPr>
          <w:ilvl w:val="1"/>
          <w:numId w:val="18"/>
        </w:numPr>
        <w:rPr>
          <w:rFonts w:ascii="Calibri" w:hAnsi="Calibri"/>
          <w:sz w:val="22"/>
          <w:szCs w:val="22"/>
        </w:rPr>
      </w:pPr>
      <w:r w:rsidRPr="00B70BD5">
        <w:rPr>
          <w:rFonts w:ascii="Calibri" w:hAnsi="Calibri"/>
          <w:sz w:val="22"/>
          <w:szCs w:val="22"/>
        </w:rPr>
        <w:t>EBSCO Users Group updates</w:t>
      </w:r>
    </w:p>
    <w:p w14:paraId="2D258450" w14:textId="77777777" w:rsidR="00B70BD5" w:rsidRPr="00B70BD5" w:rsidRDefault="00B70BD5" w:rsidP="00B70BD5">
      <w:pPr>
        <w:pStyle w:val="ListParagraph"/>
        <w:numPr>
          <w:ilvl w:val="1"/>
          <w:numId w:val="18"/>
        </w:numPr>
        <w:rPr>
          <w:rFonts w:ascii="Calibri" w:hAnsi="Calibri"/>
          <w:sz w:val="22"/>
          <w:szCs w:val="22"/>
        </w:rPr>
      </w:pPr>
      <w:r w:rsidRPr="00B70BD5">
        <w:rPr>
          <w:rFonts w:ascii="Calibri" w:hAnsi="Calibri"/>
          <w:sz w:val="22"/>
          <w:szCs w:val="22"/>
        </w:rPr>
        <w:t>Member sharing of EDS customizations</w:t>
      </w:r>
    </w:p>
    <w:p w14:paraId="1351C82B" w14:textId="77777777" w:rsidR="00B70BD5" w:rsidRPr="00B70BD5" w:rsidRDefault="00B70BD5" w:rsidP="00B70BD5">
      <w:pPr>
        <w:pStyle w:val="ListParagraph"/>
        <w:numPr>
          <w:ilvl w:val="1"/>
          <w:numId w:val="18"/>
        </w:numPr>
        <w:rPr>
          <w:rFonts w:ascii="Calibri" w:hAnsi="Calibri"/>
          <w:sz w:val="22"/>
          <w:szCs w:val="22"/>
        </w:rPr>
      </w:pPr>
      <w:r w:rsidRPr="00B70BD5">
        <w:rPr>
          <w:rFonts w:ascii="Calibri" w:hAnsi="Calibri"/>
          <w:sz w:val="22"/>
          <w:szCs w:val="22"/>
        </w:rPr>
        <w:t>Other E-Resources and FOLIO-related topics</w:t>
      </w:r>
    </w:p>
    <w:p w14:paraId="4378E64F" w14:textId="77777777" w:rsidR="00B70BD5" w:rsidRPr="00B70BD5" w:rsidRDefault="00B70BD5" w:rsidP="00B70BD5">
      <w:pPr>
        <w:rPr>
          <w:rFonts w:ascii="Calibri" w:hAnsi="Calibri"/>
          <w:sz w:val="22"/>
          <w:szCs w:val="22"/>
        </w:rPr>
      </w:pPr>
    </w:p>
    <w:p w14:paraId="754E3ABF" w14:textId="6D3C7ABC" w:rsidR="00B70BD5" w:rsidRPr="00B70BD5" w:rsidRDefault="00B70BD5" w:rsidP="00B70BD5">
      <w:pPr>
        <w:pStyle w:val="ListParagraph"/>
        <w:ind w:left="1440"/>
        <w:rPr>
          <w:rFonts w:ascii="Calibri" w:hAnsi="Calibri"/>
          <w:sz w:val="22"/>
          <w:szCs w:val="22"/>
        </w:rPr>
      </w:pPr>
      <w:r w:rsidRPr="00B70BD5">
        <w:rPr>
          <w:rFonts w:ascii="Calibri" w:hAnsi="Calibri"/>
          <w:sz w:val="22"/>
          <w:szCs w:val="22"/>
        </w:rPr>
        <w:t>The committee discussed potentially partnering with other MOBIUS committees when topics overlap. The group will continue planning these sessions, with the goal of offering programming during the fall and spring.</w:t>
      </w:r>
    </w:p>
    <w:p w14:paraId="45A71BCC" w14:textId="3BDC93BF" w:rsidR="00B70BD5" w:rsidRPr="00B70BD5" w:rsidRDefault="00B70BD5" w:rsidP="00B70BD5">
      <w:pPr>
        <w:pStyle w:val="ListParagraph"/>
        <w:numPr>
          <w:ilvl w:val="0"/>
          <w:numId w:val="18"/>
        </w:numPr>
        <w:rPr>
          <w:rFonts w:ascii="Calibri" w:hAnsi="Calibri"/>
          <w:sz w:val="22"/>
          <w:szCs w:val="22"/>
        </w:rPr>
      </w:pPr>
      <w:r w:rsidRPr="00C61F90">
        <w:rPr>
          <w:rFonts w:ascii="Calibri" w:hAnsi="Calibri"/>
          <w:b/>
          <w:sz w:val="22"/>
          <w:szCs w:val="22"/>
        </w:rPr>
        <w:t>MOBIUS Committee Chairs Initiative</w:t>
      </w:r>
      <w:r w:rsidRPr="00B70BD5">
        <w:rPr>
          <w:rFonts w:ascii="Calibri" w:hAnsi="Calibri"/>
          <w:sz w:val="22"/>
          <w:szCs w:val="22"/>
        </w:rPr>
        <w:t>- Rhonda reported on the new MOBIUS committee chairs group. Committee chairs have begun meeting to discuss committee expectations and share updates about their respective groups. The group also discussed onboarding resources for new MOBIUS members and staff. Potential resources included a welcoming email, virtual onboarding opportunities, and resources on the MOBIUS wiki. The E-Resources Committee discussed the possibility of creating additional E-Resources-specific onboarding resources or a webpage for new E-Resources librarians.</w:t>
      </w:r>
    </w:p>
    <w:p w14:paraId="1D9DC93D" w14:textId="0C1DAF4D" w:rsidR="00B70BD5" w:rsidRPr="00B70BD5" w:rsidRDefault="00B70BD5" w:rsidP="00B70BD5">
      <w:pPr>
        <w:pStyle w:val="ListParagraph"/>
        <w:numPr>
          <w:ilvl w:val="0"/>
          <w:numId w:val="18"/>
        </w:numPr>
        <w:rPr>
          <w:rFonts w:ascii="Calibri" w:hAnsi="Calibri"/>
          <w:sz w:val="22"/>
          <w:szCs w:val="22"/>
        </w:rPr>
      </w:pPr>
      <w:r w:rsidRPr="00C61F90">
        <w:rPr>
          <w:rFonts w:ascii="Calibri" w:hAnsi="Calibri"/>
          <w:b/>
          <w:sz w:val="22"/>
          <w:szCs w:val="22"/>
        </w:rPr>
        <w:t>Committee Communication and Mentorship</w:t>
      </w:r>
      <w:r w:rsidRPr="00B70BD5">
        <w:rPr>
          <w:rFonts w:ascii="Calibri" w:hAnsi="Calibri"/>
          <w:sz w:val="22"/>
          <w:szCs w:val="22"/>
        </w:rPr>
        <w:t xml:space="preserve"> - The committee discussed potential training and mentorship resources for E-Resources librarians. Due to capacity constraints, the committee does not currently have the capacity to establish a formal mentorship program. Rhonda also reported that MOBIUS offers Slack channels for committees. The Enhancements Committee is currently using a Slack channel. The E-Resources Committee may consider whether this would be useful for future committee communication.</w:t>
      </w:r>
    </w:p>
    <w:p w14:paraId="62B049E7" w14:textId="493DF5BD" w:rsidR="00B70BD5" w:rsidRPr="00B70BD5" w:rsidRDefault="00B70BD5" w:rsidP="00B70BD5">
      <w:pPr>
        <w:pStyle w:val="ListParagraph"/>
        <w:numPr>
          <w:ilvl w:val="0"/>
          <w:numId w:val="18"/>
        </w:numPr>
        <w:rPr>
          <w:rFonts w:ascii="Calibri" w:hAnsi="Calibri"/>
          <w:sz w:val="22"/>
          <w:szCs w:val="22"/>
        </w:rPr>
      </w:pPr>
      <w:r w:rsidRPr="00C61F90">
        <w:rPr>
          <w:rFonts w:ascii="Calibri" w:hAnsi="Calibri"/>
          <w:b/>
          <w:sz w:val="22"/>
          <w:szCs w:val="22"/>
        </w:rPr>
        <w:t>Regular Meeting Schedule</w:t>
      </w:r>
      <w:r w:rsidRPr="00B70BD5">
        <w:rPr>
          <w:rFonts w:ascii="Calibri" w:hAnsi="Calibri"/>
          <w:sz w:val="22"/>
          <w:szCs w:val="22"/>
        </w:rPr>
        <w:t xml:space="preserve"> - The committee discussed establishing a regular meeting schedule. The group agreed to hold regular meetings on the second Thursday of each month at 3:30 p.m., beginning October 8, pending confirmation from members who were not present.</w:t>
      </w:r>
    </w:p>
    <w:p w14:paraId="7D2D7B16" w14:textId="77777777" w:rsidR="00101C11" w:rsidRPr="009965BE" w:rsidRDefault="00101C11" w:rsidP="00101C11">
      <w:pPr>
        <w:ind w:left="1440"/>
        <w:rPr>
          <w:rFonts w:ascii="Calibri" w:hAnsi="Calibri"/>
          <w:sz w:val="22"/>
          <w:szCs w:val="22"/>
        </w:rPr>
      </w:pPr>
    </w:p>
    <w:p w14:paraId="54D7F739" w14:textId="1274027B" w:rsidR="00101C11" w:rsidRPr="009965BE" w:rsidRDefault="00101C11" w:rsidP="00101C11">
      <w:pPr>
        <w:pStyle w:val="ListParagraph"/>
        <w:numPr>
          <w:ilvl w:val="0"/>
          <w:numId w:val="2"/>
        </w:numPr>
        <w:rPr>
          <w:sz w:val="22"/>
          <w:szCs w:val="22"/>
        </w:rPr>
      </w:pPr>
      <w:r w:rsidRPr="009965BE">
        <w:rPr>
          <w:rFonts w:ascii="Calibri" w:hAnsi="Calibri"/>
          <w:sz w:val="22"/>
          <w:szCs w:val="22"/>
        </w:rPr>
        <w:t>Adjourn Meeting</w:t>
      </w:r>
      <w:r w:rsidR="00590CC9">
        <w:rPr>
          <w:rFonts w:ascii="Calibri" w:hAnsi="Calibri"/>
          <w:sz w:val="22"/>
          <w:szCs w:val="22"/>
        </w:rPr>
        <w:t xml:space="preserve"> – The meetin</w:t>
      </w:r>
      <w:r w:rsidR="00B70BD5">
        <w:rPr>
          <w:rFonts w:ascii="Calibri" w:hAnsi="Calibri"/>
          <w:sz w:val="22"/>
          <w:szCs w:val="22"/>
        </w:rPr>
        <w:t>g was adjourned shortly before 3</w:t>
      </w:r>
      <w:r w:rsidR="00590CC9">
        <w:rPr>
          <w:rFonts w:ascii="Calibri" w:hAnsi="Calibri"/>
          <w:sz w:val="22"/>
          <w:szCs w:val="22"/>
        </w:rPr>
        <w:t xml:space="preserve"> pm</w:t>
      </w:r>
      <w:r w:rsidR="00B70BD5">
        <w:rPr>
          <w:rFonts w:ascii="Calibri" w:hAnsi="Calibri"/>
          <w:sz w:val="22"/>
          <w:szCs w:val="22"/>
        </w:rPr>
        <w:t>.</w:t>
      </w:r>
      <w:r w:rsidR="00590CC9">
        <w:rPr>
          <w:rFonts w:ascii="Calibri" w:hAnsi="Calibri"/>
          <w:sz w:val="22"/>
          <w:szCs w:val="22"/>
        </w:rPr>
        <w:t xml:space="preserve"> </w:t>
      </w:r>
    </w:p>
    <w:p w14:paraId="6CE82A13" w14:textId="77777777" w:rsidR="0056660D" w:rsidRPr="009965BE" w:rsidRDefault="0056660D" w:rsidP="009965BE">
      <w:pPr>
        <w:rPr>
          <w:rFonts w:ascii="Calibri" w:hAnsi="Calibri"/>
          <w:sz w:val="22"/>
          <w:szCs w:val="22"/>
        </w:rPr>
      </w:pPr>
    </w:p>
    <w:p w14:paraId="79C3DBB7" w14:textId="623E9FB0" w:rsidR="00EA7C9F" w:rsidRPr="009965BE" w:rsidRDefault="00772F3E" w:rsidP="006B6C8F">
      <w:pPr>
        <w:pStyle w:val="ListParagraph"/>
        <w:rPr>
          <w:sz w:val="22"/>
          <w:szCs w:val="22"/>
        </w:rPr>
      </w:pPr>
      <w:r>
        <w:rPr>
          <w:sz w:val="22"/>
          <w:szCs w:val="22"/>
        </w:rPr>
        <w:t xml:space="preserve">. </w:t>
      </w:r>
    </w:p>
    <w:sectPr w:rsidR="00EA7C9F" w:rsidRPr="009965BE" w:rsidSect="0079509A">
      <w:headerReference w:type="default" r:id="rId8"/>
      <w:footerReference w:type="default" r:id="rId9"/>
      <w:pgSz w:w="12240" w:h="15840"/>
      <w:pgMar w:top="630" w:right="144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A3913B" w14:textId="77777777" w:rsidR="009C2747" w:rsidRDefault="009C2747" w:rsidP="00B320EE">
      <w:r>
        <w:separator/>
      </w:r>
    </w:p>
  </w:endnote>
  <w:endnote w:type="continuationSeparator" w:id="0">
    <w:p w14:paraId="0325DBB4" w14:textId="77777777" w:rsidR="009C2747" w:rsidRDefault="009C2747" w:rsidP="00B32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63946" w14:textId="77777777" w:rsidR="0079509A" w:rsidRDefault="002B772D">
    <w:pPr>
      <w:pStyle w:val="Footer"/>
      <w:jc w:val="right"/>
    </w:pPr>
    <w:r>
      <w:rPr>
        <w:sz w:val="20"/>
        <w:szCs w:val="20"/>
      </w:rPr>
      <w:t>Reviewed 4.2021</w:t>
    </w:r>
  </w:p>
  <w:p w14:paraId="5D6002E7" w14:textId="77777777" w:rsidR="0079509A" w:rsidRDefault="0079509A" w:rsidP="0079509A">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C0C069" w14:textId="77777777" w:rsidR="009C2747" w:rsidRDefault="009C2747" w:rsidP="00B320EE">
      <w:r>
        <w:separator/>
      </w:r>
    </w:p>
  </w:footnote>
  <w:footnote w:type="continuationSeparator" w:id="0">
    <w:p w14:paraId="128C6B0C" w14:textId="77777777" w:rsidR="009C2747" w:rsidRDefault="009C2747" w:rsidP="00B320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F1812" w14:textId="77777777" w:rsidR="009965BE" w:rsidRPr="004E7926" w:rsidRDefault="001C2C8D" w:rsidP="00C02BFA">
    <w:pPr>
      <w:rPr>
        <w:rFonts w:ascii="Calibri" w:hAnsi="Calibri"/>
      </w:rPr>
    </w:pPr>
    <w:r>
      <w:rPr>
        <w:noProof/>
      </w:rPr>
      <w:drawing>
        <wp:inline distT="0" distB="0" distL="0" distR="0" wp14:anchorId="5C012E39" wp14:editId="41BF1E7B">
          <wp:extent cx="2468880" cy="800100"/>
          <wp:effectExtent l="0" t="0" r="0" b="0"/>
          <wp:docPr id="5" name="Picture 5" descr="MOBI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OBIU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8880" cy="800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D3EFC"/>
    <w:multiLevelType w:val="hybridMultilevel"/>
    <w:tmpl w:val="068692F8"/>
    <w:lvl w:ilvl="0" w:tplc="EB7225A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A31BFD"/>
    <w:multiLevelType w:val="hybridMultilevel"/>
    <w:tmpl w:val="E252E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1A4BC0"/>
    <w:multiLevelType w:val="multilevel"/>
    <w:tmpl w:val="8E76D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4339D6"/>
    <w:multiLevelType w:val="hybridMultilevel"/>
    <w:tmpl w:val="01126E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AB17DF7"/>
    <w:multiLevelType w:val="hybridMultilevel"/>
    <w:tmpl w:val="5C583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CF4D2F"/>
    <w:multiLevelType w:val="multilevel"/>
    <w:tmpl w:val="9510129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3012714D"/>
    <w:multiLevelType w:val="hybridMultilevel"/>
    <w:tmpl w:val="A4C8232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A222A4"/>
    <w:multiLevelType w:val="hybridMultilevel"/>
    <w:tmpl w:val="7110D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AB5246"/>
    <w:multiLevelType w:val="multilevel"/>
    <w:tmpl w:val="FF10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455815"/>
    <w:multiLevelType w:val="multilevel"/>
    <w:tmpl w:val="A7AC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6B7ADA"/>
    <w:multiLevelType w:val="multilevel"/>
    <w:tmpl w:val="7AA81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FC0F23"/>
    <w:multiLevelType w:val="multilevel"/>
    <w:tmpl w:val="D452F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E3665D"/>
    <w:multiLevelType w:val="multilevel"/>
    <w:tmpl w:val="83ACC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BD2BD2"/>
    <w:multiLevelType w:val="hybridMultilevel"/>
    <w:tmpl w:val="B18263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2A5773A"/>
    <w:multiLevelType w:val="multilevel"/>
    <w:tmpl w:val="5F0A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FD7D52"/>
    <w:multiLevelType w:val="hybridMultilevel"/>
    <w:tmpl w:val="296A409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B166D6"/>
    <w:multiLevelType w:val="hybridMultilevel"/>
    <w:tmpl w:val="E08CF53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D3526EE"/>
    <w:multiLevelType w:val="multilevel"/>
    <w:tmpl w:val="4AE6DD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9"/>
  </w:num>
  <w:num w:numId="4">
    <w:abstractNumId w:val="14"/>
  </w:num>
  <w:num w:numId="5">
    <w:abstractNumId w:val="10"/>
  </w:num>
  <w:num w:numId="6">
    <w:abstractNumId w:val="8"/>
  </w:num>
  <w:num w:numId="7">
    <w:abstractNumId w:val="2"/>
  </w:num>
  <w:num w:numId="8">
    <w:abstractNumId w:val="12"/>
  </w:num>
  <w:num w:numId="9">
    <w:abstractNumId w:val="3"/>
  </w:num>
  <w:num w:numId="10">
    <w:abstractNumId w:val="17"/>
  </w:num>
  <w:num w:numId="11">
    <w:abstractNumId w:val="11"/>
  </w:num>
  <w:num w:numId="12">
    <w:abstractNumId w:val="4"/>
  </w:num>
  <w:num w:numId="13">
    <w:abstractNumId w:val="5"/>
  </w:num>
  <w:num w:numId="14">
    <w:abstractNumId w:val="13"/>
  </w:num>
  <w:num w:numId="15">
    <w:abstractNumId w:val="1"/>
  </w:num>
  <w:num w:numId="16">
    <w:abstractNumId w:val="15"/>
  </w:num>
  <w:num w:numId="17">
    <w:abstractNumId w:val="7"/>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2AA"/>
    <w:rsid w:val="00010ADB"/>
    <w:rsid w:val="00023523"/>
    <w:rsid w:val="000264E7"/>
    <w:rsid w:val="00031814"/>
    <w:rsid w:val="00064EA3"/>
    <w:rsid w:val="000A3F5C"/>
    <w:rsid w:val="000B7B07"/>
    <w:rsid w:val="000E7D38"/>
    <w:rsid w:val="00101C11"/>
    <w:rsid w:val="00106864"/>
    <w:rsid w:val="0014653F"/>
    <w:rsid w:val="00195D3A"/>
    <w:rsid w:val="001B1D4B"/>
    <w:rsid w:val="001C2C8D"/>
    <w:rsid w:val="001E5BB8"/>
    <w:rsid w:val="001F06E2"/>
    <w:rsid w:val="001F517F"/>
    <w:rsid w:val="00220048"/>
    <w:rsid w:val="0022372C"/>
    <w:rsid w:val="002302AA"/>
    <w:rsid w:val="002304D3"/>
    <w:rsid w:val="002B772D"/>
    <w:rsid w:val="002C4496"/>
    <w:rsid w:val="002D743F"/>
    <w:rsid w:val="002E639C"/>
    <w:rsid w:val="00315314"/>
    <w:rsid w:val="003217CE"/>
    <w:rsid w:val="003262EC"/>
    <w:rsid w:val="00353B1B"/>
    <w:rsid w:val="003553A8"/>
    <w:rsid w:val="00360189"/>
    <w:rsid w:val="003B5650"/>
    <w:rsid w:val="003C0394"/>
    <w:rsid w:val="003D23C8"/>
    <w:rsid w:val="003E012D"/>
    <w:rsid w:val="003E1FE4"/>
    <w:rsid w:val="004016E9"/>
    <w:rsid w:val="004231C1"/>
    <w:rsid w:val="00454AFC"/>
    <w:rsid w:val="00480604"/>
    <w:rsid w:val="004C29D0"/>
    <w:rsid w:val="004E59FA"/>
    <w:rsid w:val="004E7926"/>
    <w:rsid w:val="004F63B2"/>
    <w:rsid w:val="00513027"/>
    <w:rsid w:val="00530CA1"/>
    <w:rsid w:val="00531773"/>
    <w:rsid w:val="00541FC5"/>
    <w:rsid w:val="00562670"/>
    <w:rsid w:val="0056660D"/>
    <w:rsid w:val="00571F90"/>
    <w:rsid w:val="00586A32"/>
    <w:rsid w:val="00590CC9"/>
    <w:rsid w:val="005C48CD"/>
    <w:rsid w:val="005E73AA"/>
    <w:rsid w:val="00613B06"/>
    <w:rsid w:val="0062038D"/>
    <w:rsid w:val="006369CF"/>
    <w:rsid w:val="006415B5"/>
    <w:rsid w:val="006433C0"/>
    <w:rsid w:val="006507BD"/>
    <w:rsid w:val="00682815"/>
    <w:rsid w:val="006A2D4F"/>
    <w:rsid w:val="006A4097"/>
    <w:rsid w:val="006B6C8F"/>
    <w:rsid w:val="0071658B"/>
    <w:rsid w:val="00736686"/>
    <w:rsid w:val="0076208D"/>
    <w:rsid w:val="00772F3E"/>
    <w:rsid w:val="0079509A"/>
    <w:rsid w:val="00796BF4"/>
    <w:rsid w:val="007A0763"/>
    <w:rsid w:val="008438BF"/>
    <w:rsid w:val="008569C5"/>
    <w:rsid w:val="00861DFD"/>
    <w:rsid w:val="00887BF4"/>
    <w:rsid w:val="008B7F94"/>
    <w:rsid w:val="00920C33"/>
    <w:rsid w:val="00942623"/>
    <w:rsid w:val="00983B1B"/>
    <w:rsid w:val="00987974"/>
    <w:rsid w:val="009965BE"/>
    <w:rsid w:val="009A6F69"/>
    <w:rsid w:val="009C2747"/>
    <w:rsid w:val="009C3759"/>
    <w:rsid w:val="009C527A"/>
    <w:rsid w:val="009D0AA5"/>
    <w:rsid w:val="009E3B3E"/>
    <w:rsid w:val="00A002F2"/>
    <w:rsid w:val="00A4186A"/>
    <w:rsid w:val="00AC0E82"/>
    <w:rsid w:val="00B14462"/>
    <w:rsid w:val="00B14C16"/>
    <w:rsid w:val="00B21451"/>
    <w:rsid w:val="00B320EE"/>
    <w:rsid w:val="00B40E02"/>
    <w:rsid w:val="00B572FE"/>
    <w:rsid w:val="00B62169"/>
    <w:rsid w:val="00B70BD5"/>
    <w:rsid w:val="00B7385C"/>
    <w:rsid w:val="00B85716"/>
    <w:rsid w:val="00B857E0"/>
    <w:rsid w:val="00BA15A1"/>
    <w:rsid w:val="00BD4E30"/>
    <w:rsid w:val="00C02BFA"/>
    <w:rsid w:val="00C35A15"/>
    <w:rsid w:val="00C46287"/>
    <w:rsid w:val="00C61F90"/>
    <w:rsid w:val="00C80C32"/>
    <w:rsid w:val="00C8221E"/>
    <w:rsid w:val="00C90D89"/>
    <w:rsid w:val="00C914A0"/>
    <w:rsid w:val="00CA2D25"/>
    <w:rsid w:val="00CA748C"/>
    <w:rsid w:val="00D26CD1"/>
    <w:rsid w:val="00D322F9"/>
    <w:rsid w:val="00D35D08"/>
    <w:rsid w:val="00D44DED"/>
    <w:rsid w:val="00D46999"/>
    <w:rsid w:val="00D62DAF"/>
    <w:rsid w:val="00D76490"/>
    <w:rsid w:val="00D803E3"/>
    <w:rsid w:val="00DA669C"/>
    <w:rsid w:val="00DC4652"/>
    <w:rsid w:val="00DC4991"/>
    <w:rsid w:val="00E01D58"/>
    <w:rsid w:val="00E123A6"/>
    <w:rsid w:val="00E52F3E"/>
    <w:rsid w:val="00E571B7"/>
    <w:rsid w:val="00EA3C1B"/>
    <w:rsid w:val="00EA5229"/>
    <w:rsid w:val="00EA7C9F"/>
    <w:rsid w:val="00ED0FEE"/>
    <w:rsid w:val="00ED3426"/>
    <w:rsid w:val="00F00E47"/>
    <w:rsid w:val="00F12912"/>
    <w:rsid w:val="00F26563"/>
    <w:rsid w:val="00F64C06"/>
    <w:rsid w:val="00F72241"/>
    <w:rsid w:val="00FA63D7"/>
    <w:rsid w:val="00FB1FFF"/>
    <w:rsid w:val="00FC47A3"/>
    <w:rsid w:val="00FD1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1D6ED4"/>
  <w15:chartTrackingRefBased/>
  <w15:docId w15:val="{9499649A-8567-4439-849B-4073E6B47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1773"/>
    <w:rPr>
      <w:sz w:val="24"/>
      <w:szCs w:val="24"/>
    </w:rPr>
  </w:style>
  <w:style w:type="paragraph" w:styleId="Heading1">
    <w:name w:val="heading 1"/>
    <w:basedOn w:val="Normal"/>
    <w:link w:val="Heading1Char"/>
    <w:autoRedefine/>
    <w:uiPriority w:val="9"/>
    <w:qFormat/>
    <w:rsid w:val="006415B5"/>
    <w:pPr>
      <w:spacing w:before="100" w:beforeAutospacing="1" w:after="100" w:afterAutospacing="1"/>
      <w:outlineLvl w:val="0"/>
    </w:pPr>
    <w:rPr>
      <w:rFonts w:asciiTheme="majorHAnsi" w:hAnsiTheme="majorHAnsi"/>
      <w:b/>
      <w:bCs/>
      <w:color w:val="000000" w:themeColor="text1"/>
      <w:kern w:val="36"/>
    </w:rPr>
  </w:style>
  <w:style w:type="paragraph" w:styleId="Heading3">
    <w:name w:val="heading 3"/>
    <w:basedOn w:val="Normal"/>
    <w:next w:val="Normal"/>
    <w:link w:val="Heading3Char"/>
    <w:semiHidden/>
    <w:unhideWhenUsed/>
    <w:qFormat/>
    <w:rsid w:val="0076208D"/>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B70BD5"/>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02AA"/>
    <w:pPr>
      <w:ind w:left="720"/>
      <w:contextualSpacing/>
    </w:pPr>
  </w:style>
  <w:style w:type="table" w:styleId="TableGrid">
    <w:name w:val="Table Grid"/>
    <w:basedOn w:val="TableNormal"/>
    <w:rsid w:val="003D23C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uiPriority w:val="9"/>
    <w:rsid w:val="006415B5"/>
    <w:rPr>
      <w:rFonts w:asciiTheme="majorHAnsi" w:hAnsiTheme="majorHAnsi"/>
      <w:b/>
      <w:bCs/>
      <w:color w:val="000000" w:themeColor="text1"/>
      <w:kern w:val="36"/>
      <w:sz w:val="24"/>
      <w:szCs w:val="24"/>
    </w:rPr>
  </w:style>
  <w:style w:type="character" w:customStyle="1" w:styleId="apple-converted-space">
    <w:name w:val="apple-converted-space"/>
    <w:basedOn w:val="DefaultParagraphFont"/>
    <w:rsid w:val="00EA7C9F"/>
  </w:style>
  <w:style w:type="character" w:styleId="Hyperlink">
    <w:name w:val="Hyperlink"/>
    <w:uiPriority w:val="99"/>
    <w:unhideWhenUsed/>
    <w:rsid w:val="00EA7C9F"/>
    <w:rPr>
      <w:color w:val="0000FF"/>
      <w:u w:val="single"/>
    </w:rPr>
  </w:style>
  <w:style w:type="paragraph" w:styleId="NormalWeb">
    <w:name w:val="Normal (Web)"/>
    <w:basedOn w:val="Normal"/>
    <w:uiPriority w:val="99"/>
    <w:unhideWhenUsed/>
    <w:rsid w:val="00EA7C9F"/>
    <w:pPr>
      <w:spacing w:before="100" w:beforeAutospacing="1" w:after="100" w:afterAutospacing="1"/>
    </w:pPr>
  </w:style>
  <w:style w:type="character" w:styleId="Strong">
    <w:name w:val="Strong"/>
    <w:uiPriority w:val="22"/>
    <w:qFormat/>
    <w:rsid w:val="00EA7C9F"/>
    <w:rPr>
      <w:b/>
      <w:bCs/>
    </w:rPr>
  </w:style>
  <w:style w:type="paragraph" w:styleId="BalloonText">
    <w:name w:val="Balloon Text"/>
    <w:basedOn w:val="Normal"/>
    <w:link w:val="BalloonTextChar"/>
    <w:rsid w:val="00B320EE"/>
    <w:rPr>
      <w:rFonts w:ascii="Tahoma" w:hAnsi="Tahoma" w:cs="Tahoma"/>
      <w:sz w:val="16"/>
      <w:szCs w:val="16"/>
    </w:rPr>
  </w:style>
  <w:style w:type="character" w:customStyle="1" w:styleId="BalloonTextChar">
    <w:name w:val="Balloon Text Char"/>
    <w:link w:val="BalloonText"/>
    <w:rsid w:val="00B320EE"/>
    <w:rPr>
      <w:rFonts w:ascii="Tahoma" w:hAnsi="Tahoma" w:cs="Tahoma"/>
      <w:sz w:val="16"/>
      <w:szCs w:val="16"/>
    </w:rPr>
  </w:style>
  <w:style w:type="paragraph" w:styleId="Header">
    <w:name w:val="header"/>
    <w:basedOn w:val="Normal"/>
    <w:link w:val="HeaderChar"/>
    <w:uiPriority w:val="99"/>
    <w:rsid w:val="00B320EE"/>
    <w:pPr>
      <w:tabs>
        <w:tab w:val="center" w:pos="4680"/>
        <w:tab w:val="right" w:pos="9360"/>
      </w:tabs>
    </w:pPr>
  </w:style>
  <w:style w:type="character" w:customStyle="1" w:styleId="HeaderChar">
    <w:name w:val="Header Char"/>
    <w:link w:val="Header"/>
    <w:uiPriority w:val="99"/>
    <w:rsid w:val="00B320EE"/>
    <w:rPr>
      <w:sz w:val="24"/>
      <w:szCs w:val="24"/>
    </w:rPr>
  </w:style>
  <w:style w:type="paragraph" w:styleId="Footer">
    <w:name w:val="footer"/>
    <w:basedOn w:val="Normal"/>
    <w:link w:val="FooterChar"/>
    <w:uiPriority w:val="99"/>
    <w:rsid w:val="00B320EE"/>
    <w:pPr>
      <w:tabs>
        <w:tab w:val="center" w:pos="4680"/>
        <w:tab w:val="right" w:pos="9360"/>
      </w:tabs>
    </w:pPr>
  </w:style>
  <w:style w:type="character" w:customStyle="1" w:styleId="FooterChar">
    <w:name w:val="Footer Char"/>
    <w:link w:val="Footer"/>
    <w:uiPriority w:val="99"/>
    <w:rsid w:val="00B320EE"/>
    <w:rPr>
      <w:sz w:val="24"/>
      <w:szCs w:val="24"/>
    </w:rPr>
  </w:style>
  <w:style w:type="character" w:customStyle="1" w:styleId="UnresolvedMention">
    <w:name w:val="Unresolved Mention"/>
    <w:basedOn w:val="DefaultParagraphFont"/>
    <w:uiPriority w:val="99"/>
    <w:semiHidden/>
    <w:unhideWhenUsed/>
    <w:rsid w:val="006415B5"/>
    <w:rPr>
      <w:color w:val="605E5C"/>
      <w:shd w:val="clear" w:color="auto" w:fill="E1DFDD"/>
    </w:rPr>
  </w:style>
  <w:style w:type="character" w:customStyle="1" w:styleId="Heading3Char">
    <w:name w:val="Heading 3 Char"/>
    <w:basedOn w:val="DefaultParagraphFont"/>
    <w:link w:val="Heading3"/>
    <w:semiHidden/>
    <w:rsid w:val="0076208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B70BD5"/>
    <w:rPr>
      <w:rFonts w:asciiTheme="majorHAnsi" w:eastAsiaTheme="majorEastAsia" w:hAnsiTheme="majorHAnsi" w:cstheme="majorBidi"/>
      <w:i/>
      <w:iCs/>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6388">
      <w:bodyDiv w:val="1"/>
      <w:marLeft w:val="0"/>
      <w:marRight w:val="0"/>
      <w:marTop w:val="0"/>
      <w:marBottom w:val="0"/>
      <w:divBdr>
        <w:top w:val="none" w:sz="0" w:space="0" w:color="auto"/>
        <w:left w:val="none" w:sz="0" w:space="0" w:color="auto"/>
        <w:bottom w:val="none" w:sz="0" w:space="0" w:color="auto"/>
        <w:right w:val="none" w:sz="0" w:space="0" w:color="auto"/>
      </w:divBdr>
    </w:div>
    <w:div w:id="707295043">
      <w:bodyDiv w:val="1"/>
      <w:marLeft w:val="0"/>
      <w:marRight w:val="0"/>
      <w:marTop w:val="0"/>
      <w:marBottom w:val="0"/>
      <w:divBdr>
        <w:top w:val="none" w:sz="0" w:space="0" w:color="auto"/>
        <w:left w:val="none" w:sz="0" w:space="0" w:color="auto"/>
        <w:bottom w:val="none" w:sz="0" w:space="0" w:color="auto"/>
        <w:right w:val="none" w:sz="0" w:space="0" w:color="auto"/>
      </w:divBdr>
    </w:div>
    <w:div w:id="936987831">
      <w:bodyDiv w:val="1"/>
      <w:marLeft w:val="0"/>
      <w:marRight w:val="0"/>
      <w:marTop w:val="0"/>
      <w:marBottom w:val="0"/>
      <w:divBdr>
        <w:top w:val="none" w:sz="0" w:space="0" w:color="auto"/>
        <w:left w:val="none" w:sz="0" w:space="0" w:color="auto"/>
        <w:bottom w:val="none" w:sz="0" w:space="0" w:color="auto"/>
        <w:right w:val="none" w:sz="0" w:space="0" w:color="auto"/>
      </w:divBdr>
    </w:div>
    <w:div w:id="1370034169">
      <w:bodyDiv w:val="1"/>
      <w:marLeft w:val="0"/>
      <w:marRight w:val="0"/>
      <w:marTop w:val="0"/>
      <w:marBottom w:val="0"/>
      <w:divBdr>
        <w:top w:val="none" w:sz="0" w:space="0" w:color="auto"/>
        <w:left w:val="none" w:sz="0" w:space="0" w:color="auto"/>
        <w:bottom w:val="none" w:sz="0" w:space="0" w:color="auto"/>
        <w:right w:val="none" w:sz="0" w:space="0" w:color="auto"/>
      </w:divBdr>
    </w:div>
    <w:div w:id="2094663238">
      <w:bodyDiv w:val="1"/>
      <w:marLeft w:val="0"/>
      <w:marRight w:val="0"/>
      <w:marTop w:val="0"/>
      <w:marBottom w:val="0"/>
      <w:divBdr>
        <w:top w:val="none" w:sz="0" w:space="0" w:color="auto"/>
        <w:left w:val="none" w:sz="0" w:space="0" w:color="auto"/>
        <w:bottom w:val="none" w:sz="0" w:space="0" w:color="auto"/>
        <w:right w:val="none" w:sz="0" w:space="0" w:color="auto"/>
      </w:divBdr>
      <w:divsChild>
        <w:div w:id="499582376">
          <w:marLeft w:val="0"/>
          <w:marRight w:val="0"/>
          <w:marTop w:val="0"/>
          <w:marBottom w:val="204"/>
          <w:divBdr>
            <w:top w:val="none" w:sz="0" w:space="0" w:color="auto"/>
            <w:left w:val="none" w:sz="0" w:space="0" w:color="auto"/>
            <w:bottom w:val="none" w:sz="0" w:space="0" w:color="auto"/>
            <w:right w:val="none" w:sz="0" w:space="0" w:color="auto"/>
          </w:divBdr>
          <w:divsChild>
            <w:div w:id="1272199600">
              <w:marLeft w:val="0"/>
              <w:marRight w:val="0"/>
              <w:marTop w:val="0"/>
              <w:marBottom w:val="0"/>
              <w:divBdr>
                <w:top w:val="none" w:sz="0" w:space="0" w:color="auto"/>
                <w:left w:val="none" w:sz="0" w:space="0" w:color="auto"/>
                <w:bottom w:val="none" w:sz="0" w:space="0" w:color="auto"/>
                <w:right w:val="none" w:sz="0" w:space="0" w:color="auto"/>
              </w:divBdr>
              <w:divsChild>
                <w:div w:id="616259330">
                  <w:marLeft w:val="0"/>
                  <w:marRight w:val="0"/>
                  <w:marTop w:val="0"/>
                  <w:marBottom w:val="0"/>
                  <w:divBdr>
                    <w:top w:val="none" w:sz="0" w:space="0" w:color="auto"/>
                    <w:left w:val="none" w:sz="0" w:space="0" w:color="auto"/>
                    <w:bottom w:val="none" w:sz="0" w:space="0" w:color="auto"/>
                    <w:right w:val="none" w:sz="0" w:space="0" w:color="auto"/>
                  </w:divBdr>
                </w:div>
                <w:div w:id="201858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A5874C-10F2-4A8F-A2AE-735557B65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881</Words>
  <Characters>5025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Columbia College</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jaocaruthers</dc:creator>
  <cp:keywords/>
  <cp:lastModifiedBy>Christina Virden</cp:lastModifiedBy>
  <cp:revision>2</cp:revision>
  <cp:lastPrinted>2009-05-29T00:28:00Z</cp:lastPrinted>
  <dcterms:created xsi:type="dcterms:W3CDTF">2026-10-07T19:54:00Z</dcterms:created>
  <dcterms:modified xsi:type="dcterms:W3CDTF">2026-10-07T19:54:00Z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4627b72f-3ce1-46b2-bf42-aed1abfe9b8e</vt:lpwstr>
  </property>
</Properties>
</file>