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pStyle w:val="Heading1"/>
        <w:rPr>
          <w:rFonts w:ascii="Calibri" w:cs="Calibri" w:eastAsia="Calibri" w:hAnsi="Calibri"/>
        </w:rPr>
      </w:pPr>
      <w:bookmarkStart w:colFirst="0" w:colLast="0" w:name="_jqa3es6pco7r" w:id="0"/>
      <w:bookmarkEnd w:id="0"/>
      <w:r w:rsidDel="00000000" w:rsidR="00000000" w:rsidRPr="00000000">
        <w:rPr>
          <w:rFonts w:ascii="Calibri" w:cs="Calibri" w:eastAsia="Calibri" w:hAnsi="Calibri"/>
          <w:rtl w:val="0"/>
        </w:rPr>
        <w:t xml:space="preserve">Minutes of the MOBIUS FOLIO and OpenRS Enhancements Committee</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Wednesday, February 11, 2026 at 11:00 am</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Online, via Zoom</w:t>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6">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Call to Order and Call the Roll</w:t>
      </w:r>
    </w:p>
    <w:p w:rsidR="00000000" w:rsidDel="00000000" w:rsidP="00000000" w:rsidRDefault="00000000" w:rsidRPr="00000000" w14:paraId="00000007">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S. called the meeting to order. </w:t>
      </w:r>
    </w:p>
    <w:p w:rsidR="00000000" w:rsidDel="00000000" w:rsidP="00000000" w:rsidRDefault="00000000" w:rsidRPr="00000000" w14:paraId="00000008">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Vivian called the roll.</w:t>
      </w:r>
    </w:p>
    <w:p w:rsidR="00000000" w:rsidDel="00000000" w:rsidP="00000000" w:rsidRDefault="00000000" w:rsidRPr="00000000" w14:paraId="00000009">
      <w:pPr>
        <w:numPr>
          <w:ilvl w:val="2"/>
          <w:numId w:val="1"/>
        </w:numPr>
        <w:spacing w:line="360" w:lineRule="auto"/>
        <w:ind w:left="2160" w:hanging="180"/>
        <w:rPr>
          <w:rFonts w:ascii="Calibri" w:cs="Calibri" w:eastAsia="Calibri" w:hAnsi="Calibri"/>
        </w:rPr>
      </w:pPr>
      <w:r w:rsidDel="00000000" w:rsidR="00000000" w:rsidRPr="00000000">
        <w:rPr>
          <w:rFonts w:ascii="Calibri" w:cs="Calibri" w:eastAsia="Calibri" w:hAnsi="Calibri"/>
          <w:b w:val="1"/>
          <w:bCs w:val="1"/>
          <w:rtl w:val="0"/>
        </w:rPr>
        <w:t xml:space="preserve">Attendees</w:t>
      </w:r>
      <w:r w:rsidDel="00000000" w:rsidR="00000000" w:rsidRPr="00000000">
        <w:rPr>
          <w:rFonts w:ascii="Calibri" w:cs="Calibri" w:eastAsia="Calibri" w:hAnsi="Calibri"/>
          <w:rtl w:val="0"/>
        </w:rPr>
        <w:t xml:space="preserve">:- Stephanie Spratt, Jacob Dudley, Samantha Perkins, Kirsten Abotsi, Frannie Behrman, Rebecca Brown-Gregory, Stephanie Chinn, Seth Huber, Catherine Price, Katie Rahman, Vivian Gould, Steve Strohl, Donna Church</w:t>
      </w:r>
      <w:r w:rsidDel="00000000" w:rsidR="00000000" w:rsidRPr="00000000">
        <w:rPr>
          <w:rtl w:val="0"/>
        </w:rPr>
      </w:r>
    </w:p>
    <w:p w:rsidR="00000000" w:rsidDel="00000000" w:rsidP="00000000" w:rsidRDefault="00000000" w:rsidRPr="00000000" w14:paraId="0000000A">
      <w:pPr>
        <w:numPr>
          <w:ilvl w:val="2"/>
          <w:numId w:val="1"/>
        </w:numPr>
        <w:spacing w:line="360" w:lineRule="auto"/>
        <w:ind w:left="2160" w:hanging="180"/>
        <w:rPr>
          <w:rFonts w:ascii="Calibri" w:cs="Calibri" w:eastAsia="Calibri" w:hAnsi="Calibri"/>
        </w:rPr>
      </w:pPr>
      <w:r w:rsidDel="00000000" w:rsidR="00000000" w:rsidRPr="00000000">
        <w:rPr>
          <w:rFonts w:ascii="Calibri" w:cs="Calibri" w:eastAsia="Calibri" w:hAnsi="Calibri"/>
          <w:b w:val="1"/>
          <w:bCs w:val="1"/>
          <w:rtl w:val="0"/>
        </w:rPr>
        <w:t xml:space="preserve">Absentees</w:t>
      </w:r>
      <w:r w:rsidDel="00000000" w:rsidR="00000000" w:rsidRPr="00000000">
        <w:rPr>
          <w:rFonts w:ascii="Calibri" w:cs="Calibri" w:eastAsia="Calibri" w:hAnsi="Calibri"/>
          <w:rtl w:val="0"/>
        </w:rPr>
        <w:t xml:space="preserve">: Andrew Stout, Jennifer Parsons, Rachel Utrecht, Donna Bacon</w:t>
      </w:r>
    </w:p>
    <w:p w:rsidR="00000000" w:rsidDel="00000000" w:rsidP="00000000" w:rsidRDefault="00000000" w:rsidRPr="00000000" w14:paraId="0000000B">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Review of Minutes</w:t>
      </w:r>
    </w:p>
    <w:p w:rsidR="00000000" w:rsidDel="00000000" w:rsidP="00000000" w:rsidRDefault="00000000" w:rsidRPr="00000000" w14:paraId="0000000C">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S. will draft today’s meeting minutes</w:t>
      </w:r>
    </w:p>
    <w:p w:rsidR="00000000" w:rsidDel="00000000" w:rsidP="00000000" w:rsidRDefault="00000000" w:rsidRPr="00000000" w14:paraId="0000000D">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S. will share and review the January 14, 2026 meeting minutes when they become available (notetaker-Andrew)</w:t>
      </w:r>
    </w:p>
    <w:p w:rsidR="00000000" w:rsidDel="00000000" w:rsidP="00000000" w:rsidRDefault="00000000" w:rsidRPr="00000000" w14:paraId="0000000E">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Continuing Business</w:t>
      </w:r>
    </w:p>
    <w:p w:rsidR="00000000" w:rsidDel="00000000" w:rsidP="00000000" w:rsidRDefault="00000000" w:rsidRPr="00000000" w14:paraId="0000000F">
      <w:pPr>
        <w:numPr>
          <w:ilvl w:val="0"/>
          <w:numId w:val="2"/>
        </w:numPr>
        <w:spacing w:line="360" w:lineRule="auto"/>
        <w:ind w:left="1440" w:hanging="360"/>
        <w:rPr>
          <w:rFonts w:ascii="Calibri" w:cs="Calibri" w:eastAsia="Calibri" w:hAnsi="Calibri"/>
          <w:color w:val="333333"/>
        </w:rPr>
      </w:pPr>
      <w:r w:rsidDel="00000000" w:rsidR="00000000" w:rsidRPr="00000000">
        <w:rPr>
          <w:rFonts w:ascii="Calibri" w:cs="Calibri" w:eastAsia="Calibri" w:hAnsi="Calibri"/>
          <w:rtl w:val="0"/>
        </w:rPr>
        <w:t xml:space="preserve">Review and Discussion of New Request Handling Procedure Stage 1 draft</w:t>
      </w:r>
    </w:p>
    <w:p w:rsidR="00000000" w:rsidDel="00000000" w:rsidP="00000000" w:rsidRDefault="00000000" w:rsidRPr="00000000" w14:paraId="00000010">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Available in Google Folder - Procedures</w:t>
      </w:r>
    </w:p>
    <w:p w:rsidR="00000000" w:rsidDel="00000000" w:rsidP="00000000" w:rsidRDefault="00000000" w:rsidRPr="00000000" w14:paraId="00000011">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Structured </w:t>
      </w:r>
      <w:r w:rsidDel="00000000" w:rsidR="00000000" w:rsidRPr="00000000">
        <w:rPr>
          <w:rFonts w:ascii="Calibri" w:cs="Calibri" w:eastAsia="Calibri" w:hAnsi="Calibri"/>
          <w:rtl w:val="0"/>
        </w:rPr>
        <w:t xml:space="preserve">by responsible</w:t>
      </w:r>
      <w:r w:rsidDel="00000000" w:rsidR="00000000" w:rsidRPr="00000000">
        <w:rPr>
          <w:rFonts w:ascii="Calibri" w:cs="Calibri" w:eastAsia="Calibri" w:hAnsi="Calibri"/>
          <w:rtl w:val="0"/>
        </w:rPr>
        <w:t xml:space="preserve"> party, then chronological steps.</w:t>
      </w:r>
    </w:p>
    <w:p w:rsidR="00000000" w:rsidDel="00000000" w:rsidP="00000000" w:rsidRDefault="00000000" w:rsidRPr="00000000" w14:paraId="00000012">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Trello etiquette is included and Stephanie S. would like input to complete that area of the procedures.</w:t>
      </w:r>
    </w:p>
    <w:p w:rsidR="00000000" w:rsidDel="00000000" w:rsidP="00000000" w:rsidRDefault="00000000" w:rsidRPr="00000000" w14:paraId="00000013">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Catherine asked about the target audience for the document. Stephanie S. wrote it as an internal document and as a response to the Committee’s charge to set procedures.  Vivian feels it should be published to the Committee website once finalized. No objections.</w:t>
      </w:r>
    </w:p>
    <w:p w:rsidR="00000000" w:rsidDel="00000000" w:rsidP="00000000" w:rsidRDefault="00000000" w:rsidRPr="00000000" w14:paraId="00000014">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Discussion of Public Comments List on Trello board - is it still needed? There is no current way for non-Enhancement Committee members to add comments to the Trello board. General consensus is no, we can add it back and investigate methods of non-Committee members engaging with the board (adding comments, upvoting Cards, etc.) should the need arise.</w:t>
      </w:r>
    </w:p>
    <w:p w:rsidR="00000000" w:rsidDel="00000000" w:rsidP="00000000" w:rsidRDefault="00000000" w:rsidRPr="00000000" w14:paraId="00000015">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Send any change requests to Stephanie S. ahead of the next meeting.</w:t>
      </w:r>
    </w:p>
    <w:p w:rsidR="00000000" w:rsidDel="00000000" w:rsidP="00000000" w:rsidRDefault="00000000" w:rsidRPr="00000000" w14:paraId="00000016">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Stage 2 draft is progressing and is available in the Google folder.</w:t>
      </w:r>
    </w:p>
    <w:p w:rsidR="00000000" w:rsidDel="00000000" w:rsidP="00000000" w:rsidRDefault="00000000" w:rsidRPr="00000000" w14:paraId="00000017">
      <w:pPr>
        <w:numPr>
          <w:ilvl w:val="0"/>
          <w:numId w:val="2"/>
        </w:numPr>
        <w:spacing w:line="360" w:lineRule="auto"/>
        <w:ind w:left="1440" w:hanging="360"/>
        <w:rPr>
          <w:rFonts w:ascii="Calibri" w:cs="Calibri" w:eastAsia="Calibri" w:hAnsi="Calibri"/>
          <w:color w:val="333333"/>
          <w:u w:val="none"/>
        </w:rPr>
      </w:pPr>
      <w:r w:rsidDel="00000000" w:rsidR="00000000" w:rsidRPr="00000000">
        <w:rPr>
          <w:rFonts w:ascii="Calibri" w:cs="Calibri" w:eastAsia="Calibri" w:hAnsi="Calibri"/>
          <w:rtl w:val="0"/>
        </w:rPr>
        <w:t xml:space="preserve">Review and discussion of Q4 Committee report draft</w:t>
      </w:r>
    </w:p>
    <w:p w:rsidR="00000000" w:rsidDel="00000000" w:rsidP="00000000" w:rsidRDefault="00000000" w:rsidRPr="00000000" w14:paraId="00000018">
      <w:pPr>
        <w:numPr>
          <w:ilvl w:val="1"/>
          <w:numId w:val="2"/>
        </w:numPr>
        <w:spacing w:line="360" w:lineRule="auto"/>
        <w:ind w:left="2160" w:hanging="360"/>
        <w:rPr>
          <w:rFonts w:ascii="Calibri" w:cs="Calibri" w:eastAsia="Calibri" w:hAnsi="Calibri"/>
          <w:color w:val="333333"/>
        </w:rPr>
      </w:pPr>
      <w:r w:rsidDel="00000000" w:rsidR="00000000" w:rsidRPr="00000000">
        <w:rPr>
          <w:rFonts w:ascii="Calibri" w:cs="Calibri" w:eastAsia="Calibri" w:hAnsi="Calibri"/>
          <w:rtl w:val="0"/>
        </w:rPr>
        <w:t xml:space="preserve">Available in Google Folder - Reports</w:t>
      </w:r>
    </w:p>
    <w:p w:rsidR="00000000" w:rsidDel="00000000" w:rsidP="00000000" w:rsidRDefault="00000000" w:rsidRPr="00000000" w14:paraId="00000019">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Covers Committee progress and notes during October - December 2025.</w:t>
      </w:r>
    </w:p>
    <w:p w:rsidR="00000000" w:rsidDel="00000000" w:rsidP="00000000" w:rsidRDefault="00000000" w:rsidRPr="00000000" w14:paraId="0000001A">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Stephanie S. encourages Subcommittee leaders to occasionally review lower-ranked Cards to check if they may have been solved despite not being reviewed or officially moved into Stage 2 by the whole Committee.</w:t>
      </w:r>
    </w:p>
    <w:p w:rsidR="00000000" w:rsidDel="00000000" w:rsidP="00000000" w:rsidRDefault="00000000" w:rsidRPr="00000000" w14:paraId="0000001B">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Vivian will check if Panorama system enhancement request(s) should fall under this Committee’s charge. If so, where do we find the Panorama system roadmap and/or system release notes?</w:t>
      </w:r>
    </w:p>
    <w:p w:rsidR="00000000" w:rsidDel="00000000" w:rsidP="00000000" w:rsidRDefault="00000000" w:rsidRPr="00000000" w14:paraId="0000001C">
      <w:pPr>
        <w:numPr>
          <w:ilvl w:val="1"/>
          <w:numId w:val="2"/>
        </w:numPr>
        <w:spacing w:line="360" w:lineRule="auto"/>
        <w:ind w:left="2160" w:hanging="360"/>
        <w:rPr>
          <w:rFonts w:ascii="Calibri" w:cs="Calibri" w:eastAsia="Calibri" w:hAnsi="Calibri"/>
          <w:color w:val="333333"/>
          <w:u w:val="none"/>
        </w:rPr>
      </w:pPr>
      <w:r w:rsidDel="00000000" w:rsidR="00000000" w:rsidRPr="00000000">
        <w:rPr>
          <w:rFonts w:ascii="Calibri" w:cs="Calibri" w:eastAsia="Calibri" w:hAnsi="Calibri"/>
          <w:rtl w:val="0"/>
        </w:rPr>
        <w:t xml:space="preserve">Send any change requests to Stephanie S. ahead of the next meeting. She will then finalize and send it out to Committee members and to MOBIUS to be added to our Committee website, which is close to being up to date.</w:t>
      </w:r>
    </w:p>
    <w:p w:rsidR="00000000" w:rsidDel="00000000" w:rsidP="00000000" w:rsidRDefault="00000000" w:rsidRPr="00000000" w14:paraId="0000001D">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1E">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A new </w:t>
      </w:r>
      <w:r w:rsidDel="00000000" w:rsidR="00000000" w:rsidRPr="00000000">
        <w:rPr>
          <w:rFonts w:ascii="Calibri" w:cs="Calibri" w:eastAsia="Calibri" w:hAnsi="Calibri"/>
          <w:rtl w:val="0"/>
        </w:rPr>
        <w:t xml:space="preserve">EBSCO/MOBIUS FOLIO working group has been formed - Stephanie Spratt, Jacob Dudley from this Committee are both on the group. Information that comes out of that may have bearing on the Enhancement Committee’s work.</w:t>
      </w:r>
    </w:p>
    <w:p w:rsidR="00000000" w:rsidDel="00000000" w:rsidP="00000000" w:rsidRDefault="00000000" w:rsidRPr="00000000" w14:paraId="0000001F">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SIG meetings to join/watch</w:t>
      </w:r>
    </w:p>
    <w:p w:rsidR="00000000" w:rsidDel="00000000" w:rsidP="00000000" w:rsidRDefault="00000000" w:rsidRPr="00000000" w14:paraId="00000020">
      <w:pPr>
        <w:numPr>
          <w:ilvl w:val="2"/>
          <w:numId w:val="1"/>
        </w:numPr>
        <w:spacing w:line="360" w:lineRule="auto"/>
        <w:ind w:left="2160" w:hanging="180"/>
        <w:rPr>
          <w:rFonts w:ascii="Calibri" w:cs="Calibri" w:eastAsia="Calibri" w:hAnsi="Calibri"/>
          <w:u w:val="none"/>
        </w:rPr>
      </w:pPr>
      <w:r w:rsidDel="00000000" w:rsidR="00000000" w:rsidRPr="00000000">
        <w:rPr>
          <w:rFonts w:ascii="Calibri" w:cs="Calibri" w:eastAsia="Calibri" w:hAnsi="Calibri"/>
          <w:rtl w:val="0"/>
        </w:rPr>
        <w:t xml:space="preserve">List of SIGs and Community links are in the Google folder</w:t>
      </w:r>
    </w:p>
    <w:p w:rsidR="00000000" w:rsidDel="00000000" w:rsidP="00000000" w:rsidRDefault="00000000" w:rsidRPr="00000000" w14:paraId="00000021">
      <w:pPr>
        <w:numPr>
          <w:ilvl w:val="2"/>
          <w:numId w:val="1"/>
        </w:numPr>
        <w:spacing w:line="360" w:lineRule="auto"/>
        <w:ind w:left="2160" w:hanging="180"/>
        <w:rPr>
          <w:rFonts w:ascii="Calibri" w:cs="Calibri" w:eastAsia="Calibri" w:hAnsi="Calibri"/>
          <w:u w:val="none"/>
        </w:rPr>
      </w:pPr>
      <w:r w:rsidDel="00000000" w:rsidR="00000000" w:rsidRPr="00000000">
        <w:rPr>
          <w:rFonts w:ascii="Calibri" w:cs="Calibri" w:eastAsia="Calibri" w:hAnsi="Calibri"/>
          <w:rtl w:val="0"/>
        </w:rPr>
        <w:t xml:space="preserve">Jacob reports that the User Management SIG meets 1st and 3rd Wednesdays of each month. Right now, in response to the Sunflower upgrade, they are holding sessions on the </w:t>
      </w: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rtl w:val="0"/>
        </w:rPr>
        <w:t xml:space="preserve">nd</w:t>
      </w:r>
      <w:r w:rsidDel="00000000" w:rsidR="00000000" w:rsidRPr="00000000">
        <w:rPr>
          <w:rFonts w:ascii="Calibri" w:cs="Calibri" w:eastAsia="Calibri" w:hAnsi="Calibri"/>
          <w:rtl w:val="0"/>
        </w:rPr>
        <w:t xml:space="preserve"> and 4</w:t>
      </w:r>
      <w:r w:rsidDel="00000000" w:rsidR="00000000" w:rsidRPr="00000000">
        <w:rPr>
          <w:rFonts w:ascii="Calibri" w:cs="Calibri" w:eastAsia="Calibri" w:hAnsi="Calibri"/>
          <w:rtl w:val="0"/>
        </w:rPr>
        <w:t xml:space="preserve">th Wednes</w:t>
      </w:r>
      <w:r w:rsidDel="00000000" w:rsidR="00000000" w:rsidRPr="00000000">
        <w:rPr>
          <w:rFonts w:ascii="Calibri" w:cs="Calibri" w:eastAsia="Calibri" w:hAnsi="Calibri"/>
          <w:rtl w:val="0"/>
        </w:rPr>
        <w:t xml:space="preserve">days of the month at 9am CT. These are “lab sessions for working with Eureka permissions”. Link to the Zoom is on the meeting agenda. The p</w:t>
      </w:r>
      <w:r w:rsidDel="00000000" w:rsidR="00000000" w:rsidRPr="00000000">
        <w:rPr>
          <w:rFonts w:ascii="Calibri" w:cs="Calibri" w:eastAsia="Calibri" w:hAnsi="Calibri"/>
          <w:rtl w:val="0"/>
        </w:rPr>
        <w:t xml:space="preserve">assword to join is folio-lsp. Jacob encourages anyone working with FOLIO User records to join for support.</w:t>
      </w:r>
    </w:p>
    <w:p w:rsidR="00000000" w:rsidDel="00000000" w:rsidP="00000000" w:rsidRDefault="00000000" w:rsidRPr="00000000" w14:paraId="00000022">
      <w:pPr>
        <w:numPr>
          <w:ilvl w:val="2"/>
          <w:numId w:val="1"/>
        </w:numPr>
        <w:spacing w:line="360" w:lineRule="auto"/>
        <w:ind w:left="2160" w:hanging="180"/>
        <w:rPr>
          <w:rFonts w:ascii="Calibri" w:cs="Calibri" w:eastAsia="Calibri" w:hAnsi="Calibri"/>
          <w:u w:val="none"/>
        </w:rPr>
      </w:pPr>
      <w:r w:rsidDel="00000000" w:rsidR="00000000" w:rsidRPr="00000000">
        <w:rPr>
          <w:rFonts w:ascii="Calibri" w:cs="Calibri" w:eastAsia="Calibri" w:hAnsi="Calibri"/>
          <w:rtl w:val="0"/>
        </w:rPr>
        <w:t xml:space="preserve">Vivian encourages Committee members to participate in the Consortia SIG. Held on the 1st and 3rd Tuesdays of each month at 11:00 am CT, but may soon reduce to once monthly. </w:t>
      </w:r>
    </w:p>
    <w:p w:rsidR="00000000" w:rsidDel="00000000" w:rsidP="00000000" w:rsidRDefault="00000000" w:rsidRPr="00000000" w14:paraId="00000023">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Discussion was held about other consortiums’ or library groups’ FOLIO implementation structures. The University of Missouri is a group of libraries operating on a single tenant. Library of Congress is a single library operating on an ECS FOLIO system. There are currently no other U.S. library consortiums on the ECS version of FOLIO outside of MOBIUS.</w:t>
      </w:r>
      <w:r w:rsidDel="00000000" w:rsidR="00000000" w:rsidRPr="00000000">
        <w:rPr>
          <w:rtl w:val="0"/>
        </w:rPr>
      </w:r>
    </w:p>
    <w:p w:rsidR="00000000" w:rsidDel="00000000" w:rsidP="00000000" w:rsidRDefault="00000000" w:rsidRPr="00000000" w14:paraId="00000024">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Discussion was held about opportunities for Committee presence at this year’s MOBIUS Conference. More planning to come ahead of the April 1, 2026 proposal submission deadline.</w:t>
      </w:r>
    </w:p>
    <w:p w:rsidR="00000000" w:rsidDel="00000000" w:rsidP="00000000" w:rsidRDefault="00000000" w:rsidRPr="00000000" w14:paraId="00000025">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Continuing Business (continued)</w:t>
      </w:r>
    </w:p>
    <w:p w:rsidR="00000000" w:rsidDel="00000000" w:rsidP="00000000" w:rsidRDefault="00000000" w:rsidRPr="00000000" w14:paraId="00000026">
      <w:pPr>
        <w:numPr>
          <w:ilvl w:val="1"/>
          <w:numId w:val="1"/>
        </w:numPr>
        <w:spacing w:line="360" w:lineRule="auto"/>
        <w:ind w:left="1440" w:hanging="360"/>
        <w:rPr>
          <w:rFonts w:ascii="Calibri" w:cs="Calibri" w:eastAsia="Calibri" w:hAnsi="Calibri"/>
          <w:color w:val="333333"/>
        </w:rPr>
      </w:pPr>
      <w:r w:rsidDel="00000000" w:rsidR="00000000" w:rsidRPr="00000000">
        <w:rPr>
          <w:rFonts w:ascii="Calibri" w:cs="Calibri" w:eastAsia="Calibri" w:hAnsi="Calibri"/>
          <w:rtl w:val="0"/>
        </w:rPr>
        <w:t xml:space="preserve">Trello Board </w:t>
      </w:r>
      <w:r w:rsidDel="00000000" w:rsidR="00000000" w:rsidRPr="00000000">
        <w:rPr>
          <w:rFonts w:ascii="Calibri" w:cs="Calibri" w:eastAsia="Calibri" w:hAnsi="Calibri"/>
          <w:rtl w:val="0"/>
        </w:rPr>
        <w:t xml:space="preserve">Review</w:t>
      </w:r>
    </w:p>
    <w:p w:rsidR="00000000" w:rsidDel="00000000" w:rsidP="00000000" w:rsidRDefault="00000000" w:rsidRPr="00000000" w14:paraId="00000027">
      <w:pPr>
        <w:numPr>
          <w:ilvl w:val="2"/>
          <w:numId w:val="1"/>
        </w:numPr>
        <w:spacing w:line="360" w:lineRule="auto"/>
        <w:ind w:left="2160" w:hanging="180"/>
        <w:rPr>
          <w:rFonts w:ascii="Calibri" w:cs="Calibri" w:eastAsia="Calibri" w:hAnsi="Calibri"/>
          <w:color w:val="333333"/>
          <w:u w:val="none"/>
        </w:rPr>
      </w:pPr>
      <w:r w:rsidDel="00000000" w:rsidR="00000000" w:rsidRPr="00000000">
        <w:rPr>
          <w:rFonts w:ascii="Calibri" w:cs="Calibri" w:eastAsia="Calibri" w:hAnsi="Calibri"/>
          <w:rtl w:val="0"/>
        </w:rPr>
        <w:t xml:space="preserve">Stephanie S. comments that it would be good practice for Subcommittee leaders to review existing Cards around the time of each system upgrade to check for requests that might be resolved with the upgrade.</w:t>
      </w:r>
    </w:p>
    <w:p w:rsidR="00000000" w:rsidDel="00000000" w:rsidP="00000000" w:rsidRDefault="00000000" w:rsidRPr="00000000" w14:paraId="00000028">
      <w:pPr>
        <w:numPr>
          <w:ilvl w:val="2"/>
          <w:numId w:val="1"/>
        </w:numPr>
        <w:spacing w:line="360" w:lineRule="auto"/>
        <w:ind w:left="2160" w:hanging="180"/>
        <w:rPr>
          <w:rFonts w:ascii="Calibri" w:cs="Calibri" w:eastAsia="Calibri" w:hAnsi="Calibri"/>
          <w:color w:val="333333"/>
          <w:u w:val="none"/>
        </w:rPr>
      </w:pPr>
      <w:r w:rsidDel="00000000" w:rsidR="00000000" w:rsidRPr="00000000">
        <w:rPr>
          <w:rFonts w:ascii="Calibri" w:cs="Calibri" w:eastAsia="Calibri" w:hAnsi="Calibri"/>
          <w:rtl w:val="0"/>
        </w:rPr>
        <w:t xml:space="preserve">As requests are resolved with system updates, MOBIUS representatives, in conjunction with Subcommittee leaders, should test and relay new functionality to the original requester via email or phone call. If original requester is satisfied, the correlated Card can be unmirrored from “On Roadmap” List and moved to the “Done!” List. If the corresponding MOBIUS ticket is still open, MOBIUS should follow up and close the ticket.</w:t>
      </w:r>
    </w:p>
    <w:p w:rsidR="00000000" w:rsidDel="00000000" w:rsidP="00000000" w:rsidRDefault="00000000" w:rsidRPr="00000000" w14:paraId="00000029">
      <w:pPr>
        <w:numPr>
          <w:ilvl w:val="2"/>
          <w:numId w:val="1"/>
        </w:numPr>
        <w:spacing w:line="360" w:lineRule="auto"/>
        <w:ind w:left="2160" w:hanging="180"/>
        <w:rPr>
          <w:rFonts w:ascii="Calibri" w:cs="Calibri" w:eastAsia="Calibri" w:hAnsi="Calibri"/>
          <w:color w:val="333333"/>
        </w:rPr>
      </w:pPr>
      <w:r w:rsidDel="00000000" w:rsidR="00000000" w:rsidRPr="00000000">
        <w:rPr>
          <w:rFonts w:ascii="Calibri" w:cs="Calibri" w:eastAsia="Calibri" w:hAnsi="Calibri"/>
          <w:rtl w:val="0"/>
        </w:rPr>
        <w:t xml:space="preserve">Discussion ensued among Stephanie S., Jacob, and Vivian that one Sunflower-implementation System Administration Subcommittee request can be tested and reported closed once proper FOLIO capabilities are set for the user.</w:t>
      </w:r>
    </w:p>
    <w:p w:rsidR="00000000" w:rsidDel="00000000" w:rsidP="00000000" w:rsidRDefault="00000000" w:rsidRPr="00000000" w14:paraId="0000002A">
      <w:pPr>
        <w:numPr>
          <w:ilvl w:val="2"/>
          <w:numId w:val="1"/>
        </w:numPr>
        <w:spacing w:line="360" w:lineRule="auto"/>
        <w:ind w:left="2160" w:hanging="180"/>
        <w:rPr>
          <w:rFonts w:ascii="Calibri" w:cs="Calibri" w:eastAsia="Calibri" w:hAnsi="Calibri"/>
          <w:color w:val="333333"/>
        </w:rPr>
      </w:pPr>
      <w:r w:rsidDel="00000000" w:rsidR="00000000" w:rsidRPr="00000000">
        <w:rPr>
          <w:rFonts w:ascii="Calibri" w:cs="Calibri" w:eastAsia="Calibri" w:hAnsi="Calibri"/>
          <w:rtl w:val="0"/>
        </w:rPr>
        <w:t xml:space="preserve">Discussion of new Eureka structure for permissions in FOLIO.</w:t>
      </w:r>
    </w:p>
    <w:p w:rsidR="00000000" w:rsidDel="00000000" w:rsidP="00000000" w:rsidRDefault="00000000" w:rsidRPr="00000000" w14:paraId="0000002B">
      <w:pPr>
        <w:numPr>
          <w:ilvl w:val="2"/>
          <w:numId w:val="1"/>
        </w:numPr>
        <w:spacing w:line="360" w:lineRule="auto"/>
        <w:ind w:left="2160" w:hanging="180"/>
        <w:rPr>
          <w:rFonts w:ascii="Calibri" w:cs="Calibri" w:eastAsia="Calibri" w:hAnsi="Calibri"/>
          <w:color w:val="333333"/>
        </w:rPr>
      </w:pPr>
      <w:r w:rsidDel="00000000" w:rsidR="00000000" w:rsidRPr="00000000">
        <w:rPr>
          <w:rFonts w:ascii="Calibri" w:cs="Calibri" w:eastAsia="Calibri" w:hAnsi="Calibri"/>
          <w:rtl w:val="0"/>
        </w:rPr>
        <w:t xml:space="preserve">OpenRS update from December introduces new Pick Up Anywhere functionality when Sunflower is implemented.</w:t>
      </w:r>
    </w:p>
    <w:p w:rsidR="00000000" w:rsidDel="00000000" w:rsidP="00000000" w:rsidRDefault="00000000" w:rsidRPr="00000000" w14:paraId="0000002C">
      <w:pPr>
        <w:numPr>
          <w:ilvl w:val="2"/>
          <w:numId w:val="1"/>
        </w:numPr>
        <w:spacing w:line="360" w:lineRule="auto"/>
        <w:ind w:left="2160" w:hanging="180"/>
        <w:rPr>
          <w:rFonts w:ascii="Calibri" w:cs="Calibri" w:eastAsia="Calibri" w:hAnsi="Calibri"/>
          <w:color w:val="333333"/>
          <w:u w:val="none"/>
        </w:rPr>
      </w:pPr>
      <w:r w:rsidDel="00000000" w:rsidR="00000000" w:rsidRPr="00000000">
        <w:rPr>
          <w:rFonts w:ascii="Calibri" w:cs="Calibri" w:eastAsia="Calibri" w:hAnsi="Calibri"/>
          <w:rtl w:val="0"/>
        </w:rPr>
        <w:t xml:space="preserve">OpenRS record unclustering and reindexing will be taking place soon after the Sunflower implementation.</w:t>
      </w:r>
    </w:p>
    <w:p w:rsidR="00000000" w:rsidDel="00000000" w:rsidP="00000000" w:rsidRDefault="00000000" w:rsidRPr="00000000" w14:paraId="0000002D">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Action Items</w:t>
      </w:r>
    </w:p>
    <w:p w:rsidR="00000000" w:rsidDel="00000000" w:rsidP="00000000" w:rsidRDefault="00000000" w:rsidRPr="00000000" w14:paraId="0000002E">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Continue to watch for new requests and call meetings/start discussions quickly to review and rank (Subcommittee Leaders)</w:t>
      </w:r>
    </w:p>
    <w:p w:rsidR="00000000" w:rsidDel="00000000" w:rsidP="00000000" w:rsidRDefault="00000000" w:rsidRPr="00000000" w14:paraId="0000002F">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F</w:t>
      </w:r>
      <w:r w:rsidDel="00000000" w:rsidR="00000000" w:rsidRPr="00000000">
        <w:rPr>
          <w:rFonts w:ascii="Calibri" w:cs="Calibri" w:eastAsia="Calibri" w:hAnsi="Calibri"/>
          <w:rtl w:val="0"/>
        </w:rPr>
        <w:t xml:space="preserve">inalize stage 1 procedures (Stephanie S.)</w:t>
      </w:r>
    </w:p>
    <w:p w:rsidR="00000000" w:rsidDel="00000000" w:rsidP="00000000" w:rsidRDefault="00000000" w:rsidRPr="00000000" w14:paraId="00000030">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Finalize Q4 report and submit to Committee website (Stephanie S.)</w:t>
      </w:r>
    </w:p>
    <w:p w:rsidR="00000000" w:rsidDel="00000000" w:rsidP="00000000" w:rsidRDefault="00000000" w:rsidRPr="00000000" w14:paraId="00000031">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Draft stage 2 process (Stephanie S.)</w:t>
      </w:r>
    </w:p>
    <w:p w:rsidR="00000000" w:rsidDel="00000000" w:rsidP="00000000" w:rsidRDefault="00000000" w:rsidRPr="00000000" w14:paraId="00000032">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Investigate and provide a demo of Trello Checklists to the Committee (Stephanie C. and Stephanie S.)</w:t>
      </w:r>
    </w:p>
    <w:p w:rsidR="00000000" w:rsidDel="00000000" w:rsidP="00000000" w:rsidRDefault="00000000" w:rsidRPr="00000000" w14:paraId="00000033">
      <w:pPr>
        <w:numPr>
          <w:ilvl w:val="1"/>
          <w:numId w:val="1"/>
        </w:numPr>
        <w:spacing w:line="36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Prepare Jira demo (Stephanie S. &amp; ?)</w:t>
      </w:r>
    </w:p>
    <w:p w:rsidR="00000000" w:rsidDel="00000000" w:rsidP="00000000" w:rsidRDefault="00000000" w:rsidRPr="00000000" w14:paraId="00000034">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Next Meeting </w:t>
      </w:r>
    </w:p>
    <w:p w:rsidR="00000000" w:rsidDel="00000000" w:rsidP="00000000" w:rsidRDefault="00000000" w:rsidRPr="00000000" w14:paraId="00000035">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February 25, 2026 at 11:00 am</w:t>
      </w:r>
      <w:r w:rsidDel="00000000" w:rsidR="00000000" w:rsidRPr="00000000">
        <w:rPr>
          <w:rtl w:val="0"/>
        </w:rPr>
      </w:r>
    </w:p>
    <w:sectPr>
      <w:headerReference r:id="rId6" w:type="default"/>
      <w:footerReference r:id="rId7" w:type="default"/>
      <w:pgSz w:h="15840" w:w="12240" w:orient="portrait"/>
      <w:pgMar w:bottom="135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680"/>
        <w:tab w:val="right" w:leader="none" w:pos="9360"/>
      </w:tabs>
      <w:jc w:val="center"/>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rFonts w:ascii="Calibri" w:cs="Calibri" w:eastAsia="Calibri" w:hAnsi="Calibri"/>
      </w:rPr>
    </w:pPr>
    <w:r w:rsidDel="00000000" w:rsidR="00000000" w:rsidRPr="00000000">
      <w:rPr/>
      <w:drawing>
        <wp:inline distB="0" distT="0" distL="0" distR="0">
          <wp:extent cx="2468880" cy="800100"/>
          <wp:effectExtent b="0" l="0" r="0" t="0"/>
          <wp:docPr descr="MOBIUS logo" id="1" name="image1.png"/>
          <a:graphic>
            <a:graphicData uri="http://schemas.openxmlformats.org/drawingml/2006/picture">
              <pic:pic>
                <pic:nvPicPr>
                  <pic:cNvPr descr="MOBIUS logo" id="0" name="image1.png"/>
                  <pic:cNvPicPr preferRelativeResize="0"/>
                </pic:nvPicPr>
                <pic:blipFill>
                  <a:blip r:embed="rId1"/>
                  <a:srcRect b="0" l="0" r="0" t="0"/>
                  <a:stretch>
                    <a:fillRect/>
                  </a:stretch>
                </pic:blipFill>
                <pic:spPr>
                  <a:xfrm>
                    <a:off x="0" y="0"/>
                    <a:ext cx="246888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Helvetica Neue" w:cs="Helvetica Neue" w:eastAsia="Helvetica Neue" w:hAnsi="Helvetica Neue"/>
      <w:b w:val="1"/>
      <w:bCs w:val="1"/>
      <w:color w:val="00000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