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83E6E" w14:textId="77777777" w:rsidR="008E1B2A" w:rsidRDefault="008E1B2A">
      <w:pPr>
        <w:rPr>
          <w:rFonts w:ascii="Helvetica Neue" w:eastAsia="Helvetica Neue" w:hAnsi="Helvetica Neue" w:cs="Helvetica Neue"/>
        </w:rPr>
      </w:pPr>
    </w:p>
    <w:p w14:paraId="01F003AA" w14:textId="77777777" w:rsidR="008E1B2A" w:rsidRDefault="00E07D7C">
      <w:pPr>
        <w:pStyle w:val="Heading1"/>
      </w:pPr>
      <w:r>
        <w:t>Minutes of the MOBIUS Circulation and Courier Meeting</w:t>
      </w:r>
    </w:p>
    <w:p w14:paraId="6FC9546A" w14:textId="77777777" w:rsidR="008E1B2A" w:rsidRDefault="00E07D7C">
      <w:pPr>
        <w:rPr>
          <w:rFonts w:ascii="Helvetica Neue" w:eastAsia="Helvetica Neue" w:hAnsi="Helvetica Neue" w:cs="Helvetica Neue"/>
        </w:rPr>
      </w:pPr>
      <w:r>
        <w:rPr>
          <w:rFonts w:ascii="Helvetica Neue" w:eastAsia="Helvetica Neue" w:hAnsi="Helvetica Neue" w:cs="Helvetica Neue"/>
        </w:rPr>
        <w:t>Thursday, December 11, 2025, at 3:00 pm</w:t>
      </w:r>
    </w:p>
    <w:p w14:paraId="19B8678A" w14:textId="77777777" w:rsidR="008E1B2A" w:rsidRDefault="008E1B2A">
      <w:pPr>
        <w:rPr>
          <w:rFonts w:ascii="Helvetica Neue" w:eastAsia="Helvetica Neue" w:hAnsi="Helvetica Neue" w:cs="Helvetica Neue"/>
        </w:rPr>
      </w:pPr>
    </w:p>
    <w:p w14:paraId="5268DB72" w14:textId="77777777" w:rsidR="008E1B2A" w:rsidRDefault="00E07D7C">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Call to </w:t>
      </w:r>
      <w:r>
        <w:rPr>
          <w:rFonts w:ascii="Helvetica Neue" w:eastAsia="Helvetica Neue" w:hAnsi="Helvetica Neue" w:cs="Helvetica Neue"/>
        </w:rPr>
        <w:t>O</w:t>
      </w:r>
      <w:r>
        <w:rPr>
          <w:rFonts w:ascii="Helvetica Neue" w:eastAsia="Helvetica Neue" w:hAnsi="Helvetica Neue" w:cs="Helvetica Neue"/>
          <w:color w:val="000000"/>
        </w:rPr>
        <w:t xml:space="preserve">rder </w:t>
      </w:r>
    </w:p>
    <w:p w14:paraId="1BB774BD" w14:textId="77777777" w:rsidR="008E1B2A" w:rsidRDefault="00E07D7C">
      <w:pPr>
        <w:pBdr>
          <w:top w:val="nil"/>
          <w:left w:val="nil"/>
          <w:bottom w:val="nil"/>
          <w:right w:val="nil"/>
          <w:between w:val="nil"/>
        </w:pBdr>
        <w:ind w:left="720"/>
        <w:rPr>
          <w:rFonts w:ascii="Helvetica Neue" w:eastAsia="Helvetica Neue" w:hAnsi="Helvetica Neue" w:cs="Helvetica Neue"/>
          <w:color w:val="000000"/>
        </w:rPr>
      </w:pPr>
      <w:r>
        <w:rPr>
          <w:rFonts w:ascii="Helvetica Neue" w:eastAsia="Helvetica Neue" w:hAnsi="Helvetica Neue" w:cs="Helvetica Neue"/>
          <w:i/>
          <w:iCs/>
          <w:color w:val="000000"/>
        </w:rPr>
        <w:t>Call to Order made</w:t>
      </w:r>
      <w:r>
        <w:rPr>
          <w:rFonts w:ascii="Helvetica Neue" w:eastAsia="Helvetica Neue" w:hAnsi="Helvetica Neue" w:cs="Helvetica Neue"/>
          <w:color w:val="000000"/>
        </w:rPr>
        <w:t xml:space="preserve"> </w:t>
      </w:r>
      <w:r>
        <w:rPr>
          <w:rFonts w:ascii="Helvetica Neue" w:eastAsia="Helvetica Neue" w:hAnsi="Helvetica Neue" w:cs="Helvetica Neue"/>
          <w:i/>
          <w:iCs/>
          <w:color w:val="000000"/>
        </w:rPr>
        <w:t xml:space="preserve">by Laura Kromer at 3:00 pm (without objection). </w:t>
      </w:r>
    </w:p>
    <w:p w14:paraId="680645B5" w14:textId="77777777" w:rsidR="008E1B2A" w:rsidRDefault="00E07D7C">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Planned Absences: Katie Lawrence</w:t>
      </w:r>
      <w:r>
        <w:rPr>
          <w:rFonts w:ascii="Helvetica Neue" w:eastAsia="Helvetica Neue" w:hAnsi="Helvetica Neue" w:cs="Helvetica Neue"/>
        </w:rPr>
        <w:t xml:space="preserve"> (</w:t>
      </w:r>
      <w:r>
        <w:rPr>
          <w:rFonts w:ascii="Helvetica Neue" w:eastAsia="Helvetica Neue" w:hAnsi="Helvetica Neue" w:cs="Helvetica Neue"/>
          <w:color w:val="000000"/>
        </w:rPr>
        <w:t xml:space="preserve">William Woods), Jennifer </w:t>
      </w:r>
      <w:proofErr w:type="spellStart"/>
      <w:r>
        <w:rPr>
          <w:rFonts w:ascii="Helvetica Neue" w:eastAsia="Helvetica Neue" w:hAnsi="Helvetica Neue" w:cs="Helvetica Neue"/>
          <w:color w:val="000000"/>
        </w:rPr>
        <w:t>Nutefall</w:t>
      </w:r>
      <w:proofErr w:type="spellEnd"/>
      <w:r>
        <w:rPr>
          <w:rFonts w:ascii="Helvetica Neue" w:eastAsia="Helvetica Neue" w:hAnsi="Helvetica Neue" w:cs="Helvetica Neue"/>
        </w:rPr>
        <w:t xml:space="preserve"> (</w:t>
      </w:r>
      <w:r>
        <w:rPr>
          <w:rFonts w:ascii="Helvetica Neue" w:eastAsia="Helvetica Neue" w:hAnsi="Helvetica Neue" w:cs="Helvetica Neue"/>
          <w:color w:val="000000"/>
        </w:rPr>
        <w:t>Saint Louis University), &amp; Donna Bacon</w:t>
      </w:r>
      <w:r>
        <w:rPr>
          <w:rFonts w:ascii="Helvetica Neue" w:eastAsia="Helvetica Neue" w:hAnsi="Helvetica Neue" w:cs="Helvetica Neue"/>
        </w:rPr>
        <w:t xml:space="preserve"> (</w:t>
      </w:r>
      <w:r>
        <w:rPr>
          <w:rFonts w:ascii="Helvetica Neue" w:eastAsia="Helvetica Neue" w:hAnsi="Helvetica Neue" w:cs="Helvetica Neue"/>
          <w:color w:val="000000"/>
        </w:rPr>
        <w:t>MOBIUS)</w:t>
      </w:r>
    </w:p>
    <w:p w14:paraId="53AD22CB" w14:textId="77777777" w:rsidR="008E1B2A" w:rsidRDefault="00E07D7C">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Planned Guests: Scott Peterson</w:t>
      </w:r>
      <w:r>
        <w:rPr>
          <w:rFonts w:ascii="Helvetica Neue" w:eastAsia="Helvetica Neue" w:hAnsi="Helvetica Neue" w:cs="Helvetica Neue"/>
        </w:rPr>
        <w:t xml:space="preserve"> (</w:t>
      </w:r>
      <w:r>
        <w:rPr>
          <w:rFonts w:ascii="Helvetica Neue" w:eastAsia="Helvetica Neue" w:hAnsi="Helvetica Neue" w:cs="Helvetica Neue"/>
          <w:color w:val="000000"/>
        </w:rPr>
        <w:t>MOBIUS)</w:t>
      </w:r>
    </w:p>
    <w:p w14:paraId="341CB11F" w14:textId="77777777" w:rsidR="008E1B2A" w:rsidRDefault="008E1B2A">
      <w:pPr>
        <w:rPr>
          <w:rFonts w:ascii="Helvetica Neue" w:eastAsia="Helvetica Neue" w:hAnsi="Helvetica Neue" w:cs="Helvetica Neue"/>
        </w:rPr>
      </w:pPr>
    </w:p>
    <w:p w14:paraId="4BC3B0E7" w14:textId="77777777" w:rsidR="008E1B2A" w:rsidRDefault="00E07D7C">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Introductions and Announcements</w:t>
      </w:r>
    </w:p>
    <w:p w14:paraId="2D666210" w14:textId="77777777" w:rsidR="008E1B2A" w:rsidRDefault="00E07D7C">
      <w:pPr>
        <w:numPr>
          <w:ilvl w:val="1"/>
          <w:numId w:val="1"/>
        </w:numPr>
        <w:pBdr>
          <w:top w:val="nil"/>
          <w:left w:val="nil"/>
          <w:bottom w:val="nil"/>
          <w:right w:val="nil"/>
          <w:between w:val="nil"/>
        </w:pBdr>
        <w:rPr>
          <w:rFonts w:ascii="Helvetica Neue" w:eastAsia="Helvetica Neue" w:hAnsi="Helvetica Neue" w:cs="Helvetica Neue"/>
          <w:color w:val="0000FF"/>
        </w:rPr>
      </w:pPr>
      <w:hyperlink r:id="rId8">
        <w:r>
          <w:rPr>
            <w:rFonts w:ascii="Helvetica Neue" w:eastAsia="Helvetica Neue" w:hAnsi="Helvetica Neue" w:cs="Helvetica Neue"/>
            <w:color w:val="0000FF"/>
            <w:u w:val="single"/>
          </w:rPr>
          <w:t>Committee page</w:t>
        </w:r>
      </w:hyperlink>
    </w:p>
    <w:p w14:paraId="4BCCD8FA" w14:textId="77777777" w:rsidR="008E1B2A" w:rsidRDefault="00E07D7C">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Committee listserv: </w:t>
      </w:r>
      <w:hyperlink r:id="rId9">
        <w:r>
          <w:rPr>
            <w:rFonts w:ascii="Helvetica Neue" w:eastAsia="Helvetica Neue" w:hAnsi="Helvetica Neue" w:cs="Helvetica Neue"/>
            <w:color w:val="0000FF"/>
            <w:u w:val="single"/>
          </w:rPr>
          <w:t>comm-circ-courier@mobiusconsortium.org</w:t>
        </w:r>
      </w:hyperlink>
      <w:r>
        <w:rPr>
          <w:rFonts w:ascii="Helvetica Neue" w:eastAsia="Helvetica Neue" w:hAnsi="Helvetica Neue" w:cs="Helvetica Neue"/>
          <w:color w:val="000000"/>
        </w:rPr>
        <w:br/>
      </w:r>
    </w:p>
    <w:p w14:paraId="0CACCE82" w14:textId="77777777" w:rsidR="008E1B2A" w:rsidRDefault="00E07D7C">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Adoption of the </w:t>
      </w:r>
      <w:r>
        <w:rPr>
          <w:rFonts w:ascii="Helvetica Neue" w:eastAsia="Helvetica Neue" w:hAnsi="Helvetica Neue" w:cs="Helvetica Neue"/>
        </w:rPr>
        <w:t>A</w:t>
      </w:r>
      <w:r>
        <w:rPr>
          <w:rFonts w:ascii="Helvetica Neue" w:eastAsia="Helvetica Neue" w:hAnsi="Helvetica Neue" w:cs="Helvetica Neue"/>
          <w:color w:val="000000"/>
        </w:rPr>
        <w:t xml:space="preserve">genda </w:t>
      </w:r>
    </w:p>
    <w:p w14:paraId="5C7B02FA" w14:textId="77777777" w:rsidR="008E1B2A" w:rsidRDefault="00E07D7C">
      <w:pPr>
        <w:pBdr>
          <w:top w:val="nil"/>
          <w:left w:val="nil"/>
          <w:bottom w:val="nil"/>
          <w:right w:val="nil"/>
          <w:between w:val="nil"/>
        </w:pBdr>
        <w:ind w:left="720"/>
        <w:rPr>
          <w:rFonts w:ascii="Helvetica Neue" w:eastAsia="Helvetica Neue" w:hAnsi="Helvetica Neue" w:cs="Helvetica Neue"/>
          <w:color w:val="000000"/>
        </w:rPr>
      </w:pPr>
      <w:r>
        <w:rPr>
          <w:rFonts w:ascii="Helvetica Neue" w:eastAsia="Helvetica Neue" w:hAnsi="Helvetica Neue" w:cs="Helvetica Neue"/>
          <w:i/>
          <w:iCs/>
          <w:color w:val="000000"/>
        </w:rPr>
        <w:t>Adoption of the Agenda</w:t>
      </w:r>
      <w:r>
        <w:rPr>
          <w:rFonts w:ascii="Helvetica Neue" w:eastAsia="Helvetica Neue" w:hAnsi="Helvetica Neue" w:cs="Helvetica Neue"/>
          <w:color w:val="000000"/>
        </w:rPr>
        <w:t xml:space="preserve"> </w:t>
      </w:r>
      <w:r>
        <w:rPr>
          <w:rFonts w:ascii="Helvetica Neue" w:eastAsia="Helvetica Neue" w:hAnsi="Helvetica Neue" w:cs="Helvetica Neue"/>
          <w:i/>
          <w:iCs/>
          <w:color w:val="000000"/>
        </w:rPr>
        <w:t>called for by Laura Kromer (without amendments and without objections).</w:t>
      </w:r>
    </w:p>
    <w:p w14:paraId="762E2209" w14:textId="77777777" w:rsidR="008E1B2A" w:rsidRDefault="008E1B2A">
      <w:pPr>
        <w:rPr>
          <w:rFonts w:ascii="Helvetica Neue" w:eastAsia="Helvetica Neue" w:hAnsi="Helvetica Neue" w:cs="Helvetica Neue"/>
        </w:rPr>
      </w:pPr>
    </w:p>
    <w:p w14:paraId="62DC9EB7" w14:textId="77777777" w:rsidR="008E1B2A" w:rsidRDefault="00E07D7C">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Existing Business </w:t>
      </w:r>
    </w:p>
    <w:p w14:paraId="44C1BE9A" w14:textId="77777777" w:rsidR="008E1B2A" w:rsidRDefault="00E07D7C">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Approve minutes from the previous meeting</w:t>
      </w:r>
    </w:p>
    <w:p w14:paraId="57B9F7E7" w14:textId="77777777" w:rsidR="008E1B2A" w:rsidRDefault="00E07D7C">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No changes were submitted to the draft of minutes from the previous meeting. Approval of the minutes was called for by Laura Kromer, and it was supported without objection.</w:t>
      </w:r>
    </w:p>
    <w:p w14:paraId="14685095" w14:textId="77777777" w:rsidR="008E1B2A" w:rsidRDefault="008E1B2A">
      <w:pPr>
        <w:pBdr>
          <w:top w:val="nil"/>
          <w:left w:val="nil"/>
          <w:bottom w:val="nil"/>
          <w:right w:val="nil"/>
          <w:between w:val="nil"/>
        </w:pBdr>
        <w:ind w:left="1440"/>
        <w:rPr>
          <w:rFonts w:ascii="Helvetica Neue" w:eastAsia="Helvetica Neue" w:hAnsi="Helvetica Neue" w:cs="Helvetica Neue"/>
          <w:i/>
          <w:iCs/>
        </w:rPr>
      </w:pPr>
    </w:p>
    <w:p w14:paraId="00E81AAE" w14:textId="77777777" w:rsidR="008E1B2A" w:rsidRDefault="00E07D7C">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FOLIO/</w:t>
      </w:r>
      <w:proofErr w:type="spellStart"/>
      <w:r>
        <w:rPr>
          <w:rFonts w:ascii="Helvetica Neue" w:eastAsia="Helvetica Neue" w:hAnsi="Helvetica Neue" w:cs="Helvetica Neue"/>
        </w:rPr>
        <w:t>OpenRS</w:t>
      </w:r>
      <w:proofErr w:type="spellEnd"/>
      <w:r>
        <w:rPr>
          <w:rFonts w:ascii="Helvetica Neue" w:eastAsia="Helvetica Neue" w:hAnsi="Helvetica Neue" w:cs="Helvetica Neue"/>
        </w:rPr>
        <w:t xml:space="preserve"> Circulation Issues and Updates</w:t>
      </w:r>
    </w:p>
    <w:p w14:paraId="635441AD" w14:textId="77777777" w:rsidR="008E1B2A" w:rsidRDefault="00E07D7C">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 xml:space="preserve">The “looping books” issue is being addressed: this is the scenario where an item falls off of the hold shelf due to the life of the request expiring and/or the temporary patron expiration date has passed and this causes all sorts of confusion with what to do with items when this happens. This has been addressed with the Polaris libraries so with the next upgrade we are hoping this issue will be resolved.  </w:t>
      </w:r>
    </w:p>
    <w:p w14:paraId="32687A18" w14:textId="77777777" w:rsidR="008E1B2A" w:rsidRDefault="008E1B2A">
      <w:pPr>
        <w:pBdr>
          <w:top w:val="nil"/>
          <w:left w:val="nil"/>
          <w:bottom w:val="nil"/>
          <w:right w:val="nil"/>
          <w:between w:val="nil"/>
        </w:pBdr>
        <w:ind w:left="1440"/>
        <w:rPr>
          <w:rFonts w:ascii="Helvetica Neue" w:eastAsia="Helvetica Neue" w:hAnsi="Helvetica Neue" w:cs="Helvetica Neue"/>
          <w:i/>
          <w:iCs/>
        </w:rPr>
      </w:pPr>
    </w:p>
    <w:p w14:paraId="6D20AD67" w14:textId="77777777" w:rsidR="008E1B2A" w:rsidRDefault="00E07D7C">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w:t>
      </w:r>
      <w:hyperlink r:id="rId10">
        <w:r>
          <w:rPr>
            <w:rFonts w:ascii="Helvetica Neue" w:eastAsia="Helvetica Neue" w:hAnsi="Helvetica Neue" w:cs="Helvetica Neue"/>
            <w:i/>
            <w:iCs/>
            <w:color w:val="0000FF"/>
            <w:u w:val="single"/>
          </w:rPr>
          <w:t>Pick Up Anywhere/PUA</w:t>
        </w:r>
      </w:hyperlink>
      <w:r>
        <w:rPr>
          <w:rFonts w:ascii="Helvetica Neue" w:eastAsia="Helvetica Neue" w:hAnsi="Helvetica Neue" w:cs="Helvetica Neue"/>
          <w:i/>
          <w:iCs/>
        </w:rPr>
        <w:t>” has been tested and will be forthcoming; it will be turned OFF to start, and libraries can opt IN with the click of a button in the DCB Admin.</w:t>
      </w:r>
    </w:p>
    <w:p w14:paraId="19A93B96" w14:textId="77777777" w:rsidR="008E1B2A" w:rsidRDefault="008E1B2A">
      <w:pPr>
        <w:pBdr>
          <w:top w:val="nil"/>
          <w:left w:val="nil"/>
          <w:bottom w:val="nil"/>
          <w:right w:val="nil"/>
          <w:between w:val="nil"/>
        </w:pBdr>
        <w:ind w:left="1440"/>
        <w:rPr>
          <w:rFonts w:ascii="Helvetica Neue" w:eastAsia="Helvetica Neue" w:hAnsi="Helvetica Neue" w:cs="Helvetica Neue"/>
          <w:i/>
          <w:iCs/>
        </w:rPr>
      </w:pPr>
    </w:p>
    <w:p w14:paraId="0C5FA404" w14:textId="77777777" w:rsidR="008E1B2A" w:rsidRDefault="00E07D7C">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 xml:space="preserve">With MOBIUS upgrading to Sunflower, MU won’t upgrade until March.  After their upgrade it is expected we’ll be able to go back to the loan rules we had when we were using INN-Reach (with renewals). </w:t>
      </w:r>
    </w:p>
    <w:p w14:paraId="4C23DB9C" w14:textId="77777777" w:rsidR="008E1B2A" w:rsidRDefault="00E07D7C">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 xml:space="preserve"> </w:t>
      </w:r>
    </w:p>
    <w:p w14:paraId="16ACC551" w14:textId="77777777" w:rsidR="008E1B2A" w:rsidRDefault="00E07D7C">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 xml:space="preserve">Working on the clustering of records in the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catalog continues; MOBIUS is working on refining the criteria with K-INT and EBSCO and the </w:t>
      </w:r>
      <w:r>
        <w:rPr>
          <w:rFonts w:ascii="Helvetica Neue" w:eastAsia="Helvetica Neue" w:hAnsi="Helvetica Neue" w:cs="Helvetica Neue"/>
          <w:i/>
          <w:iCs/>
        </w:rPr>
        <w:lastRenderedPageBreak/>
        <w:t xml:space="preserve">first thing to go is the “Blocking Title” which has been a failure on single title searches and how they cluster together.  </w:t>
      </w:r>
    </w:p>
    <w:p w14:paraId="7D1A7F80" w14:textId="77777777" w:rsidR="008E1B2A" w:rsidRDefault="008E1B2A">
      <w:pPr>
        <w:pBdr>
          <w:top w:val="nil"/>
          <w:left w:val="nil"/>
          <w:bottom w:val="nil"/>
          <w:right w:val="nil"/>
          <w:between w:val="nil"/>
        </w:pBdr>
        <w:ind w:left="1440"/>
        <w:rPr>
          <w:rFonts w:ascii="Helvetica Neue" w:eastAsia="Helvetica Neue" w:hAnsi="Helvetica Neue" w:cs="Helvetica Neue"/>
          <w:i/>
          <w:iCs/>
        </w:rPr>
      </w:pPr>
    </w:p>
    <w:p w14:paraId="7C9A51D9" w14:textId="77777777" w:rsidR="008E1B2A" w:rsidRDefault="00E07D7C">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MOBIUS is working on a new set of documents related to Sunflower’s Role Based Permissions. Scott has updates on this to help the membership and MCO can push those down to the FOLIO tenants as needed.</w:t>
      </w:r>
    </w:p>
    <w:p w14:paraId="4742F7E1" w14:textId="77777777" w:rsidR="008E1B2A" w:rsidRDefault="008E1B2A">
      <w:pPr>
        <w:pBdr>
          <w:top w:val="nil"/>
          <w:left w:val="nil"/>
          <w:bottom w:val="nil"/>
          <w:right w:val="nil"/>
          <w:between w:val="nil"/>
        </w:pBdr>
        <w:ind w:left="1440"/>
        <w:rPr>
          <w:rFonts w:ascii="Helvetica Neue" w:eastAsia="Helvetica Neue" w:hAnsi="Helvetica Neue" w:cs="Helvetica Neue"/>
          <w:i/>
          <w:iCs/>
        </w:rPr>
      </w:pPr>
    </w:p>
    <w:p w14:paraId="6F2C4AED" w14:textId="77777777" w:rsidR="008E1B2A" w:rsidRDefault="00E07D7C">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DCB Admin</w:t>
      </w:r>
    </w:p>
    <w:p w14:paraId="11435E49" w14:textId="77777777" w:rsidR="008E1B2A" w:rsidRDefault="00E07D7C">
      <w:pPr>
        <w:numPr>
          <w:ilvl w:val="2"/>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Walk-In Borrowing concerns</w:t>
      </w:r>
    </w:p>
    <w:p w14:paraId="6084D77B" w14:textId="77777777" w:rsidR="008E1B2A" w:rsidRDefault="00E07D7C">
      <w:pPr>
        <w:pBdr>
          <w:top w:val="nil"/>
          <w:left w:val="nil"/>
          <w:bottom w:val="nil"/>
          <w:right w:val="nil"/>
          <w:between w:val="nil"/>
        </w:pBdr>
        <w:ind w:left="2160"/>
        <w:rPr>
          <w:rFonts w:ascii="Helvetica Neue" w:eastAsia="Helvetica Neue" w:hAnsi="Helvetica Neue" w:cs="Helvetica Neue"/>
          <w:i/>
          <w:iCs/>
          <w:color w:val="000000"/>
        </w:rPr>
      </w:pPr>
      <w:r>
        <w:rPr>
          <w:rFonts w:ascii="Helvetica Neue" w:eastAsia="Helvetica Neue" w:hAnsi="Helvetica Neue" w:cs="Helvetica Neue"/>
          <w:i/>
          <w:iCs/>
          <w:color w:val="000000"/>
        </w:rPr>
        <w:t>Reports coming in from various members indicate that this is slow and labor</w:t>
      </w:r>
      <w:r>
        <w:rPr>
          <w:rFonts w:ascii="Helvetica Neue" w:eastAsia="Helvetica Neue" w:hAnsi="Helvetica Neue" w:cs="Helvetica Neue"/>
          <w:i/>
          <w:iCs/>
        </w:rPr>
        <w:t>-</w:t>
      </w:r>
      <w:r>
        <w:rPr>
          <w:rFonts w:ascii="Helvetica Neue" w:eastAsia="Helvetica Neue" w:hAnsi="Helvetica Neue" w:cs="Helvetica Neue"/>
          <w:i/>
          <w:iCs/>
          <w:color w:val="000000"/>
        </w:rPr>
        <w:t>intensive at present. MOBIUS will continue the conversation with K-INT and EBSCO on what improvements might be forthcoming to improve this functionality.</w:t>
      </w:r>
    </w:p>
    <w:p w14:paraId="634B7607" w14:textId="77777777" w:rsidR="008E1B2A" w:rsidRDefault="008E1B2A">
      <w:pPr>
        <w:pBdr>
          <w:top w:val="nil"/>
          <w:left w:val="nil"/>
          <w:bottom w:val="nil"/>
          <w:right w:val="nil"/>
          <w:between w:val="nil"/>
        </w:pBdr>
        <w:ind w:left="2160"/>
        <w:rPr>
          <w:rFonts w:ascii="Helvetica Neue" w:eastAsia="Helvetica Neue" w:hAnsi="Helvetica Neue" w:cs="Helvetica Neue"/>
          <w:i/>
          <w:iCs/>
        </w:rPr>
      </w:pPr>
    </w:p>
    <w:p w14:paraId="60FBDD68" w14:textId="77777777" w:rsidR="008E1B2A" w:rsidRDefault="00E07D7C">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color w:val="000000"/>
        </w:rPr>
        <w:t>Search/Filtering issues</w:t>
      </w:r>
    </w:p>
    <w:p w14:paraId="3969CA14" w14:textId="77777777" w:rsidR="008E1B2A" w:rsidRDefault="00E07D7C">
      <w:pPr>
        <w:pBdr>
          <w:top w:val="nil"/>
          <w:left w:val="nil"/>
          <w:bottom w:val="nil"/>
          <w:right w:val="nil"/>
          <w:between w:val="nil"/>
        </w:pBdr>
        <w:ind w:left="2160"/>
        <w:rPr>
          <w:rFonts w:ascii="Helvetica Neue" w:eastAsia="Helvetica Neue" w:hAnsi="Helvetica Neue" w:cs="Helvetica Neue"/>
          <w:i/>
          <w:iCs/>
          <w:color w:val="000000"/>
        </w:rPr>
      </w:pPr>
      <w:r>
        <w:rPr>
          <w:rFonts w:ascii="Helvetica Neue" w:eastAsia="Helvetica Neue" w:hAnsi="Helvetica Neue" w:cs="Helvetica Neue"/>
          <w:i/>
          <w:iCs/>
          <w:color w:val="000000"/>
        </w:rPr>
        <w:t xml:space="preserve">Searching by item barcode in the DCB Admin (right now) is classified as </w:t>
      </w:r>
      <w:r>
        <w:rPr>
          <w:rFonts w:ascii="Helvetica Neue" w:eastAsia="Helvetica Neue" w:hAnsi="Helvetica Neue" w:cs="Helvetica Neue"/>
          <w:i/>
          <w:iCs/>
        </w:rPr>
        <w:t>“</w:t>
      </w:r>
      <w:r>
        <w:rPr>
          <w:rFonts w:ascii="Helvetica Neue" w:eastAsia="Helvetica Neue" w:hAnsi="Helvetica Neue" w:cs="Helvetica Neue"/>
          <w:i/>
          <w:iCs/>
          <w:color w:val="000000"/>
        </w:rPr>
        <w:t>new development</w:t>
      </w:r>
      <w:r>
        <w:rPr>
          <w:rFonts w:ascii="Helvetica Neue" w:eastAsia="Helvetica Neue" w:hAnsi="Helvetica Neue" w:cs="Helvetica Neue"/>
          <w:i/>
          <w:iCs/>
        </w:rPr>
        <w:t>”</w:t>
      </w:r>
      <w:r>
        <w:rPr>
          <w:rFonts w:ascii="Helvetica Neue" w:eastAsia="Helvetica Neue" w:hAnsi="Helvetica Neue" w:cs="Helvetica Neue"/>
          <w:i/>
          <w:iCs/>
          <w:color w:val="000000"/>
        </w:rPr>
        <w:t xml:space="preserve">. This has been brought up by the Missouri State Library as well as Covenant. </w:t>
      </w:r>
    </w:p>
    <w:p w14:paraId="2A7A3F4D" w14:textId="77777777" w:rsidR="008E1B2A" w:rsidRDefault="008E1B2A">
      <w:pPr>
        <w:pBdr>
          <w:top w:val="nil"/>
          <w:left w:val="nil"/>
          <w:bottom w:val="nil"/>
          <w:right w:val="nil"/>
          <w:between w:val="nil"/>
        </w:pBdr>
        <w:ind w:left="2160"/>
        <w:rPr>
          <w:rFonts w:ascii="Helvetica Neue" w:eastAsia="Helvetica Neue" w:hAnsi="Helvetica Neue" w:cs="Helvetica Neue"/>
          <w:i/>
          <w:iCs/>
        </w:rPr>
      </w:pPr>
    </w:p>
    <w:p w14:paraId="2EDB453D" w14:textId="77777777" w:rsidR="008E1B2A" w:rsidRDefault="00E07D7C">
      <w:pPr>
        <w:pBdr>
          <w:top w:val="nil"/>
          <w:left w:val="nil"/>
          <w:bottom w:val="nil"/>
          <w:right w:val="nil"/>
          <w:between w:val="nil"/>
        </w:pBdr>
        <w:ind w:left="2160"/>
        <w:rPr>
          <w:rFonts w:ascii="Helvetica Neue" w:eastAsia="Helvetica Neue" w:hAnsi="Helvetica Neue" w:cs="Helvetica Neue"/>
          <w:i/>
          <w:iCs/>
          <w:color w:val="000000"/>
        </w:rPr>
      </w:pPr>
      <w:r>
        <w:rPr>
          <w:rFonts w:ascii="Helvetica Neue" w:eastAsia="Helvetica Neue" w:hAnsi="Helvetica Neue" w:cs="Helvetica Neue"/>
          <w:i/>
          <w:iCs/>
          <w:color w:val="000000"/>
        </w:rPr>
        <w:t xml:space="preserve">Search by ISBN is </w:t>
      </w:r>
      <w:r>
        <w:rPr>
          <w:rFonts w:ascii="Helvetica Neue" w:eastAsia="Helvetica Neue" w:hAnsi="Helvetica Neue" w:cs="Helvetica Neue"/>
          <w:i/>
          <w:iCs/>
        </w:rPr>
        <w:t>not working as expected as reported by the State Library</w:t>
      </w:r>
      <w:r>
        <w:rPr>
          <w:rFonts w:ascii="Helvetica Neue" w:eastAsia="Helvetica Neue" w:hAnsi="Helvetica Neue" w:cs="Helvetica Neue"/>
          <w:i/>
          <w:iCs/>
          <w:color w:val="000000"/>
        </w:rPr>
        <w:t xml:space="preserve">. Laura Kromer was hoping that some libraries would be able to scan </w:t>
      </w:r>
      <w:r>
        <w:rPr>
          <w:rFonts w:ascii="Helvetica Neue" w:eastAsia="Helvetica Neue" w:hAnsi="Helvetica Neue" w:cs="Helvetica Neue"/>
          <w:i/>
          <w:iCs/>
        </w:rPr>
        <w:t xml:space="preserve">or search for </w:t>
      </w:r>
      <w:r>
        <w:rPr>
          <w:rFonts w:ascii="Helvetica Neue" w:eastAsia="Helvetica Neue" w:hAnsi="Helvetica Neue" w:cs="Helvetica Neue"/>
          <w:i/>
          <w:iCs/>
          <w:color w:val="000000"/>
        </w:rPr>
        <w:t>a book</w:t>
      </w:r>
      <w:r>
        <w:rPr>
          <w:rFonts w:ascii="Helvetica Neue" w:eastAsia="Helvetica Neue" w:hAnsi="Helvetica Neue" w:cs="Helvetica Neue"/>
          <w:i/>
          <w:iCs/>
        </w:rPr>
        <w:t xml:space="preserve">’s </w:t>
      </w:r>
      <w:r>
        <w:rPr>
          <w:rFonts w:ascii="Helvetica Neue" w:eastAsia="Helvetica Neue" w:hAnsi="Helvetica Neue" w:cs="Helvetica Neue"/>
          <w:i/>
          <w:iCs/>
          <w:color w:val="000000"/>
        </w:rPr>
        <w:t>ISB</w:t>
      </w:r>
      <w:r>
        <w:rPr>
          <w:rFonts w:ascii="Helvetica Neue" w:eastAsia="Helvetica Neue" w:hAnsi="Helvetica Neue" w:cs="Helvetica Neue"/>
          <w:i/>
          <w:iCs/>
        </w:rPr>
        <w:t>N to save them a few steps in searching for an item.</w:t>
      </w:r>
      <w:r>
        <w:rPr>
          <w:rFonts w:ascii="Helvetica Neue" w:eastAsia="Helvetica Neue" w:hAnsi="Helvetica Neue" w:cs="Helvetica Neue"/>
          <w:i/>
          <w:iCs/>
          <w:color w:val="000000"/>
        </w:rPr>
        <w:t xml:space="preserve"> MOBIUS will get in touch with K-INT and EBSCO and see what improvements might be forthcoming and provide the committee with an update at the next meeting.</w:t>
      </w:r>
    </w:p>
    <w:p w14:paraId="2CFC0DF4" w14:textId="77777777" w:rsidR="008E1B2A" w:rsidRDefault="008E1B2A">
      <w:pPr>
        <w:pBdr>
          <w:top w:val="nil"/>
          <w:left w:val="nil"/>
          <w:bottom w:val="nil"/>
          <w:right w:val="nil"/>
          <w:between w:val="nil"/>
        </w:pBdr>
        <w:ind w:left="2160"/>
        <w:rPr>
          <w:rFonts w:ascii="Helvetica Neue" w:eastAsia="Helvetica Neue" w:hAnsi="Helvetica Neue" w:cs="Helvetica Neue"/>
          <w:i/>
          <w:iCs/>
        </w:rPr>
      </w:pPr>
    </w:p>
    <w:p w14:paraId="5CB0067B" w14:textId="0A15EE9D" w:rsidR="008E1B2A" w:rsidRDefault="00E07D7C">
      <w:pPr>
        <w:pBdr>
          <w:top w:val="nil"/>
          <w:left w:val="nil"/>
          <w:bottom w:val="nil"/>
          <w:right w:val="nil"/>
          <w:between w:val="nil"/>
        </w:pBdr>
        <w:ind w:left="2160"/>
        <w:rPr>
          <w:rFonts w:ascii="Helvetica Neue" w:eastAsia="Helvetica Neue" w:hAnsi="Helvetica Neue" w:cs="Helvetica Neue"/>
          <w:i/>
          <w:iCs/>
          <w:color w:val="000000"/>
        </w:rPr>
      </w:pPr>
      <w:r>
        <w:rPr>
          <w:rFonts w:ascii="Helvetica Neue" w:eastAsia="Helvetica Neue" w:hAnsi="Helvetica Neue" w:cs="Helvetica Neue"/>
          <w:i/>
          <w:iCs/>
          <w:color w:val="000000"/>
        </w:rPr>
        <w:t xml:space="preserve">Scott Peterson showed the “Force Cleanup” option with DCB Admin and talked about how that will help libraries get more real time information on the life of the request and the item status. </w:t>
      </w:r>
    </w:p>
    <w:p w14:paraId="67F58967" w14:textId="77777777" w:rsidR="008E1B2A" w:rsidRDefault="008E1B2A">
      <w:pPr>
        <w:pBdr>
          <w:top w:val="nil"/>
          <w:left w:val="nil"/>
          <w:bottom w:val="nil"/>
          <w:right w:val="nil"/>
          <w:between w:val="nil"/>
        </w:pBdr>
        <w:ind w:left="2160"/>
        <w:rPr>
          <w:rFonts w:ascii="Helvetica Neue" w:eastAsia="Helvetica Neue" w:hAnsi="Helvetica Neue" w:cs="Helvetica Neue"/>
          <w:i/>
          <w:iCs/>
        </w:rPr>
      </w:pPr>
    </w:p>
    <w:p w14:paraId="51A523C3" w14:textId="77777777" w:rsidR="008E1B2A" w:rsidRDefault="00E07D7C">
      <w:pPr>
        <w:pBdr>
          <w:top w:val="nil"/>
          <w:left w:val="nil"/>
          <w:bottom w:val="nil"/>
          <w:right w:val="nil"/>
          <w:between w:val="nil"/>
        </w:pBdr>
        <w:ind w:left="2160"/>
        <w:rPr>
          <w:rFonts w:ascii="Helvetica Neue" w:eastAsia="Helvetica Neue" w:hAnsi="Helvetica Neue" w:cs="Helvetica Neue"/>
          <w:i/>
          <w:iCs/>
          <w:color w:val="000000"/>
        </w:rPr>
      </w:pPr>
      <w:r>
        <w:rPr>
          <w:rFonts w:ascii="Helvetica Neue" w:eastAsia="Helvetica Neue" w:hAnsi="Helvetica Neue" w:cs="Helvetica Neue"/>
          <w:i/>
          <w:iCs/>
          <w:color w:val="000000"/>
        </w:rPr>
        <w:t>Jacob Dudley asked about some of the statuses you see in the DCB Admin and what they mean (such as “</w:t>
      </w:r>
      <w:proofErr w:type="spellStart"/>
      <w:r>
        <w:rPr>
          <w:rFonts w:ascii="Helvetica Neue" w:eastAsia="Helvetica Neue" w:hAnsi="Helvetica Neue" w:cs="Helvetica Neue"/>
          <w:i/>
          <w:iCs/>
          <w:color w:val="000000"/>
        </w:rPr>
        <w:t>Finalised</w:t>
      </w:r>
      <w:proofErr w:type="spellEnd"/>
      <w:r>
        <w:rPr>
          <w:rFonts w:ascii="Helvetica Neue" w:eastAsia="Helvetica Neue" w:hAnsi="Helvetica Neue" w:cs="Helvetica Neue"/>
          <w:i/>
          <w:iCs/>
          <w:color w:val="000000"/>
        </w:rPr>
        <w:t xml:space="preserve">”).  Scott Peterson pointed him to the wiki, specifically, </w:t>
      </w:r>
      <w:hyperlink r:id="rId11">
        <w:r>
          <w:rPr>
            <w:rFonts w:ascii="Helvetica Neue" w:eastAsia="Helvetica Neue" w:hAnsi="Helvetica Neue" w:cs="Helvetica Neue"/>
            <w:i/>
            <w:iCs/>
            <w:color w:val="0000FF"/>
            <w:u w:val="single"/>
          </w:rPr>
          <w:t xml:space="preserve">7.8 of the </w:t>
        </w:r>
        <w:proofErr w:type="spellStart"/>
        <w:r>
          <w:rPr>
            <w:rFonts w:ascii="Helvetica Neue" w:eastAsia="Helvetica Neue" w:hAnsi="Helvetica Neue" w:cs="Helvetica Neue"/>
            <w:i/>
            <w:iCs/>
            <w:color w:val="0000FF"/>
            <w:u w:val="single"/>
          </w:rPr>
          <w:t>OpenRS</w:t>
        </w:r>
        <w:proofErr w:type="spellEnd"/>
        <w:r>
          <w:rPr>
            <w:rFonts w:ascii="Helvetica Neue" w:eastAsia="Helvetica Neue" w:hAnsi="Helvetica Neue" w:cs="Helvetica Neue"/>
            <w:i/>
            <w:iCs/>
            <w:color w:val="0000FF"/>
            <w:u w:val="single"/>
          </w:rPr>
          <w:t xml:space="preserve"> </w:t>
        </w:r>
      </w:hyperlink>
      <w:hyperlink r:id="rId12">
        <w:r>
          <w:rPr>
            <w:rFonts w:ascii="Helvetica Neue" w:eastAsia="Helvetica Neue" w:hAnsi="Helvetica Neue" w:cs="Helvetica Neue"/>
            <w:i/>
            <w:iCs/>
            <w:color w:val="0000FF"/>
            <w:u w:val="single"/>
          </w:rPr>
          <w:t>wiki pages</w:t>
        </w:r>
      </w:hyperlink>
      <w:r>
        <w:rPr>
          <w:rFonts w:ascii="Helvetica Neue" w:eastAsia="Helvetica Neue" w:hAnsi="Helvetica Neue" w:cs="Helvetica Neue"/>
          <w:i/>
          <w:iCs/>
          <w:color w:val="000000"/>
        </w:rPr>
        <w:t xml:space="preserve">. </w:t>
      </w:r>
    </w:p>
    <w:p w14:paraId="4759C688" w14:textId="77777777" w:rsidR="008E1B2A" w:rsidRDefault="00E07D7C">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New Business</w:t>
      </w:r>
    </w:p>
    <w:p w14:paraId="5A222F50" w14:textId="77777777" w:rsidR="008E1B2A" w:rsidRDefault="00E07D7C">
      <w:pPr>
        <w:numPr>
          <w:ilvl w:val="1"/>
          <w:numId w:val="1"/>
        </w:numPr>
        <w:pBdr>
          <w:top w:val="nil"/>
          <w:left w:val="nil"/>
          <w:bottom w:val="nil"/>
          <w:right w:val="nil"/>
          <w:between w:val="nil"/>
        </w:pBdr>
        <w:rPr>
          <w:rFonts w:ascii="Helvetica Neue" w:eastAsia="Helvetica Neue" w:hAnsi="Helvetica Neue" w:cs="Helvetica Neue"/>
          <w:i/>
          <w:iCs/>
          <w:color w:val="000000"/>
        </w:rPr>
      </w:pPr>
      <w:r>
        <w:rPr>
          <w:rFonts w:ascii="Helvetica Neue" w:eastAsia="Helvetica Neue" w:hAnsi="Helvetica Neue" w:cs="Helvetica Neue"/>
          <w:i/>
          <w:iCs/>
        </w:rPr>
        <w:t>No new business was discussed.</w:t>
      </w:r>
    </w:p>
    <w:p w14:paraId="6C7DFD15" w14:textId="77777777" w:rsidR="008E1B2A" w:rsidRDefault="008E1B2A">
      <w:pPr>
        <w:pBdr>
          <w:top w:val="nil"/>
          <w:left w:val="nil"/>
          <w:bottom w:val="nil"/>
          <w:right w:val="nil"/>
          <w:between w:val="nil"/>
        </w:pBdr>
        <w:ind w:left="1440"/>
        <w:rPr>
          <w:rFonts w:ascii="Helvetica Neue" w:eastAsia="Helvetica Neue" w:hAnsi="Helvetica Neue" w:cs="Helvetica Neue"/>
          <w:color w:val="333333"/>
        </w:rPr>
      </w:pPr>
    </w:p>
    <w:p w14:paraId="4723A268" w14:textId="6A292955" w:rsidR="008E1B2A" w:rsidRPr="00E07D7C" w:rsidRDefault="00E07D7C" w:rsidP="00E07D7C">
      <w:pPr>
        <w:numPr>
          <w:ilvl w:val="0"/>
          <w:numId w:val="1"/>
        </w:numPr>
        <w:pBdr>
          <w:top w:val="nil"/>
          <w:left w:val="nil"/>
          <w:bottom w:val="nil"/>
          <w:right w:val="nil"/>
          <w:between w:val="nil"/>
        </w:pBdr>
        <w:spacing w:after="240"/>
        <w:rPr>
          <w:rFonts w:ascii="Helvetica Neue" w:eastAsia="Helvetica Neue" w:hAnsi="Helvetica Neue" w:cs="Helvetica Neue"/>
          <w:b/>
          <w:bCs/>
          <w:color w:val="363636"/>
        </w:rPr>
      </w:pPr>
      <w:r w:rsidRPr="00E07D7C">
        <w:rPr>
          <w:rFonts w:ascii="Helvetica Neue" w:eastAsia="Helvetica Neue" w:hAnsi="Helvetica Neue" w:cs="Helvetica Neue"/>
          <w:color w:val="000000"/>
        </w:rPr>
        <w:t>Adjourn Meeting</w:t>
      </w:r>
      <w:r>
        <w:br w:type="page"/>
      </w:r>
    </w:p>
    <w:p w14:paraId="3D1A38C3" w14:textId="77777777" w:rsidR="008E1B2A" w:rsidRDefault="008E1B2A">
      <w:pPr>
        <w:rPr>
          <w:rFonts w:ascii="Helvetica Neue" w:eastAsia="Helvetica Neue" w:hAnsi="Helvetica Neue" w:cs="Helvetica Neue"/>
          <w:b/>
          <w:bCs/>
          <w:color w:val="363636"/>
        </w:rPr>
      </w:pPr>
    </w:p>
    <w:p w14:paraId="32006788" w14:textId="77777777" w:rsidR="008E1B2A" w:rsidRDefault="00E07D7C">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Laura Kromer, 2024-2026, Chair</w:t>
      </w:r>
      <w:r>
        <w:rPr>
          <w:rFonts w:ascii="Helvetica Neue" w:eastAsia="Helvetica Neue" w:hAnsi="Helvetica Neue" w:cs="Helvetica Neue"/>
          <w:b/>
          <w:bCs/>
          <w:color w:val="363636"/>
        </w:rPr>
        <w:br/>
      </w:r>
      <w:r>
        <w:rPr>
          <w:rFonts w:ascii="Helvetica Neue" w:eastAsia="Helvetica Neue" w:hAnsi="Helvetica Neue" w:cs="Helvetica Neue"/>
          <w:color w:val="363636"/>
        </w:rPr>
        <w:t>Director of Reference Services, Missouri State Library</w:t>
      </w:r>
    </w:p>
    <w:p w14:paraId="5490AC50" w14:textId="77777777" w:rsidR="008E1B2A" w:rsidRDefault="00E07D7C">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 xml:space="preserve">Jennifer </w:t>
      </w:r>
      <w:proofErr w:type="spellStart"/>
      <w:r>
        <w:rPr>
          <w:rFonts w:ascii="Helvetica Neue" w:eastAsia="Helvetica Neue" w:hAnsi="Helvetica Neue" w:cs="Helvetica Neue"/>
          <w:b/>
          <w:bCs/>
          <w:color w:val="363636"/>
        </w:rPr>
        <w:t>Nutefall</w:t>
      </w:r>
      <w:proofErr w:type="spellEnd"/>
      <w:r>
        <w:rPr>
          <w:rFonts w:ascii="Helvetica Neue" w:eastAsia="Helvetica Neue" w:hAnsi="Helvetica Neue" w:cs="Helvetica Neue"/>
          <w:b/>
          <w:bCs/>
          <w:color w:val="363636"/>
        </w:rPr>
        <w:t>, Board Representative</w:t>
      </w:r>
      <w:r>
        <w:rPr>
          <w:rFonts w:ascii="Helvetica Neue" w:eastAsia="Helvetica Neue" w:hAnsi="Helvetica Neue" w:cs="Helvetica Neue"/>
          <w:b/>
          <w:bCs/>
          <w:color w:val="363636"/>
        </w:rPr>
        <w:br/>
      </w:r>
      <w:r>
        <w:rPr>
          <w:rFonts w:ascii="Helvetica Neue" w:eastAsia="Helvetica Neue" w:hAnsi="Helvetica Neue" w:cs="Helvetica Neue"/>
          <w:color w:val="363636"/>
        </w:rPr>
        <w:t>Dean, Libraries &amp; Museums, Saint Louis University</w:t>
      </w:r>
    </w:p>
    <w:p w14:paraId="4D2F6615" w14:textId="77777777" w:rsidR="008E1B2A" w:rsidRDefault="00E07D7C">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Kathleen Donelson, 2025-2027</w:t>
      </w:r>
      <w:r>
        <w:rPr>
          <w:rFonts w:ascii="Helvetica Neue" w:eastAsia="Helvetica Neue" w:hAnsi="Helvetica Neue" w:cs="Helvetica Neue"/>
          <w:color w:val="363636"/>
        </w:rPr>
        <w:br/>
        <w:t>Library Information Specialist, University of Missouri- Columbia</w:t>
      </w:r>
    </w:p>
    <w:p w14:paraId="2E6C187C" w14:textId="77777777" w:rsidR="008E1B2A" w:rsidRDefault="00E07D7C">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Jacob Dudley, 2024-2026</w:t>
      </w:r>
      <w:r>
        <w:rPr>
          <w:rFonts w:ascii="Helvetica Neue" w:eastAsia="Helvetica Neue" w:hAnsi="Helvetica Neue" w:cs="Helvetica Neue"/>
          <w:b/>
          <w:bCs/>
          <w:color w:val="363636"/>
        </w:rPr>
        <w:br/>
      </w:r>
      <w:r>
        <w:rPr>
          <w:rFonts w:ascii="Helvetica Neue" w:eastAsia="Helvetica Neue" w:hAnsi="Helvetica Neue" w:cs="Helvetica Neue"/>
          <w:color w:val="363636"/>
        </w:rPr>
        <w:t>Head of Access Services, Northwest Missouri State University</w:t>
      </w:r>
    </w:p>
    <w:p w14:paraId="03F41342" w14:textId="77777777" w:rsidR="008E1B2A" w:rsidRDefault="00E07D7C">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Sienna Henson,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Library Assistant, Kansas City Art Institute </w:t>
      </w:r>
    </w:p>
    <w:p w14:paraId="45938605" w14:textId="77777777" w:rsidR="008E1B2A" w:rsidRDefault="00E07D7C">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Katie Lawrence,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ILL Manager/Library Specialist, William Woods University </w:t>
      </w:r>
    </w:p>
    <w:p w14:paraId="47894CC0" w14:textId="77777777" w:rsidR="008E1B2A" w:rsidRDefault="00E07D7C">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 xml:space="preserve">Annette </w:t>
      </w:r>
      <w:proofErr w:type="spellStart"/>
      <w:r>
        <w:rPr>
          <w:rFonts w:ascii="Helvetica Neue" w:eastAsia="Helvetica Neue" w:hAnsi="Helvetica Neue" w:cs="Helvetica Neue"/>
          <w:b/>
          <w:bCs/>
          <w:color w:val="363636"/>
        </w:rPr>
        <w:t>Lukacz</w:t>
      </w:r>
      <w:proofErr w:type="spellEnd"/>
      <w:r>
        <w:rPr>
          <w:rFonts w:ascii="Helvetica Neue" w:eastAsia="Helvetica Neue" w:hAnsi="Helvetica Neue" w:cs="Helvetica Neue"/>
          <w:b/>
          <w:bCs/>
          <w:color w:val="363636"/>
        </w:rPr>
        <w:t>, 2025-2027</w:t>
      </w:r>
      <w:r>
        <w:rPr>
          <w:rFonts w:ascii="Helvetica Neue" w:eastAsia="Helvetica Neue" w:hAnsi="Helvetica Neue" w:cs="Helvetica Neue"/>
          <w:color w:val="363636"/>
        </w:rPr>
        <w:br/>
        <w:t>Library Coordinator,</w:t>
      </w:r>
      <w:r>
        <w:rPr>
          <w:rFonts w:ascii="Helvetica Neue" w:eastAsia="Helvetica Neue" w:hAnsi="Helvetica Neue" w:cs="Helvetica Neue"/>
          <w:i/>
          <w:iCs/>
          <w:color w:val="363636"/>
        </w:rPr>
        <w:t xml:space="preserve"> </w:t>
      </w:r>
      <w:r>
        <w:rPr>
          <w:rFonts w:ascii="Helvetica Neue" w:eastAsia="Helvetica Neue" w:hAnsi="Helvetica Neue" w:cs="Helvetica Neue"/>
          <w:color w:val="363636"/>
        </w:rPr>
        <w:t>St. Louis Community College</w:t>
      </w:r>
      <w:r>
        <w:rPr>
          <w:rFonts w:ascii="Helvetica Neue" w:eastAsia="Helvetica Neue" w:hAnsi="Helvetica Neue" w:cs="Helvetica Neue"/>
          <w:color w:val="363636"/>
        </w:rPr>
        <w:br/>
      </w:r>
      <w:r>
        <w:rPr>
          <w:rFonts w:ascii="Helvetica Neue" w:eastAsia="Helvetica Neue" w:hAnsi="Helvetica Neue" w:cs="Helvetica Neue"/>
          <w:color w:val="363636"/>
        </w:rPr>
        <w:br/>
      </w:r>
      <w:r>
        <w:rPr>
          <w:rFonts w:ascii="Helvetica Neue" w:eastAsia="Helvetica Neue" w:hAnsi="Helvetica Neue" w:cs="Helvetica Neue"/>
          <w:b/>
          <w:bCs/>
          <w:color w:val="363636"/>
        </w:rPr>
        <w:t>Allyson Nichols,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MOBIUS/ILL Coordinator, Missouri River Regional Library </w:t>
      </w:r>
    </w:p>
    <w:p w14:paraId="795240E8" w14:textId="77777777" w:rsidR="008E1B2A" w:rsidRDefault="00E07D7C">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Angie Rundle, 2025-2027</w:t>
      </w:r>
      <w:r>
        <w:rPr>
          <w:rFonts w:ascii="Helvetica Neue" w:eastAsia="Helvetica Neue" w:hAnsi="Helvetica Neue" w:cs="Helvetica Neue"/>
          <w:b/>
          <w:bCs/>
          <w:color w:val="363636"/>
        </w:rPr>
        <w:br/>
      </w:r>
      <w:r>
        <w:rPr>
          <w:rFonts w:ascii="Helvetica Neue" w:eastAsia="Helvetica Neue" w:hAnsi="Helvetica Neue" w:cs="Helvetica Neue"/>
          <w:color w:val="363636"/>
        </w:rPr>
        <w:t>Library Associate, St. Louis County Library</w:t>
      </w:r>
    </w:p>
    <w:p w14:paraId="6390F858" w14:textId="77777777" w:rsidR="008E1B2A" w:rsidRDefault="00E07D7C">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Tiffany Smith, 2025-2027</w:t>
      </w:r>
      <w:r>
        <w:rPr>
          <w:rFonts w:ascii="Helvetica Neue" w:eastAsia="Helvetica Neue" w:hAnsi="Helvetica Neue" w:cs="Helvetica Neue"/>
          <w:color w:val="363636"/>
        </w:rPr>
        <w:br/>
        <w:t>Librarian, Calvary University</w:t>
      </w:r>
    </w:p>
    <w:p w14:paraId="4B942FBE" w14:textId="77777777" w:rsidR="008E1B2A" w:rsidRDefault="00E07D7C">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Steve Strohl, MOBIUS Organizer</w:t>
      </w:r>
      <w:r>
        <w:rPr>
          <w:rFonts w:ascii="Helvetica Neue" w:eastAsia="Helvetica Neue" w:hAnsi="Helvetica Neue" w:cs="Helvetica Neue"/>
          <w:color w:val="363636"/>
        </w:rPr>
        <w:br/>
        <w:t>Associate Director, Member Services, MOBIUS</w:t>
      </w:r>
    </w:p>
    <w:p w14:paraId="0EF87BD2" w14:textId="77777777" w:rsidR="008E1B2A" w:rsidRDefault="00E07D7C">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Donna Bacon, Ex-Officio</w:t>
      </w:r>
      <w:r>
        <w:rPr>
          <w:rFonts w:ascii="Helvetica Neue" w:eastAsia="Helvetica Neue" w:hAnsi="Helvetica Neue" w:cs="Helvetica Neue"/>
          <w:b/>
          <w:bCs/>
          <w:color w:val="363636"/>
        </w:rPr>
        <w:br/>
      </w:r>
      <w:r>
        <w:rPr>
          <w:rFonts w:ascii="Helvetica Neue" w:eastAsia="Helvetica Neue" w:hAnsi="Helvetica Neue" w:cs="Helvetica Neue"/>
          <w:color w:val="363636"/>
        </w:rPr>
        <w:t>Executive Director, MOBIUS</w:t>
      </w:r>
    </w:p>
    <w:p w14:paraId="6DB2DB10" w14:textId="77777777" w:rsidR="008E1B2A" w:rsidRDefault="008E1B2A">
      <w:pPr>
        <w:rPr>
          <w:rFonts w:ascii="Helvetica Neue" w:eastAsia="Helvetica Neue" w:hAnsi="Helvetica Neue" w:cs="Helvetica Neue"/>
          <w:b/>
          <w:bCs/>
          <w:color w:val="363636"/>
        </w:rPr>
      </w:pPr>
    </w:p>
    <w:p w14:paraId="018AE25D" w14:textId="77777777" w:rsidR="008E1B2A" w:rsidRDefault="008E1B2A">
      <w:pPr>
        <w:rPr>
          <w:rFonts w:ascii="Helvetica Neue" w:eastAsia="Helvetica Neue" w:hAnsi="Helvetica Neue" w:cs="Helvetica Neue"/>
        </w:rPr>
      </w:pPr>
    </w:p>
    <w:p w14:paraId="481AAC7A" w14:textId="77777777" w:rsidR="008E1B2A" w:rsidRDefault="008E1B2A">
      <w:pPr>
        <w:rPr>
          <w:rFonts w:ascii="Helvetica Neue" w:eastAsia="Helvetica Neue" w:hAnsi="Helvetica Neue" w:cs="Helvetica Neue"/>
        </w:rPr>
      </w:pPr>
    </w:p>
    <w:p w14:paraId="4257A1FB" w14:textId="77777777" w:rsidR="008E1B2A" w:rsidRDefault="008E1B2A">
      <w:pPr>
        <w:rPr>
          <w:rFonts w:ascii="Helvetica Neue" w:eastAsia="Helvetica Neue" w:hAnsi="Helvetica Neue" w:cs="Helvetica Neue"/>
        </w:rPr>
      </w:pPr>
    </w:p>
    <w:p w14:paraId="36EE0170" w14:textId="77777777" w:rsidR="008E1B2A" w:rsidRDefault="008E1B2A">
      <w:pPr>
        <w:rPr>
          <w:rFonts w:ascii="Helvetica Neue" w:eastAsia="Helvetica Neue" w:hAnsi="Helvetica Neue" w:cs="Helvetica Neue"/>
        </w:rPr>
      </w:pPr>
    </w:p>
    <w:p w14:paraId="63B9E4B3" w14:textId="77777777" w:rsidR="008E1B2A" w:rsidRDefault="008E1B2A">
      <w:pPr>
        <w:rPr>
          <w:rFonts w:ascii="Helvetica Neue" w:eastAsia="Helvetica Neue" w:hAnsi="Helvetica Neue" w:cs="Helvetica Neue"/>
        </w:rPr>
      </w:pPr>
    </w:p>
    <w:sectPr w:rsidR="008E1B2A">
      <w:headerReference w:type="default" r:id="rId13"/>
      <w:footerReference w:type="default" r:id="rId14"/>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CFAAF" w14:textId="77777777" w:rsidR="0081465D" w:rsidRDefault="0081465D">
      <w:r>
        <w:separator/>
      </w:r>
    </w:p>
  </w:endnote>
  <w:endnote w:type="continuationSeparator" w:id="0">
    <w:p w14:paraId="78259363" w14:textId="77777777" w:rsidR="0081465D" w:rsidRDefault="00814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348F177-CEB0-1142-95F1-0FAC18976AE9}"/>
    <w:embedBold r:id="rId2" w:fontKey="{189A4C5F-6480-5741-93FC-507EACA9452E}"/>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embedRegular r:id="rId7" w:fontKey="{2BCA7B78-F2DD-8F43-A036-0EA992CF4DA5}"/>
  </w:font>
  <w:font w:name="Georgia">
    <w:panose1 w:val="02040502050405020303"/>
    <w:charset w:val="00"/>
    <w:family w:val="roman"/>
    <w:pitch w:val="variable"/>
    <w:sig w:usb0="00000287" w:usb1="00000000" w:usb2="00000000" w:usb3="00000000" w:csb0="0000009F" w:csb1="00000000"/>
    <w:embedItalic r:id="rId8" w:fontKey="{8AEFE016-32B7-5C4F-8620-B4381564565E}"/>
  </w:font>
  <w:font w:name="Calibri">
    <w:panose1 w:val="020F0502020204030204"/>
    <w:charset w:val="00"/>
    <w:family w:val="swiss"/>
    <w:pitch w:val="variable"/>
    <w:sig w:usb0="E4002EFF" w:usb1="C200247B" w:usb2="00000009" w:usb3="00000000" w:csb0="000001FF" w:csb1="00000000"/>
    <w:embedRegular r:id="rId9" w:fontKey="{F3F3B070-F8E1-C445-9BD1-12FABF38E153}"/>
  </w:font>
  <w:font w:name="Calibri Light">
    <w:panose1 w:val="020F0302020204030204"/>
    <w:charset w:val="00"/>
    <w:family w:val="swiss"/>
    <w:pitch w:val="variable"/>
    <w:sig w:usb0="E4002EFF" w:usb1="C200247B" w:usb2="00000009" w:usb3="00000000" w:csb0="000001FF" w:csb1="00000000"/>
    <w:embedRegular r:id="rId10" w:fontKey="{6E3DC9A0-27E5-7344-8271-12788CE878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97122" w14:textId="77777777" w:rsidR="008E1B2A" w:rsidRDefault="00E07D7C">
    <w:pPr>
      <w:pBdr>
        <w:top w:val="nil"/>
        <w:left w:val="nil"/>
        <w:bottom w:val="nil"/>
        <w:right w:val="nil"/>
        <w:between w:val="nil"/>
      </w:pBdr>
      <w:tabs>
        <w:tab w:val="center" w:pos="4680"/>
        <w:tab w:val="right" w:pos="9360"/>
      </w:tabs>
      <w:jc w:val="center"/>
      <w:rPr>
        <w:rFonts w:ascii="Helvetica Neue" w:eastAsia="Helvetica Neue" w:hAnsi="Helvetica Neue" w:cs="Helvetica Neue"/>
        <w:b/>
        <w:bCs/>
        <w:color w:val="000000"/>
      </w:rPr>
    </w:pPr>
    <w:r>
      <w:rPr>
        <w:rFonts w:ascii="Helvetica Neue" w:eastAsia="Helvetica Neue" w:hAnsi="Helvetica Neue" w:cs="Helvetica Neue"/>
        <w:b/>
        <w:bCs/>
        <w:color w:val="000000"/>
      </w:rPr>
      <w:fldChar w:fldCharType="begin"/>
    </w:r>
    <w:r>
      <w:rPr>
        <w:rFonts w:ascii="Helvetica Neue" w:eastAsia="Helvetica Neue" w:hAnsi="Helvetica Neue" w:cs="Helvetica Neue"/>
        <w:b/>
        <w:bCs/>
        <w:color w:val="000000"/>
      </w:rPr>
      <w:instrText>PAGE</w:instrText>
    </w:r>
    <w:r>
      <w:rPr>
        <w:rFonts w:ascii="Helvetica Neue" w:eastAsia="Helvetica Neue" w:hAnsi="Helvetica Neue" w:cs="Helvetica Neue"/>
        <w:b/>
        <w:bCs/>
        <w:color w:val="000000"/>
      </w:rPr>
      <w:fldChar w:fldCharType="separate"/>
    </w:r>
    <w:r w:rsidR="004353AC">
      <w:rPr>
        <w:rFonts w:ascii="Helvetica Neue" w:eastAsia="Helvetica Neue" w:hAnsi="Helvetica Neue" w:cs="Helvetica Neue"/>
        <w:b/>
        <w:bCs/>
        <w:noProof/>
        <w:color w:val="000000"/>
      </w:rPr>
      <w:t>1</w:t>
    </w:r>
    <w:r>
      <w:rPr>
        <w:rFonts w:ascii="Helvetica Neue" w:eastAsia="Helvetica Neue" w:hAnsi="Helvetica Neue" w:cs="Helvetica Neue"/>
        <w:b/>
        <w:bCs/>
        <w:color w:val="000000"/>
      </w:rPr>
      <w:fldChar w:fldCharType="end"/>
    </w:r>
  </w:p>
  <w:p w14:paraId="5F55C7F8" w14:textId="77777777" w:rsidR="008E1B2A" w:rsidRDefault="008E1B2A">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858A0" w14:textId="77777777" w:rsidR="0081465D" w:rsidRDefault="0081465D">
      <w:r>
        <w:separator/>
      </w:r>
    </w:p>
  </w:footnote>
  <w:footnote w:type="continuationSeparator" w:id="0">
    <w:p w14:paraId="52DB203E" w14:textId="77777777" w:rsidR="0081465D" w:rsidRDefault="00814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D2065" w14:textId="77777777" w:rsidR="008E1B2A" w:rsidRDefault="00E07D7C">
    <w:pPr>
      <w:rPr>
        <w:rFonts w:ascii="Calibri" w:eastAsia="Calibri" w:hAnsi="Calibri" w:cs="Calibri"/>
      </w:rPr>
    </w:pPr>
    <w:r>
      <w:rPr>
        <w:noProof/>
      </w:rPr>
      <w:drawing>
        <wp:inline distT="0" distB="0" distL="0" distR="0" wp14:anchorId="06A16669" wp14:editId="78E27EE4">
          <wp:extent cx="2468880" cy="800100"/>
          <wp:effectExtent l="0" t="0" r="0" b="0"/>
          <wp:docPr id="9" name="image1.png" descr="MOBIUS logo"/>
          <wp:cNvGraphicFramePr/>
          <a:graphic xmlns:a="http://schemas.openxmlformats.org/drawingml/2006/main">
            <a:graphicData uri="http://schemas.openxmlformats.org/drawingml/2006/picture">
              <pic:pic xmlns:pic="http://schemas.openxmlformats.org/drawingml/2006/picture">
                <pic:nvPicPr>
                  <pic:cNvPr id="0" name="image1.png" descr="MOBIUS logo"/>
                  <pic:cNvPicPr preferRelativeResize="0"/>
                </pic:nvPicPr>
                <pic:blipFill>
                  <a:blip r:embed="rId1"/>
                  <a:srcRect/>
                  <a:stretch>
                    <a:fillRect/>
                  </a:stretch>
                </pic:blipFill>
                <pic:spPr>
                  <a:xfrm>
                    <a:off x="0" y="0"/>
                    <a:ext cx="246888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9539E"/>
    <w:multiLevelType w:val="multilevel"/>
    <w:tmpl w:val="1458B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8582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B2A"/>
    <w:rsid w:val="000660C6"/>
    <w:rsid w:val="004353AC"/>
    <w:rsid w:val="0081465D"/>
    <w:rsid w:val="008E1B2A"/>
    <w:rsid w:val="00A467F0"/>
    <w:rsid w:val="00C21D74"/>
    <w:rsid w:val="00E07D7C"/>
    <w:rsid w:val="00F32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599EF"/>
  <w15:docId w15:val="{BF9E98EE-403C-4B6F-88B8-588F7F40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Helvetica Neue" w:eastAsia="Helvetica Neue" w:hAnsi="Helvetica Neue" w:cs="Helvetica Neue"/>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ListParagraph">
    <w:name w:val="List Paragraph"/>
    <w:basedOn w:val="Normal"/>
    <w:uiPriority w:val="34"/>
    <w:qFormat/>
    <w:rsid w:val="002302AA"/>
    <w:pPr>
      <w:ind w:left="720"/>
      <w:contextualSpacing/>
    </w:pPr>
  </w:style>
  <w:style w:type="table" w:styleId="TableGrid">
    <w:name w:val="Table Grid"/>
    <w:basedOn w:val="TableNormal"/>
    <w:rsid w:val="003D23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873C18"/>
    <w:rPr>
      <w:rFonts w:ascii="Helvetica" w:hAnsi="Helvetica"/>
      <w:b/>
      <w:bCs/>
      <w:color w:val="000000" w:themeColor="text1"/>
      <w:kern w:val="36"/>
      <w:sz w:val="24"/>
      <w:szCs w:val="24"/>
    </w:rPr>
  </w:style>
  <w:style w:type="character" w:customStyle="1" w:styleId="apple-converted-space">
    <w:name w:val="apple-converted-space"/>
    <w:basedOn w:val="DefaultParagraphFont"/>
    <w:rsid w:val="00EA7C9F"/>
  </w:style>
  <w:style w:type="character" w:styleId="Hyperlink">
    <w:name w:val="Hyperlink"/>
    <w:uiPriority w:val="99"/>
    <w:unhideWhenUsed/>
    <w:rsid w:val="00EA7C9F"/>
    <w:rPr>
      <w:color w:val="0000FF"/>
      <w:u w:val="single"/>
    </w:rPr>
  </w:style>
  <w:style w:type="paragraph" w:styleId="NormalWeb">
    <w:name w:val="Normal (Web)"/>
    <w:basedOn w:val="Normal"/>
    <w:uiPriority w:val="99"/>
    <w:unhideWhenUsed/>
    <w:rsid w:val="00EA7C9F"/>
    <w:pPr>
      <w:spacing w:before="100" w:beforeAutospacing="1" w:after="100" w:afterAutospacing="1"/>
    </w:pPr>
  </w:style>
  <w:style w:type="character" w:styleId="Strong">
    <w:name w:val="Strong"/>
    <w:uiPriority w:val="22"/>
    <w:qFormat/>
    <w:rsid w:val="00EA7C9F"/>
    <w:rPr>
      <w:b/>
      <w:bCs/>
    </w:rPr>
  </w:style>
  <w:style w:type="paragraph" w:styleId="BalloonText">
    <w:name w:val="Balloon Text"/>
    <w:basedOn w:val="Normal"/>
    <w:link w:val="BalloonTextChar"/>
    <w:rsid w:val="00B320EE"/>
    <w:rPr>
      <w:rFonts w:ascii="Tahoma" w:hAnsi="Tahoma" w:cs="Tahoma"/>
      <w:sz w:val="16"/>
      <w:szCs w:val="16"/>
    </w:rPr>
  </w:style>
  <w:style w:type="character" w:customStyle="1" w:styleId="BalloonTextChar">
    <w:name w:val="Balloon Text Char"/>
    <w:link w:val="BalloonText"/>
    <w:rsid w:val="00B320EE"/>
    <w:rPr>
      <w:rFonts w:ascii="Tahoma" w:hAnsi="Tahoma" w:cs="Tahoma"/>
      <w:sz w:val="16"/>
      <w:szCs w:val="16"/>
    </w:rPr>
  </w:style>
  <w:style w:type="paragraph" w:styleId="Header">
    <w:name w:val="header"/>
    <w:basedOn w:val="Normal"/>
    <w:link w:val="HeaderChar"/>
    <w:uiPriority w:val="99"/>
    <w:rsid w:val="00B320EE"/>
    <w:pPr>
      <w:tabs>
        <w:tab w:val="center" w:pos="4680"/>
        <w:tab w:val="right" w:pos="9360"/>
      </w:tabs>
    </w:pPr>
  </w:style>
  <w:style w:type="character" w:customStyle="1" w:styleId="HeaderChar">
    <w:name w:val="Header Char"/>
    <w:link w:val="Header"/>
    <w:uiPriority w:val="99"/>
    <w:rsid w:val="00B320EE"/>
    <w:rPr>
      <w:sz w:val="24"/>
      <w:szCs w:val="24"/>
    </w:rPr>
  </w:style>
  <w:style w:type="paragraph" w:styleId="Footer">
    <w:name w:val="footer"/>
    <w:basedOn w:val="Normal"/>
    <w:link w:val="FooterChar"/>
    <w:uiPriority w:val="99"/>
    <w:rsid w:val="00B320EE"/>
    <w:pPr>
      <w:tabs>
        <w:tab w:val="center" w:pos="4680"/>
        <w:tab w:val="right" w:pos="9360"/>
      </w:tabs>
    </w:pPr>
  </w:style>
  <w:style w:type="character" w:customStyle="1" w:styleId="FooterChar">
    <w:name w:val="Footer Char"/>
    <w:link w:val="Footer"/>
    <w:uiPriority w:val="99"/>
    <w:rsid w:val="00B320EE"/>
    <w:rPr>
      <w:sz w:val="24"/>
      <w:szCs w:val="24"/>
    </w:rPr>
  </w:style>
  <w:style w:type="character" w:styleId="FollowedHyperlink">
    <w:name w:val="FollowedHyperlink"/>
    <w:basedOn w:val="DefaultParagraphFont"/>
    <w:rsid w:val="005D3789"/>
    <w:rPr>
      <w:color w:val="954F72" w:themeColor="followedHyperlink"/>
      <w:u w:val="single"/>
    </w:rPr>
  </w:style>
  <w:style w:type="character" w:styleId="UnresolvedMention">
    <w:name w:val="Unresolved Mention"/>
    <w:basedOn w:val="DefaultParagraphFont"/>
    <w:uiPriority w:val="99"/>
    <w:semiHidden/>
    <w:unhideWhenUsed/>
    <w:rsid w:val="00EF60A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obiusconsortium.org/node/95"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iki.mobiusconsortium.org/wiki/7.8_OpenRS_Report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mobiusconsortium.org/wiki/7.8_OpenRS_Repor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document/d/16Km8sLSODbCzFTb-R_1J3N6jVSyvKjUJxVi6e-OaWqE/edit?tab=t.0" TargetMode="External"/><Relationship Id="rId4" Type="http://schemas.openxmlformats.org/officeDocument/2006/relationships/settings" Target="settings.xml"/><Relationship Id="rId9" Type="http://schemas.openxmlformats.org/officeDocument/2006/relationships/hyperlink" Target="mailto:comm-circ-courier@mobiusconsortium.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NUYLbpe/rEcd+3CeTz696u8HdA==">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3631</Characters>
  <Application>Microsoft Office Word</Application>
  <DocSecurity>0</DocSecurity>
  <Lines>112</Lines>
  <Paragraphs>42</Paragraphs>
  <ScaleCrop>false</ScaleCrop>
  <Company>Missouri Secretary of State</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jaocaruthers</dc:creator>
  <cp:lastModifiedBy>Stephen Strohl</cp:lastModifiedBy>
  <cp:revision>2</cp:revision>
  <dcterms:created xsi:type="dcterms:W3CDTF">2026-01-16T19:33:00Z</dcterms:created>
  <dcterms:modified xsi:type="dcterms:W3CDTF">2026-01-16T19:33:00Z</dcterms:modified>
</cp:coreProperties>
</file>