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Agenda of the MOBIUS FOLIO and OpenRS Enhancements Committee</w:t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Wednesday, March 26, 2025 at 12:00 pm</w:t>
      </w:r>
    </w:p>
    <w:p w:rsidR="00000000" w:rsidDel="00000000" w:rsidP="00000000" w:rsidRDefault="00000000" w:rsidRPr="00000000" w14:paraId="0000000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Online, via Zoom (see below for how to connect)</w:t>
      </w:r>
    </w:p>
    <w:p w:rsidR="00000000" w:rsidDel="00000000" w:rsidP="00000000" w:rsidRDefault="00000000" w:rsidRPr="00000000" w14:paraId="0000000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Call to order for the new committee and introductions.</w:t>
      </w:r>
    </w:p>
    <w:p w:rsidR="00000000" w:rsidDel="00000000" w:rsidP="00000000" w:rsidRDefault="00000000" w:rsidRPr="00000000" w14:paraId="00000007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Absences: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Planned Guests:  </w:t>
      </w: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N/A.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Adoption of the agenda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33333"/>
          <w:rtl w:val="0"/>
        </w:rPr>
        <w:t xml:space="preserve">March 7, 2025</w:t>
      </w: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 meeting minutes discussion and vote</w:t>
      </w:r>
      <w:hyperlink r:id="rId6">
        <w:r w:rsidDel="00000000" w:rsidR="00000000" w:rsidRPr="00000000">
          <w:rPr>
            <w:rFonts w:ascii="Helvetica Neue" w:cs="Helvetica Neue" w:eastAsia="Helvetica Neue" w:hAnsi="Helvetica Neue"/>
            <w:color w:val="333333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Helvetica Neue" w:cs="Helvetica Neue" w:eastAsia="Helvetica Neue" w:hAnsi="Helvetica Neue"/>
            <w:color w:val="1155cc"/>
            <w:u w:val="single"/>
            <w:rtl w:val="0"/>
          </w:rPr>
          <w:t xml:space="preserve">https://docs.google.com/document/d/1ZboXEFDERBgvifwLYc0qY8LqVEwOXZHQKaN0nHQlkXA/edit?tab=t.0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Existing Business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Discussion of the committee charge incorporating discussion points from listserv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Vote on meeting frequency and schedule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New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FOLIO User acceptance testing (UAT) opportunities - should this Committee commit to participate? (Stephanie S.)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April meeting plans - continue without Stephanie S., or hold email discussions in lieu of meetings? (Stephanie S.)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1440" w:hanging="360"/>
        <w:rPr>
          <w:rFonts w:ascii="Helvetica Neue" w:cs="Helvetica Neue" w:eastAsia="Helvetica Neue" w:hAnsi="Helvetica Neue"/>
          <w:color w:val="333333"/>
          <w:u w:val="none"/>
        </w:rPr>
      </w:pPr>
      <w:r w:rsidDel="00000000" w:rsidR="00000000" w:rsidRPr="00000000">
        <w:rPr>
          <w:rFonts w:ascii="Helvetica Neue" w:cs="Helvetica Neue" w:eastAsia="Helvetica Neue" w:hAnsi="Helvetica Neue"/>
          <w:color w:val="333333"/>
          <w:rtl w:val="0"/>
        </w:rPr>
        <w:t xml:space="preserve">Discussion of utilizing Google Form (form to spreadsheet) to automatically keep track of incoming enhancement requests instead of using Request Tracker and manually keeping a separate document updated.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rPr>
          <w:rFonts w:ascii="Helvetica Neue" w:cs="Helvetica Neue" w:eastAsia="Helvetica Neue" w:hAnsi="Helvetica Neue"/>
          <w:color w:val="00000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rtl w:val="0"/>
        </w:rPr>
        <w:t xml:space="preserve">Adjourn Meeting</w:t>
      </w:r>
    </w:p>
    <w:p w:rsidR="00000000" w:rsidDel="00000000" w:rsidP="00000000" w:rsidRDefault="00000000" w:rsidRPr="00000000" w14:paraId="0000001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ff000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ff0000"/>
          <w:rtl w:val="0"/>
        </w:rPr>
        <w:t xml:space="preserve">FOLIO &amp; OpenRS Enhancement Committee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1"/>
          <w:color w:val="3636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Spratt, 2025-2027, Chair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Assistant Director for Technical Services, Missouri Western State University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Andrew Stout, 2025-2028, Vice-Chair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Access Services Librarian, University of Missouri-St. Louis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Kim Kietzman, Board Representative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t xml:space="preserve">Director, Altoona Public Library</w:t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Helvetica Neue" w:cs="Helvetica Neue" w:eastAsia="Helvetica Neue" w:hAnsi="Helvetica Neue"/>
          <w:color w:val="3636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color w:val="363636"/>
          <w:rtl w:val="0"/>
        </w:rPr>
        <w:t xml:space="preserve">Samantha Perkins, Board Representative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63636"/>
          <w:rtl w:val="0"/>
        </w:rPr>
        <w:t xml:space="preserve">Library Director, Missouri Valley College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Kirsten Abotsi,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Lead Librarian, Library Systems, St. Louis Community College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Frances Behrman,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Access Services Librarian, Kenrick-Glennon Seminary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Rebecca Brown-Gregory,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Librarian, St. Louis Art Museum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Chinn,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Saint Louis University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Donna Church,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E-Resources Librarian, Missouri Baptist University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Jacob Dudley,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Head of Access Services, Northwest Missouri State University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Seth Huber,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Librarian/Head of Cataloging, University of Missouri - Columbia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Marvin,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Customer Service Supervisor, Davenport Public Library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Cameron Nuss,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Research &amp; Instruction Librarian, William Woods University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Jennifer Parsons, 2025-2028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Assistant Director &amp; Access Services Librarian, Central Methodist University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Catherine Price,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Content Services Librarian, Rockhurst University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Stephanie Ruhe,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ILS Administrator, Springfield-Greene County Library District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Kathleen Rahman,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University of Missouri - Columbia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Rachel Utrecht, 2025-2027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Technical Services Librarian, William Woods University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Vivian Gould, MOBIUS Organizer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Systems Librarian, MOBIUS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Steve Strohl, MOBIUS Organizer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Associate Director, Member Services, MOBIUS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t xml:space="preserve">Donna Bacon, Ex-Officio</w:t>
      </w:r>
      <w:r w:rsidDel="00000000" w:rsidR="00000000" w:rsidRPr="00000000">
        <w:rPr>
          <w:rFonts w:ascii="Helvetica Neue" w:cs="Helvetica Neue" w:eastAsia="Helvetica Neue" w:hAnsi="Helvetica Neue"/>
          <w:b w:val="0"/>
          <w:i w:val="0"/>
          <w:smallCaps w:val="0"/>
          <w:strike w:val="0"/>
          <w:color w:val="363636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Executive Director, MOBIUS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Helvetica Neue" w:cs="Helvetica Neue" w:eastAsia="Helvetica Neue" w:hAnsi="Helvetica Neu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Enhancements Committee Meeting</w:t>
      </w:r>
    </w:p>
    <w:p w:rsidR="00000000" w:rsidDel="00000000" w:rsidP="00000000" w:rsidRDefault="00000000" w:rsidRPr="00000000" w14:paraId="0000003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Time: Mar 26, 2025 12:00 PM Central Time (US and Canada)</w:t>
      </w:r>
    </w:p>
    <w:p w:rsidR="00000000" w:rsidDel="00000000" w:rsidP="00000000" w:rsidRDefault="00000000" w:rsidRPr="00000000" w14:paraId="0000003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       Every 2 weeks on Wed, 79 occurrence(s)</w:t>
      </w:r>
    </w:p>
    <w:p w:rsidR="00000000" w:rsidDel="00000000" w:rsidP="00000000" w:rsidRDefault="00000000" w:rsidRPr="00000000" w14:paraId="0000003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Meeting ID: 872 5243 6282</w:t>
      </w:r>
    </w:p>
    <w:p w:rsidR="00000000" w:rsidDel="00000000" w:rsidP="00000000" w:rsidRDefault="00000000" w:rsidRPr="00000000" w14:paraId="0000003D">
      <w:pPr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Passcode: mobius</w:t>
      </w:r>
    </w:p>
    <w:p w:rsidR="00000000" w:rsidDel="00000000" w:rsidP="00000000" w:rsidRDefault="00000000" w:rsidRPr="00000000" w14:paraId="0000003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3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One tap mobile</w:t>
      </w:r>
    </w:p>
    <w:p w:rsidR="00000000" w:rsidDel="00000000" w:rsidP="00000000" w:rsidRDefault="00000000" w:rsidRPr="00000000" w14:paraId="0000004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+13092053325,,87252436282#,,,,*810631# US</w:t>
      </w:r>
    </w:p>
    <w:p w:rsidR="00000000" w:rsidDel="00000000" w:rsidP="00000000" w:rsidRDefault="00000000" w:rsidRPr="00000000" w14:paraId="0000004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+13126266799,,87252436282#,,,,*810631# US (Chicago)</w:t>
      </w:r>
    </w:p>
    <w:p w:rsidR="00000000" w:rsidDel="00000000" w:rsidP="00000000" w:rsidRDefault="00000000" w:rsidRPr="00000000" w14:paraId="0000004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---</w:t>
      </w:r>
    </w:p>
    <w:p w:rsidR="00000000" w:rsidDel="00000000" w:rsidP="00000000" w:rsidRDefault="00000000" w:rsidRPr="00000000" w14:paraId="0000004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Dial by your location</w:t>
      </w:r>
    </w:p>
    <w:p w:rsidR="00000000" w:rsidDel="00000000" w:rsidP="00000000" w:rsidRDefault="00000000" w:rsidRPr="00000000" w14:paraId="0000004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+1 309 205 3325 US</w:t>
      </w:r>
    </w:p>
    <w:p w:rsidR="00000000" w:rsidDel="00000000" w:rsidP="00000000" w:rsidRDefault="00000000" w:rsidRPr="00000000" w14:paraId="0000004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+1 312 626 6799 US (Chicago)</w:t>
      </w:r>
    </w:p>
    <w:p w:rsidR="00000000" w:rsidDel="00000000" w:rsidP="00000000" w:rsidRDefault="00000000" w:rsidRPr="00000000" w14:paraId="0000004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+1 646 931 3860 US</w:t>
      </w:r>
    </w:p>
    <w:p w:rsidR="00000000" w:rsidDel="00000000" w:rsidP="00000000" w:rsidRDefault="00000000" w:rsidRPr="00000000" w14:paraId="0000004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+1 929 205 6099 US (New York)</w:t>
      </w:r>
    </w:p>
    <w:p w:rsidR="00000000" w:rsidDel="00000000" w:rsidP="00000000" w:rsidRDefault="00000000" w:rsidRPr="00000000" w14:paraId="0000004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+1 301 715 8592 US (Washington DC)</w:t>
      </w:r>
    </w:p>
    <w:p w:rsidR="00000000" w:rsidDel="00000000" w:rsidP="00000000" w:rsidRDefault="00000000" w:rsidRPr="00000000" w14:paraId="0000004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+1 305 224 1968 US</w:t>
      </w:r>
    </w:p>
    <w:p w:rsidR="00000000" w:rsidDel="00000000" w:rsidP="00000000" w:rsidRDefault="00000000" w:rsidRPr="00000000" w14:paraId="0000004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+1 253 205 0468 US</w:t>
      </w:r>
    </w:p>
    <w:p w:rsidR="00000000" w:rsidDel="00000000" w:rsidP="00000000" w:rsidRDefault="00000000" w:rsidRPr="00000000" w14:paraId="0000004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+1 253 215 8782 US (Tacoma)</w:t>
      </w:r>
    </w:p>
    <w:p w:rsidR="00000000" w:rsidDel="00000000" w:rsidP="00000000" w:rsidRDefault="00000000" w:rsidRPr="00000000" w14:paraId="0000004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+1 346 248 7799 US (Houston)</w:t>
      </w:r>
    </w:p>
    <w:p w:rsidR="00000000" w:rsidDel="00000000" w:rsidP="00000000" w:rsidRDefault="00000000" w:rsidRPr="00000000" w14:paraId="0000004D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+1 360 209 5623 US</w:t>
      </w:r>
    </w:p>
    <w:p w:rsidR="00000000" w:rsidDel="00000000" w:rsidP="00000000" w:rsidRDefault="00000000" w:rsidRPr="00000000" w14:paraId="0000004E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+1 386 347 5053 US</w:t>
      </w:r>
    </w:p>
    <w:p w:rsidR="00000000" w:rsidDel="00000000" w:rsidP="00000000" w:rsidRDefault="00000000" w:rsidRPr="00000000" w14:paraId="0000004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+1 507 473 4847 US</w:t>
      </w:r>
    </w:p>
    <w:p w:rsidR="00000000" w:rsidDel="00000000" w:rsidP="00000000" w:rsidRDefault="00000000" w:rsidRPr="00000000" w14:paraId="00000050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+1 564 217 2000 US</w:t>
      </w:r>
    </w:p>
    <w:p w:rsidR="00000000" w:rsidDel="00000000" w:rsidP="00000000" w:rsidRDefault="00000000" w:rsidRPr="00000000" w14:paraId="00000051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+1 669 444 9171 US</w:t>
      </w:r>
    </w:p>
    <w:p w:rsidR="00000000" w:rsidDel="00000000" w:rsidP="00000000" w:rsidRDefault="00000000" w:rsidRPr="00000000" w14:paraId="00000052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+1 669 900 6833 US (San Jose)</w:t>
      </w:r>
    </w:p>
    <w:p w:rsidR="00000000" w:rsidDel="00000000" w:rsidP="00000000" w:rsidRDefault="00000000" w:rsidRPr="00000000" w14:paraId="00000053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+1 689 278 1000 US</w:t>
      </w:r>
    </w:p>
    <w:p w:rsidR="00000000" w:rsidDel="00000000" w:rsidP="00000000" w:rsidRDefault="00000000" w:rsidRPr="00000000" w14:paraId="00000054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• +1 719 359 4580 US</w:t>
      </w:r>
    </w:p>
    <w:p w:rsidR="00000000" w:rsidDel="00000000" w:rsidP="00000000" w:rsidRDefault="00000000" w:rsidRPr="00000000" w14:paraId="00000055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Meeting ID: 872 5243 6282</w:t>
      </w:r>
    </w:p>
    <w:p w:rsidR="00000000" w:rsidDel="00000000" w:rsidP="00000000" w:rsidRDefault="00000000" w:rsidRPr="00000000" w14:paraId="00000057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Passcode: 810631</w:t>
      </w:r>
    </w:p>
    <w:p w:rsidR="00000000" w:rsidDel="00000000" w:rsidP="00000000" w:rsidRDefault="00000000" w:rsidRPr="00000000" w14:paraId="00000058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Find your local number: https://us02web.zoom.us/u/kbFBF8tTBd</w:t>
      </w:r>
    </w:p>
    <w:p w:rsidR="00000000" w:rsidDel="00000000" w:rsidP="00000000" w:rsidRDefault="00000000" w:rsidRPr="00000000" w14:paraId="0000005A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35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Helvetica Neue" w:cs="Helvetica Neue" w:eastAsia="Helvetica Neue" w:hAnsi="Helvetica Neue"/>
        <w:b w:val="1"/>
        <w:color w:val="000000"/>
      </w:rPr>
    </w:pPr>
    <w:r w:rsidDel="00000000" w:rsidR="00000000" w:rsidRPr="00000000">
      <w:rPr>
        <w:rFonts w:ascii="Helvetica Neue" w:cs="Helvetica Neue" w:eastAsia="Helvetica Neue" w:hAnsi="Helvetica Neue"/>
        <w:b w:val="1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>
        <w:rFonts w:ascii="Calibri" w:cs="Calibri" w:eastAsia="Calibri" w:hAnsi="Calibri"/>
      </w:rPr>
    </w:pPr>
    <w:r w:rsidDel="00000000" w:rsidR="00000000" w:rsidRPr="00000000">
      <w:rPr/>
      <w:drawing>
        <wp:inline distB="0" distT="0" distL="0" distR="0">
          <wp:extent cx="2468880" cy="800100"/>
          <wp:effectExtent b="0" l="0" r="0" t="0"/>
          <wp:docPr descr="MOBIUS logo" id="1" name="image1.png"/>
          <a:graphic>
            <a:graphicData uri="http://schemas.openxmlformats.org/drawingml/2006/picture">
              <pic:pic>
                <pic:nvPicPr>
                  <pic:cNvPr descr="MOBIUS log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468880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Helvetica Neue" w:cs="Helvetica Neue" w:eastAsia="Helvetica Neue" w:hAnsi="Helvetica Neue"/>
      <w:b w:val="1"/>
      <w:color w:val="00000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ZboXEFDERBgvifwLYc0qY8LqVEwOXZHQKaN0nHQlkXA/edit?tab=t.0" TargetMode="External"/><Relationship Id="rId7" Type="http://schemas.openxmlformats.org/officeDocument/2006/relationships/hyperlink" Target="https://docs.google.com/document/d/1ZboXEFDERBgvifwLYc0qY8LqVEwOXZHQKaN0nHQlkXA/edit?tab=t.0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