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829" w:rsidRDefault="00C46829">
      <w:pPr>
        <w:pStyle w:val="BodyText"/>
        <w:rPr>
          <w:rFonts w:ascii="Times New Roman" w:hAnsi="Times New Roman"/>
          <w:sz w:val="20"/>
          <w:szCs w:val="20"/>
        </w:rPr>
      </w:pPr>
    </w:p>
    <w:p w:rsidR="00C46829" w:rsidRDefault="00C46829">
      <w:pPr>
        <w:pStyle w:val="BodyText"/>
        <w:spacing w:before="9"/>
        <w:rPr>
          <w:rFonts w:ascii="Times New Roman" w:hAnsi="Times New Roman"/>
          <w:sz w:val="26"/>
          <w:szCs w:val="26"/>
        </w:rPr>
      </w:pPr>
    </w:p>
    <w:p w:rsidR="00C46829" w:rsidRDefault="00B90B52">
      <w:pPr>
        <w:pStyle w:val="Title"/>
      </w:pPr>
      <w:r>
        <w:rPr>
          <w:color w:val="182B54"/>
          <w:u w:color="182B54"/>
        </w:rPr>
        <w:t>Request</w:t>
      </w:r>
      <w:r>
        <w:rPr>
          <w:color w:val="182B54"/>
          <w:spacing w:val="-12"/>
          <w:u w:color="182B54"/>
        </w:rPr>
        <w:t xml:space="preserve"> </w:t>
      </w:r>
      <w:r>
        <w:rPr>
          <w:color w:val="182B54"/>
          <w:u w:color="182B54"/>
        </w:rPr>
        <w:t>for</w:t>
      </w:r>
      <w:r>
        <w:rPr>
          <w:color w:val="182B54"/>
          <w:spacing w:val="-11"/>
          <w:u w:color="182B54"/>
        </w:rPr>
        <w:t xml:space="preserve"> </w:t>
      </w:r>
      <w:r>
        <w:rPr>
          <w:color w:val="182B54"/>
          <w:u w:color="182B54"/>
        </w:rPr>
        <w:t>Proposal</w:t>
      </w:r>
    </w:p>
    <w:p w:rsidR="00C46829" w:rsidRDefault="00B90B52">
      <w:pPr>
        <w:pStyle w:val="BodyA"/>
        <w:spacing w:line="686" w:lineRule="exact"/>
        <w:ind w:left="437" w:right="437"/>
        <w:jc w:val="center"/>
        <w:rPr>
          <w:rFonts w:ascii="PT Sans Narrow" w:eastAsia="PT Sans Narrow" w:hAnsi="PT Sans Narrow" w:cs="PT Sans Narrow"/>
          <w:b/>
          <w:bCs/>
          <w:sz w:val="44"/>
          <w:szCs w:val="44"/>
        </w:rPr>
      </w:pPr>
      <w:r>
        <w:rPr>
          <w:rFonts w:ascii="PT Sans Narrow" w:hAnsi="PT Sans Narrow"/>
          <w:b/>
          <w:bCs/>
          <w:color w:val="182B54"/>
          <w:sz w:val="44"/>
          <w:szCs w:val="44"/>
          <w:u w:color="182B54"/>
        </w:rPr>
        <w:t xml:space="preserve">for </w:t>
      </w:r>
      <w:r>
        <w:rPr>
          <w:rFonts w:ascii="PT Sans Narrow" w:hAnsi="PT Sans Narrow"/>
          <w:b/>
          <w:bCs/>
          <w:color w:val="182B54"/>
          <w:spacing w:val="-1"/>
          <w:sz w:val="54"/>
          <w:szCs w:val="54"/>
          <w:u w:color="182B54"/>
        </w:rPr>
        <w:t>The</w:t>
      </w:r>
      <w:r>
        <w:rPr>
          <w:rFonts w:ascii="PT Sans Narrow" w:hAnsi="PT Sans Narrow"/>
          <w:b/>
          <w:bCs/>
          <w:color w:val="182B54"/>
          <w:sz w:val="54"/>
          <w:szCs w:val="54"/>
          <w:u w:color="182B54"/>
        </w:rPr>
        <w:t xml:space="preserve"> </w:t>
      </w:r>
      <w:r>
        <w:rPr>
          <w:rFonts w:ascii="PT Sans Narrow" w:hAnsi="PT Sans Narrow"/>
          <w:b/>
          <w:bCs/>
          <w:color w:val="182B54"/>
          <w:spacing w:val="-1"/>
          <w:sz w:val="54"/>
          <w:szCs w:val="54"/>
          <w:u w:color="182B54"/>
          <w:lang w:val="fr-FR"/>
        </w:rPr>
        <w:t>Procurement,</w:t>
      </w:r>
      <w:r>
        <w:rPr>
          <w:rFonts w:ascii="PT Sans Narrow" w:hAnsi="PT Sans Narrow"/>
          <w:b/>
          <w:bCs/>
          <w:color w:val="182B54"/>
          <w:spacing w:val="-1"/>
          <w:sz w:val="54"/>
          <w:szCs w:val="54"/>
          <w:u w:color="182B54"/>
        </w:rPr>
        <w:t xml:space="preserve"> Delivery</w:t>
      </w:r>
      <w:r>
        <w:rPr>
          <w:rFonts w:ascii="PT Sans Narrow" w:hAnsi="PT Sans Narrow"/>
          <w:b/>
          <w:bCs/>
          <w:color w:val="182B54"/>
          <w:spacing w:val="-17"/>
          <w:sz w:val="54"/>
          <w:szCs w:val="54"/>
          <w:u w:color="182B54"/>
        </w:rPr>
        <w:t xml:space="preserve"> </w:t>
      </w:r>
      <w:r>
        <w:rPr>
          <w:rFonts w:ascii="PT Sans Narrow" w:hAnsi="PT Sans Narrow"/>
          <w:b/>
          <w:bCs/>
          <w:color w:val="182B54"/>
          <w:sz w:val="54"/>
          <w:szCs w:val="54"/>
          <w:u w:color="182B54"/>
        </w:rPr>
        <w:t>&amp;</w:t>
      </w:r>
      <w:r>
        <w:rPr>
          <w:rFonts w:ascii="PT Sans Narrow" w:hAnsi="PT Sans Narrow"/>
          <w:b/>
          <w:bCs/>
          <w:color w:val="182B54"/>
          <w:spacing w:val="1"/>
          <w:sz w:val="54"/>
          <w:szCs w:val="54"/>
          <w:u w:color="182B54"/>
        </w:rPr>
        <w:t xml:space="preserve"> </w:t>
      </w:r>
      <w:r>
        <w:rPr>
          <w:rFonts w:ascii="PT Sans Narrow" w:hAnsi="PT Sans Narrow"/>
          <w:b/>
          <w:bCs/>
          <w:color w:val="182B54"/>
          <w:sz w:val="54"/>
          <w:szCs w:val="54"/>
          <w:u w:color="182B54"/>
          <w:lang w:val="fr-FR"/>
        </w:rPr>
        <w:t>Implementation</w:t>
      </w:r>
      <w:r>
        <w:rPr>
          <w:rFonts w:ascii="PT Sans Narrow" w:hAnsi="PT Sans Narrow"/>
          <w:b/>
          <w:bCs/>
          <w:color w:val="182B54"/>
          <w:spacing w:val="12"/>
          <w:sz w:val="54"/>
          <w:szCs w:val="54"/>
          <w:u w:color="182B54"/>
        </w:rPr>
        <w:t xml:space="preserve"> </w:t>
      </w:r>
      <w:r>
        <w:rPr>
          <w:rFonts w:ascii="PT Sans Narrow" w:hAnsi="PT Sans Narrow"/>
          <w:b/>
          <w:bCs/>
          <w:color w:val="182B54"/>
          <w:sz w:val="44"/>
          <w:szCs w:val="44"/>
          <w:u w:color="182B54"/>
        </w:rPr>
        <w:t>of an</w:t>
      </w:r>
    </w:p>
    <w:p w:rsidR="00C46829" w:rsidRDefault="00B90B52">
      <w:pPr>
        <w:pStyle w:val="BodyA"/>
        <w:spacing w:line="732" w:lineRule="exact"/>
        <w:ind w:left="437" w:right="437"/>
        <w:jc w:val="center"/>
        <w:rPr>
          <w:rFonts w:ascii="PT Sans Narrow" w:eastAsia="PT Sans Narrow" w:hAnsi="PT Sans Narrow" w:cs="PT Sans Narrow"/>
          <w:b/>
          <w:bCs/>
          <w:sz w:val="54"/>
          <w:szCs w:val="54"/>
        </w:rPr>
      </w:pPr>
      <w:r>
        <w:rPr>
          <w:rFonts w:ascii="PT Sans Narrow" w:hAnsi="PT Sans Narrow"/>
          <w:b/>
          <w:bCs/>
          <w:color w:val="182B54"/>
          <w:sz w:val="54"/>
          <w:szCs w:val="54"/>
          <w:u w:color="182B54"/>
        </w:rPr>
        <w:t>Integrated Library</w:t>
      </w:r>
      <w:r>
        <w:rPr>
          <w:rFonts w:ascii="PT Sans Narrow" w:hAnsi="PT Sans Narrow"/>
          <w:b/>
          <w:bCs/>
          <w:color w:val="182B54"/>
          <w:spacing w:val="-17"/>
          <w:sz w:val="54"/>
          <w:szCs w:val="54"/>
          <w:u w:color="182B54"/>
        </w:rPr>
        <w:t xml:space="preserve"> </w:t>
      </w:r>
      <w:r>
        <w:rPr>
          <w:rFonts w:ascii="PT Sans Narrow" w:hAnsi="PT Sans Narrow"/>
          <w:b/>
          <w:bCs/>
          <w:color w:val="182B54"/>
          <w:sz w:val="54"/>
          <w:szCs w:val="54"/>
          <w:u w:color="182B54"/>
        </w:rPr>
        <w:t>System</w:t>
      </w:r>
      <w:r>
        <w:rPr>
          <w:rFonts w:ascii="PT Sans Narrow" w:hAnsi="PT Sans Narrow"/>
          <w:b/>
          <w:bCs/>
          <w:color w:val="182B54"/>
          <w:spacing w:val="12"/>
          <w:sz w:val="54"/>
          <w:szCs w:val="54"/>
          <w:u w:color="182B54"/>
        </w:rPr>
        <w:t xml:space="preserve"> </w:t>
      </w:r>
      <w:r>
        <w:rPr>
          <w:rFonts w:ascii="PT Sans Narrow" w:hAnsi="PT Sans Narrow"/>
          <w:b/>
          <w:bCs/>
          <w:color w:val="182B54"/>
          <w:sz w:val="44"/>
          <w:szCs w:val="44"/>
          <w:u w:color="182B54"/>
        </w:rPr>
        <w:t xml:space="preserve">for </w:t>
      </w:r>
      <w:r>
        <w:rPr>
          <w:rFonts w:ascii="PT Sans Narrow" w:hAnsi="PT Sans Narrow"/>
          <w:b/>
          <w:bCs/>
          <w:color w:val="182B54"/>
          <w:sz w:val="54"/>
          <w:szCs w:val="54"/>
          <w:u w:color="182B54"/>
          <w:lang w:val="es-ES_tradnl"/>
        </w:rPr>
        <w:t>MOBIUS</w:t>
      </w:r>
    </w:p>
    <w:p w:rsidR="00C46829" w:rsidRDefault="00C46829">
      <w:pPr>
        <w:pStyle w:val="BodyText"/>
        <w:rPr>
          <w:rFonts w:ascii="PT Sans Narrow" w:eastAsia="PT Sans Narrow" w:hAnsi="PT Sans Narrow" w:cs="PT Sans Narrow"/>
          <w:b/>
          <w:bCs/>
          <w:sz w:val="20"/>
          <w:szCs w:val="20"/>
        </w:rPr>
      </w:pPr>
    </w:p>
    <w:p w:rsidR="00C46829" w:rsidRDefault="00C46829">
      <w:pPr>
        <w:pStyle w:val="BodyText"/>
        <w:rPr>
          <w:rFonts w:ascii="PT Sans Narrow" w:eastAsia="PT Sans Narrow" w:hAnsi="PT Sans Narrow" w:cs="PT Sans Narrow"/>
          <w:b/>
          <w:bCs/>
          <w:sz w:val="20"/>
          <w:szCs w:val="20"/>
        </w:rPr>
      </w:pPr>
    </w:p>
    <w:p w:rsidR="00C46829" w:rsidRDefault="00C46829">
      <w:pPr>
        <w:pStyle w:val="BodyText"/>
        <w:rPr>
          <w:rFonts w:ascii="PT Sans Narrow" w:eastAsia="PT Sans Narrow" w:hAnsi="PT Sans Narrow" w:cs="PT Sans Narrow"/>
          <w:b/>
          <w:bCs/>
          <w:sz w:val="20"/>
          <w:szCs w:val="20"/>
        </w:rPr>
      </w:pPr>
    </w:p>
    <w:p w:rsidR="00C46829" w:rsidRDefault="00C46829">
      <w:pPr>
        <w:pStyle w:val="BodyText"/>
        <w:rPr>
          <w:rFonts w:ascii="PT Sans Narrow" w:eastAsia="PT Sans Narrow" w:hAnsi="PT Sans Narrow" w:cs="PT Sans Narrow"/>
          <w:b/>
          <w:bCs/>
          <w:sz w:val="20"/>
          <w:szCs w:val="20"/>
        </w:rPr>
      </w:pPr>
    </w:p>
    <w:p w:rsidR="00C46829" w:rsidRDefault="00C46829">
      <w:pPr>
        <w:pStyle w:val="BodyText"/>
        <w:rPr>
          <w:rFonts w:ascii="PT Sans Narrow" w:eastAsia="PT Sans Narrow" w:hAnsi="PT Sans Narrow" w:cs="PT Sans Narrow"/>
          <w:b/>
          <w:bCs/>
          <w:sz w:val="20"/>
          <w:szCs w:val="20"/>
        </w:rPr>
      </w:pPr>
    </w:p>
    <w:p w:rsidR="00C46829" w:rsidRDefault="00C46829">
      <w:pPr>
        <w:pStyle w:val="BodyText"/>
        <w:rPr>
          <w:rFonts w:ascii="PT Sans Narrow" w:eastAsia="PT Sans Narrow" w:hAnsi="PT Sans Narrow" w:cs="PT Sans Narrow"/>
          <w:b/>
          <w:bCs/>
          <w:sz w:val="20"/>
          <w:szCs w:val="20"/>
        </w:rPr>
      </w:pPr>
    </w:p>
    <w:p w:rsidR="00C46829" w:rsidRDefault="00C46829">
      <w:pPr>
        <w:pStyle w:val="BodyText"/>
        <w:rPr>
          <w:rFonts w:ascii="PT Sans Narrow" w:eastAsia="PT Sans Narrow" w:hAnsi="PT Sans Narrow" w:cs="PT Sans Narrow"/>
          <w:b/>
          <w:bCs/>
          <w:sz w:val="20"/>
          <w:szCs w:val="20"/>
        </w:rPr>
      </w:pPr>
    </w:p>
    <w:p w:rsidR="00C46829" w:rsidRDefault="00C46829">
      <w:pPr>
        <w:pStyle w:val="BodyText"/>
        <w:rPr>
          <w:rFonts w:ascii="PT Sans Narrow" w:eastAsia="PT Sans Narrow" w:hAnsi="PT Sans Narrow" w:cs="PT Sans Narrow"/>
          <w:b/>
          <w:bCs/>
          <w:sz w:val="20"/>
          <w:szCs w:val="20"/>
        </w:rPr>
      </w:pPr>
    </w:p>
    <w:p w:rsidR="00C46829" w:rsidRDefault="00C46829">
      <w:pPr>
        <w:pStyle w:val="BodyText"/>
        <w:rPr>
          <w:rFonts w:ascii="PT Sans Narrow" w:eastAsia="PT Sans Narrow" w:hAnsi="PT Sans Narrow" w:cs="PT Sans Narrow"/>
          <w:b/>
          <w:bCs/>
          <w:sz w:val="20"/>
          <w:szCs w:val="20"/>
        </w:rPr>
      </w:pPr>
    </w:p>
    <w:p w:rsidR="00C46829" w:rsidRDefault="00C46829">
      <w:pPr>
        <w:pStyle w:val="BodyText"/>
        <w:rPr>
          <w:rFonts w:ascii="PT Sans Narrow" w:eastAsia="PT Sans Narrow" w:hAnsi="PT Sans Narrow" w:cs="PT Sans Narrow"/>
          <w:b/>
          <w:bCs/>
          <w:sz w:val="20"/>
          <w:szCs w:val="20"/>
        </w:rPr>
      </w:pPr>
    </w:p>
    <w:p w:rsidR="00C46829" w:rsidRDefault="00C46829">
      <w:pPr>
        <w:pStyle w:val="BodyText"/>
        <w:spacing w:before="1"/>
        <w:rPr>
          <w:rFonts w:ascii="PT Sans Narrow" w:eastAsia="PT Sans Narrow" w:hAnsi="PT Sans Narrow" w:cs="PT Sans Narrow"/>
          <w:b/>
          <w:bCs/>
        </w:rPr>
      </w:pPr>
    </w:p>
    <w:p w:rsidR="00C46829" w:rsidRDefault="00B90B52">
      <w:pPr>
        <w:pStyle w:val="BodyA"/>
        <w:spacing w:before="93" w:line="295" w:lineRule="auto"/>
        <w:ind w:left="3741" w:right="3721"/>
        <w:jc w:val="center"/>
        <w:rPr>
          <w:rFonts w:ascii="Helvetica Neue" w:eastAsia="Helvetica Neue" w:hAnsi="Helvetica Neue" w:cs="Helvetica Neue"/>
          <w:b/>
          <w:bCs/>
          <w:sz w:val="24"/>
          <w:szCs w:val="24"/>
        </w:rPr>
      </w:pPr>
      <w:r>
        <w:rPr>
          <w:rFonts w:ascii="Helvetica Neue" w:hAnsi="Helvetica Neue"/>
          <w:b/>
          <w:bCs/>
          <w:color w:val="182B54"/>
          <w:spacing w:val="12"/>
          <w:sz w:val="24"/>
          <w:szCs w:val="24"/>
          <w:u w:color="182B54"/>
        </w:rPr>
        <w:t xml:space="preserve">DUE </w:t>
      </w:r>
      <w:r>
        <w:rPr>
          <w:rFonts w:ascii="Helvetica Neue" w:hAnsi="Helvetica Neue"/>
          <w:b/>
          <w:bCs/>
          <w:color w:val="182B54"/>
          <w:spacing w:val="9"/>
          <w:sz w:val="24"/>
          <w:szCs w:val="24"/>
          <w:u w:color="182B54"/>
        </w:rPr>
        <w:t>DATE:</w:t>
      </w:r>
      <w:r>
        <w:rPr>
          <w:rFonts w:ascii="Helvetica Neue" w:hAnsi="Helvetica Neue"/>
          <w:b/>
          <w:bCs/>
          <w:color w:val="182B54"/>
          <w:spacing w:val="10"/>
          <w:sz w:val="24"/>
          <w:szCs w:val="24"/>
          <w:u w:color="182B54"/>
        </w:rPr>
        <w:t xml:space="preserve"> </w:t>
      </w:r>
      <w:r>
        <w:rPr>
          <w:rFonts w:ascii="Helvetica Neue" w:hAnsi="Helvetica Neue"/>
          <w:b/>
          <w:bCs/>
          <w:color w:val="182B54"/>
          <w:spacing w:val="15"/>
          <w:sz w:val="24"/>
          <w:szCs w:val="24"/>
          <w:u w:color="182B54"/>
        </w:rPr>
        <w:t xml:space="preserve">February </w:t>
      </w:r>
      <w:r>
        <w:rPr>
          <w:rFonts w:ascii="Helvetica Neue" w:hAnsi="Helvetica Neue"/>
          <w:b/>
          <w:bCs/>
          <w:color w:val="182B54"/>
          <w:sz w:val="24"/>
          <w:szCs w:val="24"/>
          <w:u w:color="182B54"/>
        </w:rPr>
        <w:t>1,</w:t>
      </w:r>
      <w:r>
        <w:rPr>
          <w:rFonts w:ascii="Helvetica Neue" w:hAnsi="Helvetica Neue"/>
          <w:b/>
          <w:bCs/>
          <w:color w:val="182B54"/>
          <w:spacing w:val="1"/>
          <w:sz w:val="24"/>
          <w:szCs w:val="24"/>
          <w:u w:color="182B54"/>
        </w:rPr>
        <w:t xml:space="preserve"> </w:t>
      </w:r>
      <w:r>
        <w:rPr>
          <w:rFonts w:ascii="Helvetica Neue" w:hAnsi="Helvetica Neue"/>
          <w:b/>
          <w:bCs/>
          <w:color w:val="182B54"/>
          <w:spacing w:val="14"/>
          <w:sz w:val="24"/>
          <w:szCs w:val="24"/>
          <w:u w:color="182B54"/>
        </w:rPr>
        <w:t>2022</w:t>
      </w:r>
      <w:r>
        <w:rPr>
          <w:rFonts w:ascii="Helvetica Neue" w:hAnsi="Helvetica Neue"/>
          <w:b/>
          <w:bCs/>
          <w:color w:val="182B54"/>
          <w:spacing w:val="-64"/>
          <w:sz w:val="24"/>
          <w:szCs w:val="24"/>
          <w:u w:color="182B54"/>
        </w:rPr>
        <w:t xml:space="preserve"> </w:t>
      </w:r>
      <w:r>
        <w:rPr>
          <w:rFonts w:ascii="Helvetica Neue" w:hAnsi="Helvetica Neue"/>
          <w:b/>
          <w:bCs/>
          <w:color w:val="182B54"/>
          <w:spacing w:val="14"/>
          <w:sz w:val="24"/>
          <w:szCs w:val="24"/>
          <w:u w:color="182B54"/>
        </w:rPr>
        <w:t>TIME:</w:t>
      </w:r>
      <w:r>
        <w:rPr>
          <w:rFonts w:ascii="Helvetica Neue" w:hAnsi="Helvetica Neue"/>
          <w:b/>
          <w:bCs/>
          <w:color w:val="182B54"/>
          <w:spacing w:val="37"/>
          <w:sz w:val="24"/>
          <w:szCs w:val="24"/>
          <w:u w:color="182B54"/>
        </w:rPr>
        <w:t xml:space="preserve"> </w:t>
      </w:r>
      <w:r>
        <w:rPr>
          <w:rFonts w:ascii="Helvetica Neue" w:hAnsi="Helvetica Neue"/>
          <w:b/>
          <w:bCs/>
          <w:color w:val="182B54"/>
          <w:spacing w:val="13"/>
          <w:sz w:val="24"/>
          <w:szCs w:val="24"/>
          <w:u w:color="182B54"/>
        </w:rPr>
        <w:t>1:00</w:t>
      </w:r>
      <w:r>
        <w:rPr>
          <w:rFonts w:ascii="Helvetica Neue" w:hAnsi="Helvetica Neue"/>
          <w:b/>
          <w:bCs/>
          <w:color w:val="182B54"/>
          <w:spacing w:val="37"/>
          <w:sz w:val="24"/>
          <w:szCs w:val="24"/>
          <w:u w:color="182B54"/>
        </w:rPr>
        <w:t xml:space="preserve"> </w:t>
      </w:r>
      <w:r>
        <w:rPr>
          <w:rFonts w:ascii="Helvetica Neue" w:hAnsi="Helvetica Neue"/>
          <w:b/>
          <w:bCs/>
          <w:color w:val="182B54"/>
          <w:sz w:val="24"/>
          <w:szCs w:val="24"/>
          <w:u w:color="182B54"/>
        </w:rPr>
        <w:t>PM</w:t>
      </w:r>
      <w:r>
        <w:rPr>
          <w:rFonts w:ascii="Helvetica Neue" w:hAnsi="Helvetica Neue"/>
          <w:b/>
          <w:bCs/>
          <w:color w:val="182B54"/>
          <w:spacing w:val="37"/>
          <w:sz w:val="24"/>
          <w:szCs w:val="24"/>
          <w:u w:color="182B54"/>
        </w:rPr>
        <w:t xml:space="preserve"> </w:t>
      </w:r>
      <w:r>
        <w:rPr>
          <w:rFonts w:ascii="Helvetica Neue" w:hAnsi="Helvetica Neue"/>
          <w:b/>
          <w:bCs/>
          <w:color w:val="182B54"/>
          <w:spacing w:val="18"/>
          <w:sz w:val="24"/>
          <w:szCs w:val="24"/>
          <w:u w:color="182B54"/>
          <w:lang w:val="de-DE"/>
        </w:rPr>
        <w:t>CST</w:t>
      </w:r>
    </w:p>
    <w:p w:rsidR="00C46829" w:rsidRDefault="00B90B52">
      <w:pPr>
        <w:pStyle w:val="BodyA"/>
        <w:spacing w:before="199"/>
        <w:ind w:left="437" w:right="419"/>
        <w:jc w:val="center"/>
        <w:rPr>
          <w:rFonts w:ascii="Helvetica Neue" w:eastAsia="Helvetica Neue" w:hAnsi="Helvetica Neue" w:cs="Helvetica Neue"/>
          <w:b/>
          <w:bCs/>
          <w:sz w:val="24"/>
          <w:szCs w:val="24"/>
        </w:rPr>
      </w:pPr>
      <w:r>
        <w:rPr>
          <w:rFonts w:ascii="Helvetica Neue" w:hAnsi="Helvetica Neue"/>
          <w:b/>
          <w:bCs/>
          <w:color w:val="182B54"/>
          <w:spacing w:val="16"/>
          <w:sz w:val="24"/>
          <w:szCs w:val="24"/>
          <w:u w:color="182B54"/>
        </w:rPr>
        <w:t>RESPONSES</w:t>
      </w:r>
      <w:r>
        <w:rPr>
          <w:rFonts w:ascii="Helvetica Neue" w:hAnsi="Helvetica Neue"/>
          <w:b/>
          <w:bCs/>
          <w:color w:val="182B54"/>
          <w:spacing w:val="37"/>
          <w:sz w:val="24"/>
          <w:szCs w:val="24"/>
          <w:u w:color="182B54"/>
        </w:rPr>
        <w:t xml:space="preserve"> </w:t>
      </w:r>
      <w:r>
        <w:rPr>
          <w:rFonts w:ascii="Helvetica Neue" w:hAnsi="Helvetica Neue"/>
          <w:b/>
          <w:bCs/>
          <w:color w:val="182B54"/>
          <w:spacing w:val="15"/>
          <w:sz w:val="24"/>
          <w:szCs w:val="24"/>
          <w:u w:color="182B54"/>
          <w:lang w:val="de-DE"/>
        </w:rPr>
        <w:t>ACCEPTED</w:t>
      </w:r>
      <w:r>
        <w:rPr>
          <w:rFonts w:ascii="Helvetica Neue" w:hAnsi="Helvetica Neue"/>
          <w:b/>
          <w:bCs/>
          <w:color w:val="182B54"/>
          <w:spacing w:val="38"/>
          <w:sz w:val="24"/>
          <w:szCs w:val="24"/>
          <w:u w:color="182B54"/>
        </w:rPr>
        <w:t xml:space="preserve"> </w:t>
      </w:r>
      <w:r>
        <w:rPr>
          <w:rFonts w:ascii="Helvetica Neue" w:hAnsi="Helvetica Neue"/>
          <w:b/>
          <w:bCs/>
          <w:color w:val="182B54"/>
          <w:spacing w:val="18"/>
          <w:sz w:val="24"/>
          <w:szCs w:val="24"/>
          <w:u w:color="182B54"/>
        </w:rPr>
        <w:t>VIA:</w:t>
      </w:r>
    </w:p>
    <w:p w:rsidR="00C46829" w:rsidRDefault="00B90B52">
      <w:pPr>
        <w:pStyle w:val="BodyA"/>
        <w:spacing w:before="7"/>
        <w:ind w:left="437" w:right="419"/>
        <w:jc w:val="center"/>
        <w:rPr>
          <w:rFonts w:ascii="Helvetica Neue" w:eastAsia="Helvetica Neue" w:hAnsi="Helvetica Neue" w:cs="Helvetica Neue"/>
          <w:b/>
          <w:bCs/>
          <w:sz w:val="24"/>
          <w:szCs w:val="24"/>
        </w:rPr>
      </w:pPr>
      <w:r>
        <w:rPr>
          <w:rFonts w:ascii="Helvetica Neue" w:hAnsi="Helvetica Neue"/>
          <w:b/>
          <w:bCs/>
          <w:color w:val="182B54"/>
          <w:spacing w:val="17"/>
          <w:sz w:val="24"/>
          <w:szCs w:val="24"/>
          <w:u w:color="182B54"/>
          <w:lang w:val="it-IT"/>
        </w:rPr>
        <w:t>https://mobiusconsortium.org/ilsrfp</w:t>
      </w:r>
    </w:p>
    <w:p w:rsidR="00C46829" w:rsidRDefault="00C46829">
      <w:pPr>
        <w:pStyle w:val="BodyText"/>
        <w:spacing w:before="10"/>
        <w:rPr>
          <w:rFonts w:ascii="Helvetica Neue" w:eastAsia="Helvetica Neue" w:hAnsi="Helvetica Neue" w:cs="Helvetica Neue"/>
          <w:b/>
          <w:bCs/>
          <w:sz w:val="21"/>
          <w:szCs w:val="21"/>
        </w:rPr>
      </w:pPr>
    </w:p>
    <w:p w:rsidR="00C46829" w:rsidRDefault="00B90B52">
      <w:pPr>
        <w:pStyle w:val="BodyA"/>
        <w:spacing w:before="1" w:line="261" w:lineRule="auto"/>
        <w:ind w:left="3741" w:right="3720"/>
        <w:jc w:val="center"/>
        <w:rPr>
          <w:rFonts w:ascii="Helvetica Neue" w:eastAsia="Helvetica Neue" w:hAnsi="Helvetica Neue" w:cs="Helvetica Neue"/>
          <w:b/>
          <w:bCs/>
          <w:sz w:val="24"/>
          <w:szCs w:val="24"/>
        </w:rPr>
      </w:pPr>
      <w:r>
        <w:rPr>
          <w:rFonts w:ascii="Helvetica Neue" w:hAnsi="Helvetica Neue"/>
          <w:b/>
          <w:bCs/>
          <w:color w:val="182B54"/>
          <w:spacing w:val="15"/>
          <w:sz w:val="24"/>
          <w:szCs w:val="24"/>
          <w:u w:color="182B54"/>
        </w:rPr>
        <w:t>MAILING</w:t>
      </w:r>
      <w:r>
        <w:rPr>
          <w:rFonts w:ascii="Helvetica Neue" w:hAnsi="Helvetica Neue"/>
          <w:b/>
          <w:bCs/>
          <w:color w:val="182B54"/>
          <w:spacing w:val="44"/>
          <w:sz w:val="24"/>
          <w:szCs w:val="24"/>
          <w:u w:color="182B54"/>
        </w:rPr>
        <w:t xml:space="preserve"> </w:t>
      </w:r>
      <w:r>
        <w:rPr>
          <w:rFonts w:ascii="Helvetica Neue" w:hAnsi="Helvetica Neue"/>
          <w:b/>
          <w:bCs/>
          <w:color w:val="182B54"/>
          <w:spacing w:val="15"/>
          <w:sz w:val="24"/>
          <w:szCs w:val="24"/>
          <w:u w:color="182B54"/>
          <w:lang w:val="de-DE"/>
        </w:rPr>
        <w:t>ADDRESS:</w:t>
      </w:r>
      <w:r>
        <w:rPr>
          <w:rFonts w:ascii="Helvetica Neue" w:hAnsi="Helvetica Neue"/>
          <w:b/>
          <w:bCs/>
          <w:color w:val="182B54"/>
          <w:spacing w:val="-64"/>
          <w:sz w:val="24"/>
          <w:szCs w:val="24"/>
          <w:u w:color="182B54"/>
        </w:rPr>
        <w:t xml:space="preserve"> </w:t>
      </w:r>
      <w:r>
        <w:rPr>
          <w:rFonts w:ascii="Helvetica Neue" w:hAnsi="Helvetica Neue"/>
          <w:b/>
          <w:bCs/>
          <w:color w:val="182B54"/>
          <w:spacing w:val="18"/>
          <w:sz w:val="24"/>
          <w:szCs w:val="24"/>
          <w:u w:color="182B54"/>
          <w:lang w:val="es-ES_tradnl"/>
        </w:rPr>
        <w:t>MOBIUS</w:t>
      </w:r>
    </w:p>
    <w:p w:rsidR="00C46829" w:rsidRDefault="00B90B52">
      <w:pPr>
        <w:pStyle w:val="BodyA"/>
        <w:spacing w:line="274" w:lineRule="exact"/>
        <w:ind w:left="437" w:right="419"/>
        <w:jc w:val="center"/>
        <w:rPr>
          <w:rFonts w:ascii="Helvetica Neue" w:eastAsia="Helvetica Neue" w:hAnsi="Helvetica Neue" w:cs="Helvetica Neue"/>
          <w:b/>
          <w:bCs/>
          <w:sz w:val="24"/>
          <w:szCs w:val="24"/>
        </w:rPr>
      </w:pPr>
      <w:r>
        <w:rPr>
          <w:rFonts w:ascii="Helvetica Neue" w:hAnsi="Helvetica Neue"/>
          <w:b/>
          <w:bCs/>
          <w:color w:val="182B54"/>
          <w:spacing w:val="13"/>
          <w:sz w:val="24"/>
          <w:szCs w:val="24"/>
          <w:u w:color="182B54"/>
        </w:rPr>
        <w:t>2511</w:t>
      </w:r>
      <w:r>
        <w:rPr>
          <w:rFonts w:ascii="Helvetica Neue" w:hAnsi="Helvetica Neue"/>
          <w:b/>
          <w:bCs/>
          <w:color w:val="182B54"/>
          <w:spacing w:val="37"/>
          <w:sz w:val="24"/>
          <w:szCs w:val="24"/>
          <w:u w:color="182B54"/>
        </w:rPr>
        <w:t xml:space="preserve"> </w:t>
      </w:r>
      <w:r>
        <w:rPr>
          <w:rFonts w:ascii="Helvetica Neue" w:hAnsi="Helvetica Neue"/>
          <w:b/>
          <w:bCs/>
          <w:color w:val="182B54"/>
          <w:spacing w:val="15"/>
          <w:sz w:val="24"/>
          <w:szCs w:val="24"/>
          <w:u w:color="182B54"/>
        </w:rPr>
        <w:t>Broadway</w:t>
      </w:r>
      <w:r>
        <w:rPr>
          <w:rFonts w:ascii="Helvetica Neue" w:hAnsi="Helvetica Neue"/>
          <w:b/>
          <w:bCs/>
          <w:color w:val="182B54"/>
          <w:spacing w:val="37"/>
          <w:sz w:val="24"/>
          <w:szCs w:val="24"/>
          <w:u w:color="182B54"/>
        </w:rPr>
        <w:t xml:space="preserve"> </w:t>
      </w:r>
      <w:r>
        <w:rPr>
          <w:rFonts w:ascii="Helvetica Neue" w:hAnsi="Helvetica Neue"/>
          <w:b/>
          <w:bCs/>
          <w:color w:val="182B54"/>
          <w:spacing w:val="14"/>
          <w:sz w:val="24"/>
          <w:szCs w:val="24"/>
          <w:u w:color="182B54"/>
        </w:rPr>
        <w:t>Bluffs,</w:t>
      </w:r>
      <w:r>
        <w:rPr>
          <w:rFonts w:ascii="Helvetica Neue" w:hAnsi="Helvetica Neue"/>
          <w:b/>
          <w:bCs/>
          <w:color w:val="182B54"/>
          <w:spacing w:val="38"/>
          <w:sz w:val="24"/>
          <w:szCs w:val="24"/>
          <w:u w:color="182B54"/>
        </w:rPr>
        <w:t xml:space="preserve"> </w:t>
      </w:r>
      <w:r>
        <w:rPr>
          <w:rFonts w:ascii="Helvetica Neue" w:hAnsi="Helvetica Neue"/>
          <w:b/>
          <w:bCs/>
          <w:color w:val="182B54"/>
          <w:spacing w:val="12"/>
          <w:sz w:val="24"/>
          <w:szCs w:val="24"/>
          <w:u w:color="182B54"/>
        </w:rPr>
        <w:t>Ste</w:t>
      </w:r>
      <w:r>
        <w:rPr>
          <w:rFonts w:ascii="Helvetica Neue" w:hAnsi="Helvetica Neue"/>
          <w:b/>
          <w:bCs/>
          <w:color w:val="182B54"/>
          <w:spacing w:val="37"/>
          <w:sz w:val="24"/>
          <w:szCs w:val="24"/>
          <w:u w:color="182B54"/>
        </w:rPr>
        <w:t xml:space="preserve"> </w:t>
      </w:r>
      <w:r>
        <w:rPr>
          <w:rFonts w:ascii="Helvetica Neue" w:hAnsi="Helvetica Neue"/>
          <w:b/>
          <w:bCs/>
          <w:color w:val="182B54"/>
          <w:spacing w:val="18"/>
          <w:sz w:val="24"/>
          <w:szCs w:val="24"/>
          <w:u w:color="182B54"/>
        </w:rPr>
        <w:t>101</w:t>
      </w:r>
    </w:p>
    <w:p w:rsidR="00C46829" w:rsidRDefault="00B90B52">
      <w:pPr>
        <w:pStyle w:val="BodyA"/>
        <w:spacing w:before="7"/>
        <w:ind w:left="437" w:right="419"/>
        <w:jc w:val="center"/>
        <w:rPr>
          <w:rFonts w:ascii="Helvetica Neue" w:eastAsia="Helvetica Neue" w:hAnsi="Helvetica Neue" w:cs="Helvetica Neue"/>
          <w:b/>
          <w:bCs/>
          <w:sz w:val="24"/>
          <w:szCs w:val="24"/>
        </w:rPr>
      </w:pPr>
      <w:r>
        <w:rPr>
          <w:rFonts w:ascii="Helvetica Neue" w:hAnsi="Helvetica Neue"/>
          <w:b/>
          <w:bCs/>
          <w:color w:val="182B54"/>
          <w:spacing w:val="16"/>
          <w:sz w:val="24"/>
          <w:szCs w:val="24"/>
          <w:u w:color="182B54"/>
          <w:lang w:val="it-IT"/>
        </w:rPr>
        <w:t>Columbia,</w:t>
      </w:r>
      <w:r>
        <w:rPr>
          <w:rFonts w:ascii="Helvetica Neue" w:hAnsi="Helvetica Neue"/>
          <w:b/>
          <w:bCs/>
          <w:color w:val="182B54"/>
          <w:spacing w:val="42"/>
          <w:sz w:val="24"/>
          <w:szCs w:val="24"/>
          <w:u w:color="182B54"/>
        </w:rPr>
        <w:t xml:space="preserve"> </w:t>
      </w:r>
      <w:r>
        <w:rPr>
          <w:rFonts w:ascii="Helvetica Neue" w:hAnsi="Helvetica Neue"/>
          <w:b/>
          <w:bCs/>
          <w:color w:val="182B54"/>
          <w:sz w:val="24"/>
          <w:szCs w:val="24"/>
          <w:u w:color="182B54"/>
        </w:rPr>
        <w:t>MO</w:t>
      </w:r>
      <w:r>
        <w:rPr>
          <w:rFonts w:ascii="Helvetica Neue" w:hAnsi="Helvetica Neue"/>
          <w:b/>
          <w:bCs/>
          <w:color w:val="182B54"/>
          <w:spacing w:val="42"/>
          <w:sz w:val="24"/>
          <w:szCs w:val="24"/>
          <w:u w:color="182B54"/>
        </w:rPr>
        <w:t xml:space="preserve"> </w:t>
      </w:r>
      <w:r>
        <w:rPr>
          <w:rFonts w:ascii="Helvetica Neue" w:hAnsi="Helvetica Neue"/>
          <w:b/>
          <w:bCs/>
          <w:color w:val="182B54"/>
          <w:spacing w:val="18"/>
          <w:sz w:val="24"/>
          <w:szCs w:val="24"/>
          <w:u w:color="182B54"/>
        </w:rPr>
        <w:t>65201</w:t>
      </w:r>
    </w:p>
    <w:p w:rsidR="00C46829" w:rsidRDefault="00B90B52">
      <w:pPr>
        <w:pStyle w:val="BodyA"/>
        <w:spacing w:before="227"/>
        <w:ind w:left="437" w:right="419"/>
        <w:jc w:val="center"/>
        <w:rPr>
          <w:rFonts w:ascii="Helvetica Neue" w:eastAsia="Helvetica Neue" w:hAnsi="Helvetica Neue" w:cs="Helvetica Neue"/>
          <w:b/>
          <w:bCs/>
          <w:sz w:val="24"/>
          <w:szCs w:val="24"/>
        </w:rPr>
      </w:pPr>
      <w:r>
        <w:rPr>
          <w:rFonts w:ascii="Helvetica Neue" w:hAnsi="Helvetica Neue"/>
          <w:b/>
          <w:bCs/>
          <w:color w:val="182B54"/>
          <w:spacing w:val="13"/>
          <w:sz w:val="24"/>
          <w:szCs w:val="24"/>
          <w:u w:color="182B54"/>
          <w:lang w:val="de-DE"/>
        </w:rPr>
        <w:t>Date</w:t>
      </w:r>
      <w:r>
        <w:rPr>
          <w:rFonts w:ascii="Helvetica Neue" w:hAnsi="Helvetica Neue"/>
          <w:b/>
          <w:bCs/>
          <w:color w:val="182B54"/>
          <w:spacing w:val="38"/>
          <w:sz w:val="24"/>
          <w:szCs w:val="24"/>
          <w:u w:color="182B54"/>
        </w:rPr>
        <w:t xml:space="preserve"> </w:t>
      </w:r>
      <w:r>
        <w:rPr>
          <w:rFonts w:ascii="Helvetica Neue" w:hAnsi="Helvetica Neue"/>
          <w:b/>
          <w:bCs/>
          <w:color w:val="182B54"/>
          <w:spacing w:val="15"/>
          <w:sz w:val="24"/>
          <w:szCs w:val="24"/>
          <w:u w:color="182B54"/>
        </w:rPr>
        <w:t>Issued:</w:t>
      </w:r>
      <w:r>
        <w:rPr>
          <w:rFonts w:ascii="Helvetica Neue" w:hAnsi="Helvetica Neue"/>
          <w:b/>
          <w:bCs/>
          <w:color w:val="182B54"/>
          <w:spacing w:val="38"/>
          <w:sz w:val="24"/>
          <w:szCs w:val="24"/>
          <w:u w:color="182B54"/>
        </w:rPr>
        <w:t xml:space="preserve"> </w:t>
      </w:r>
      <w:r>
        <w:rPr>
          <w:rFonts w:ascii="Helvetica Neue" w:hAnsi="Helvetica Neue"/>
          <w:b/>
          <w:bCs/>
          <w:color w:val="182B54"/>
          <w:spacing w:val="15"/>
          <w:sz w:val="24"/>
          <w:szCs w:val="24"/>
          <w:u w:color="182B54"/>
        </w:rPr>
        <w:t>November</w:t>
      </w:r>
      <w:r>
        <w:rPr>
          <w:rFonts w:ascii="Helvetica Neue" w:hAnsi="Helvetica Neue"/>
          <w:b/>
          <w:bCs/>
          <w:color w:val="182B54"/>
          <w:spacing w:val="38"/>
          <w:sz w:val="24"/>
          <w:szCs w:val="24"/>
          <w:u w:color="182B54"/>
        </w:rPr>
        <w:t xml:space="preserve"> </w:t>
      </w:r>
      <w:r>
        <w:rPr>
          <w:rFonts w:ascii="Helvetica Neue" w:hAnsi="Helvetica Neue"/>
          <w:b/>
          <w:bCs/>
          <w:color w:val="182B54"/>
          <w:spacing w:val="12"/>
          <w:sz w:val="24"/>
          <w:szCs w:val="24"/>
          <w:u w:color="182B54"/>
        </w:rPr>
        <w:t>15,</w:t>
      </w:r>
      <w:r>
        <w:rPr>
          <w:rFonts w:ascii="Helvetica Neue" w:hAnsi="Helvetica Neue"/>
          <w:b/>
          <w:bCs/>
          <w:color w:val="182B54"/>
          <w:spacing w:val="38"/>
          <w:sz w:val="24"/>
          <w:szCs w:val="24"/>
          <w:u w:color="182B54"/>
        </w:rPr>
        <w:t xml:space="preserve"> </w:t>
      </w:r>
      <w:r>
        <w:rPr>
          <w:rFonts w:ascii="Helvetica Neue" w:hAnsi="Helvetica Neue"/>
          <w:b/>
          <w:bCs/>
          <w:color w:val="182B54"/>
          <w:spacing w:val="18"/>
          <w:sz w:val="24"/>
          <w:szCs w:val="24"/>
          <w:u w:color="182B54"/>
        </w:rPr>
        <w:t>2021</w:t>
      </w:r>
    </w:p>
    <w:p w:rsidR="00C46829" w:rsidRDefault="00C46829">
      <w:pPr>
        <w:pStyle w:val="BodyText"/>
        <w:rPr>
          <w:rFonts w:ascii="Helvetica Neue" w:eastAsia="Helvetica Neue" w:hAnsi="Helvetica Neue" w:cs="Helvetica Neue"/>
          <w:b/>
          <w:bCs/>
          <w:sz w:val="20"/>
          <w:szCs w:val="20"/>
        </w:rPr>
      </w:pPr>
    </w:p>
    <w:p w:rsidR="00C46829" w:rsidRDefault="00C46829">
      <w:pPr>
        <w:pStyle w:val="BodyText"/>
        <w:rPr>
          <w:rFonts w:ascii="Helvetica Neue" w:eastAsia="Helvetica Neue" w:hAnsi="Helvetica Neue" w:cs="Helvetica Neue"/>
          <w:b/>
          <w:bCs/>
          <w:sz w:val="20"/>
          <w:szCs w:val="20"/>
        </w:rPr>
      </w:pPr>
    </w:p>
    <w:p w:rsidR="00C46829" w:rsidRDefault="00C46829">
      <w:pPr>
        <w:pStyle w:val="BodyText"/>
        <w:rPr>
          <w:rFonts w:ascii="Helvetica Neue" w:eastAsia="Helvetica Neue" w:hAnsi="Helvetica Neue" w:cs="Helvetica Neue"/>
          <w:b/>
          <w:bCs/>
          <w:sz w:val="20"/>
          <w:szCs w:val="20"/>
        </w:rPr>
      </w:pPr>
    </w:p>
    <w:p w:rsidR="00C46829" w:rsidRDefault="00C46829">
      <w:pPr>
        <w:pStyle w:val="BodyText"/>
        <w:spacing w:before="8"/>
        <w:rPr>
          <w:rFonts w:ascii="Helvetica Neue" w:eastAsia="Helvetica Neue" w:hAnsi="Helvetica Neue" w:cs="Helvetica Neue"/>
          <w:b/>
          <w:bCs/>
          <w:sz w:val="19"/>
          <w:szCs w:val="19"/>
        </w:rPr>
      </w:pPr>
    </w:p>
    <w:p w:rsidR="00C46829" w:rsidRDefault="00B90B52">
      <w:pPr>
        <w:pStyle w:val="BodyText"/>
        <w:rPr>
          <w:rFonts w:ascii="Helvetica Neue" w:eastAsia="Helvetica Neue" w:hAnsi="Helvetica Neue" w:cs="Helvetica Neue"/>
          <w:b/>
          <w:bCs/>
          <w:sz w:val="15"/>
          <w:szCs w:val="15"/>
        </w:rPr>
      </w:pPr>
      <w:r>
        <w:rPr>
          <w:rFonts w:ascii="Helvetica Neue" w:eastAsia="Helvetica Neue" w:hAnsi="Helvetica Neue" w:cs="Helvetica Neue"/>
          <w:b/>
          <w:bCs/>
          <w:noProof/>
          <w:sz w:val="19"/>
          <w:szCs w:val="19"/>
        </w:rPr>
        <mc:AlternateContent>
          <mc:Choice Requires="wpg">
            <w:drawing>
              <wp:anchor distT="0" distB="0" distL="0" distR="0" simplePos="0" relativeHeight="251659264" behindDoc="0" locked="0" layoutInCell="1" allowOverlap="1">
                <wp:simplePos x="0" y="0"/>
                <wp:positionH relativeFrom="page">
                  <wp:posOffset>2941318</wp:posOffset>
                </wp:positionH>
                <wp:positionV relativeFrom="line">
                  <wp:posOffset>172929</wp:posOffset>
                </wp:positionV>
                <wp:extent cx="1889763" cy="537212"/>
                <wp:effectExtent l="0" t="0" r="0" b="0"/>
                <wp:wrapTopAndBottom distT="0" distB="0"/>
                <wp:docPr id="1073741830" name="officeArt object" descr="Group"/>
                <wp:cNvGraphicFramePr/>
                <a:graphic xmlns:a="http://schemas.openxmlformats.org/drawingml/2006/main">
                  <a:graphicData uri="http://schemas.microsoft.com/office/word/2010/wordprocessingGroup">
                    <wpg:wgp>
                      <wpg:cNvGrpSpPr/>
                      <wpg:grpSpPr>
                        <a:xfrm>
                          <a:off x="0" y="0"/>
                          <a:ext cx="1889763" cy="537212"/>
                          <a:chOff x="0" y="0"/>
                          <a:chExt cx="1889762" cy="537211"/>
                        </a:xfrm>
                      </wpg:grpSpPr>
                      <wps:wsp>
                        <wps:cNvPr id="1073741827" name="Shape"/>
                        <wps:cNvSpPr/>
                        <wps:spPr>
                          <a:xfrm>
                            <a:off x="894079" y="476884"/>
                            <a:ext cx="944883" cy="60328"/>
                          </a:xfrm>
                          <a:custGeom>
                            <a:avLst/>
                            <a:gdLst/>
                            <a:ahLst/>
                            <a:cxnLst>
                              <a:cxn ang="0">
                                <a:pos x="wd2" y="hd2"/>
                              </a:cxn>
                              <a:cxn ang="5400000">
                                <a:pos x="wd2" y="hd2"/>
                              </a:cxn>
                              <a:cxn ang="10800000">
                                <a:pos x="wd2" y="hd2"/>
                              </a:cxn>
                              <a:cxn ang="16200000">
                                <a:pos x="wd2" y="hd2"/>
                              </a:cxn>
                            </a:cxnLst>
                            <a:rect l="0" t="0" r="r" b="b"/>
                            <a:pathLst>
                              <a:path w="21600" h="21600" extrusionOk="0">
                                <a:moveTo>
                                  <a:pt x="871" y="18872"/>
                                </a:moveTo>
                                <a:lnTo>
                                  <a:pt x="174" y="18872"/>
                                </a:lnTo>
                                <a:lnTo>
                                  <a:pt x="174" y="455"/>
                                </a:lnTo>
                                <a:lnTo>
                                  <a:pt x="0" y="455"/>
                                </a:lnTo>
                                <a:lnTo>
                                  <a:pt x="0" y="21145"/>
                                </a:lnTo>
                                <a:lnTo>
                                  <a:pt x="871" y="21145"/>
                                </a:lnTo>
                                <a:lnTo>
                                  <a:pt x="871" y="18872"/>
                                </a:lnTo>
                                <a:close/>
                                <a:moveTo>
                                  <a:pt x="3106" y="455"/>
                                </a:moveTo>
                                <a:lnTo>
                                  <a:pt x="2932" y="455"/>
                                </a:lnTo>
                                <a:lnTo>
                                  <a:pt x="2932" y="21145"/>
                                </a:lnTo>
                                <a:lnTo>
                                  <a:pt x="3106" y="21145"/>
                                </a:lnTo>
                                <a:lnTo>
                                  <a:pt x="3106" y="455"/>
                                </a:lnTo>
                                <a:close/>
                                <a:moveTo>
                                  <a:pt x="15997" y="455"/>
                                </a:moveTo>
                                <a:lnTo>
                                  <a:pt x="15823" y="455"/>
                                </a:lnTo>
                                <a:lnTo>
                                  <a:pt x="15823" y="21145"/>
                                </a:lnTo>
                                <a:lnTo>
                                  <a:pt x="15997" y="21145"/>
                                </a:lnTo>
                                <a:lnTo>
                                  <a:pt x="15997" y="455"/>
                                </a:lnTo>
                                <a:close/>
                                <a:moveTo>
                                  <a:pt x="18944" y="18872"/>
                                </a:moveTo>
                                <a:lnTo>
                                  <a:pt x="18203" y="18872"/>
                                </a:lnTo>
                                <a:lnTo>
                                  <a:pt x="18203" y="11596"/>
                                </a:lnTo>
                                <a:lnTo>
                                  <a:pt x="18900" y="11596"/>
                                </a:lnTo>
                                <a:lnTo>
                                  <a:pt x="18900" y="9322"/>
                                </a:lnTo>
                                <a:lnTo>
                                  <a:pt x="18203" y="9322"/>
                                </a:lnTo>
                                <a:lnTo>
                                  <a:pt x="18203" y="2728"/>
                                </a:lnTo>
                                <a:lnTo>
                                  <a:pt x="18944" y="2728"/>
                                </a:lnTo>
                                <a:lnTo>
                                  <a:pt x="18944" y="455"/>
                                </a:lnTo>
                                <a:lnTo>
                                  <a:pt x="18029" y="455"/>
                                </a:lnTo>
                                <a:lnTo>
                                  <a:pt x="18029" y="21145"/>
                                </a:lnTo>
                                <a:lnTo>
                                  <a:pt x="18944" y="21145"/>
                                </a:lnTo>
                                <a:lnTo>
                                  <a:pt x="18944" y="18872"/>
                                </a:lnTo>
                                <a:close/>
                                <a:moveTo>
                                  <a:pt x="21600" y="11368"/>
                                </a:moveTo>
                                <a:lnTo>
                                  <a:pt x="21397" y="10232"/>
                                </a:lnTo>
                                <a:lnTo>
                                  <a:pt x="20961" y="8867"/>
                                </a:lnTo>
                                <a:lnTo>
                                  <a:pt x="20758" y="8413"/>
                                </a:lnTo>
                                <a:lnTo>
                                  <a:pt x="20758" y="3183"/>
                                </a:lnTo>
                                <a:lnTo>
                                  <a:pt x="20903" y="2274"/>
                                </a:lnTo>
                                <a:lnTo>
                                  <a:pt x="21237" y="2274"/>
                                </a:lnTo>
                                <a:lnTo>
                                  <a:pt x="21353" y="3638"/>
                                </a:lnTo>
                                <a:lnTo>
                                  <a:pt x="21382" y="6594"/>
                                </a:lnTo>
                                <a:lnTo>
                                  <a:pt x="21542" y="6594"/>
                                </a:lnTo>
                                <a:lnTo>
                                  <a:pt x="21498" y="3638"/>
                                </a:lnTo>
                                <a:lnTo>
                                  <a:pt x="21397" y="1592"/>
                                </a:lnTo>
                                <a:lnTo>
                                  <a:pt x="21252" y="455"/>
                                </a:lnTo>
                                <a:lnTo>
                                  <a:pt x="21063" y="0"/>
                                </a:lnTo>
                                <a:lnTo>
                                  <a:pt x="20889" y="455"/>
                                </a:lnTo>
                                <a:lnTo>
                                  <a:pt x="20729" y="1364"/>
                                </a:lnTo>
                                <a:lnTo>
                                  <a:pt x="20627" y="3411"/>
                                </a:lnTo>
                                <a:lnTo>
                                  <a:pt x="20584" y="6139"/>
                                </a:lnTo>
                                <a:lnTo>
                                  <a:pt x="20584" y="9777"/>
                                </a:lnTo>
                                <a:lnTo>
                                  <a:pt x="20787" y="10686"/>
                                </a:lnTo>
                                <a:lnTo>
                                  <a:pt x="21223" y="12278"/>
                                </a:lnTo>
                                <a:lnTo>
                                  <a:pt x="21426" y="12733"/>
                                </a:lnTo>
                                <a:lnTo>
                                  <a:pt x="21426" y="18644"/>
                                </a:lnTo>
                                <a:lnTo>
                                  <a:pt x="21252" y="19326"/>
                                </a:lnTo>
                                <a:lnTo>
                                  <a:pt x="20889" y="19326"/>
                                </a:lnTo>
                                <a:lnTo>
                                  <a:pt x="20700" y="17735"/>
                                </a:lnTo>
                                <a:lnTo>
                                  <a:pt x="20700" y="14324"/>
                                </a:lnTo>
                                <a:lnTo>
                                  <a:pt x="20540" y="14324"/>
                                </a:lnTo>
                                <a:lnTo>
                                  <a:pt x="20584" y="17507"/>
                                </a:lnTo>
                                <a:lnTo>
                                  <a:pt x="20700" y="19781"/>
                                </a:lnTo>
                                <a:lnTo>
                                  <a:pt x="20874" y="21145"/>
                                </a:lnTo>
                                <a:lnTo>
                                  <a:pt x="21092" y="21600"/>
                                </a:lnTo>
                                <a:lnTo>
                                  <a:pt x="21266" y="21373"/>
                                </a:lnTo>
                                <a:lnTo>
                                  <a:pt x="21440" y="20236"/>
                                </a:lnTo>
                                <a:lnTo>
                                  <a:pt x="21556" y="18189"/>
                                </a:lnTo>
                                <a:lnTo>
                                  <a:pt x="21600" y="15461"/>
                                </a:lnTo>
                                <a:lnTo>
                                  <a:pt x="21600" y="11368"/>
                                </a:lnTo>
                                <a:close/>
                              </a:path>
                            </a:pathLst>
                          </a:custGeom>
                          <a:solidFill>
                            <a:srgbClr val="0099A8"/>
                          </a:solidFill>
                          <a:ln w="12700" cap="flat">
                            <a:noFill/>
                            <a:miter lim="400000"/>
                          </a:ln>
                          <a:effectLst/>
                        </wps:spPr>
                        <wps:bodyPr/>
                      </wps:wsp>
                      <wps:wsp>
                        <wps:cNvPr id="1073741828" name="Shape"/>
                        <wps:cNvSpPr/>
                        <wps:spPr>
                          <a:xfrm>
                            <a:off x="41908" y="476884"/>
                            <a:ext cx="718824" cy="60328"/>
                          </a:xfrm>
                          <a:custGeom>
                            <a:avLst/>
                            <a:gdLst/>
                            <a:ahLst/>
                            <a:cxnLst>
                              <a:cxn ang="0">
                                <a:pos x="wd2" y="hd2"/>
                              </a:cxn>
                              <a:cxn ang="5400000">
                                <a:pos x="wd2" y="hd2"/>
                              </a:cxn>
                              <a:cxn ang="10800000">
                                <a:pos x="wd2" y="hd2"/>
                              </a:cxn>
                              <a:cxn ang="16200000">
                                <a:pos x="wd2" y="hd2"/>
                              </a:cxn>
                            </a:cxnLst>
                            <a:rect l="0" t="0" r="r" b="b"/>
                            <a:pathLst>
                              <a:path w="21600" h="21600" extrusionOk="0">
                                <a:moveTo>
                                  <a:pt x="1164" y="18872"/>
                                </a:moveTo>
                                <a:lnTo>
                                  <a:pt x="248" y="18872"/>
                                </a:lnTo>
                                <a:lnTo>
                                  <a:pt x="248" y="455"/>
                                </a:lnTo>
                                <a:lnTo>
                                  <a:pt x="0" y="455"/>
                                </a:lnTo>
                                <a:lnTo>
                                  <a:pt x="0" y="21145"/>
                                </a:lnTo>
                                <a:lnTo>
                                  <a:pt x="1164" y="21145"/>
                                </a:lnTo>
                                <a:lnTo>
                                  <a:pt x="1164" y="18872"/>
                                </a:lnTo>
                                <a:close/>
                                <a:moveTo>
                                  <a:pt x="4064" y="455"/>
                                </a:moveTo>
                                <a:lnTo>
                                  <a:pt x="3835" y="455"/>
                                </a:lnTo>
                                <a:lnTo>
                                  <a:pt x="3835" y="21145"/>
                                </a:lnTo>
                                <a:lnTo>
                                  <a:pt x="4064" y="21145"/>
                                </a:lnTo>
                                <a:lnTo>
                                  <a:pt x="4064" y="455"/>
                                </a:lnTo>
                                <a:close/>
                                <a:moveTo>
                                  <a:pt x="8014" y="455"/>
                                </a:moveTo>
                                <a:lnTo>
                                  <a:pt x="7804" y="455"/>
                                </a:lnTo>
                                <a:lnTo>
                                  <a:pt x="7804" y="17280"/>
                                </a:lnTo>
                                <a:lnTo>
                                  <a:pt x="7785" y="17280"/>
                                </a:lnTo>
                                <a:lnTo>
                                  <a:pt x="6869" y="455"/>
                                </a:lnTo>
                                <a:lnTo>
                                  <a:pt x="6640" y="455"/>
                                </a:lnTo>
                                <a:lnTo>
                                  <a:pt x="6640" y="21145"/>
                                </a:lnTo>
                                <a:lnTo>
                                  <a:pt x="6850" y="21145"/>
                                </a:lnTo>
                                <a:lnTo>
                                  <a:pt x="6850" y="4547"/>
                                </a:lnTo>
                                <a:lnTo>
                                  <a:pt x="7766" y="21145"/>
                                </a:lnTo>
                                <a:lnTo>
                                  <a:pt x="8014" y="21145"/>
                                </a:lnTo>
                                <a:lnTo>
                                  <a:pt x="8014" y="455"/>
                                </a:lnTo>
                                <a:close/>
                                <a:moveTo>
                                  <a:pt x="11411" y="21145"/>
                                </a:moveTo>
                                <a:lnTo>
                                  <a:pt x="10647" y="8867"/>
                                </a:lnTo>
                                <a:lnTo>
                                  <a:pt x="11392" y="455"/>
                                </a:lnTo>
                                <a:lnTo>
                                  <a:pt x="11086" y="455"/>
                                </a:lnTo>
                                <a:lnTo>
                                  <a:pt x="10208" y="10686"/>
                                </a:lnTo>
                                <a:lnTo>
                                  <a:pt x="10208" y="455"/>
                                </a:lnTo>
                                <a:lnTo>
                                  <a:pt x="9980" y="455"/>
                                </a:lnTo>
                                <a:lnTo>
                                  <a:pt x="9980" y="21145"/>
                                </a:lnTo>
                                <a:lnTo>
                                  <a:pt x="10208" y="21145"/>
                                </a:lnTo>
                                <a:lnTo>
                                  <a:pt x="10208" y="13869"/>
                                </a:lnTo>
                                <a:lnTo>
                                  <a:pt x="10495" y="10686"/>
                                </a:lnTo>
                                <a:lnTo>
                                  <a:pt x="11124" y="21145"/>
                                </a:lnTo>
                                <a:lnTo>
                                  <a:pt x="11411" y="21145"/>
                                </a:lnTo>
                                <a:close/>
                                <a:moveTo>
                                  <a:pt x="14177" y="455"/>
                                </a:moveTo>
                                <a:lnTo>
                                  <a:pt x="13948" y="455"/>
                                </a:lnTo>
                                <a:lnTo>
                                  <a:pt x="13948" y="21145"/>
                                </a:lnTo>
                                <a:lnTo>
                                  <a:pt x="14177" y="21145"/>
                                </a:lnTo>
                                <a:lnTo>
                                  <a:pt x="14177" y="455"/>
                                </a:lnTo>
                                <a:close/>
                                <a:moveTo>
                                  <a:pt x="18127" y="455"/>
                                </a:moveTo>
                                <a:lnTo>
                                  <a:pt x="17898" y="455"/>
                                </a:lnTo>
                                <a:lnTo>
                                  <a:pt x="17898" y="17280"/>
                                </a:lnTo>
                                <a:lnTo>
                                  <a:pt x="16982" y="455"/>
                                </a:lnTo>
                                <a:lnTo>
                                  <a:pt x="16734" y="455"/>
                                </a:lnTo>
                                <a:lnTo>
                                  <a:pt x="16734" y="21145"/>
                                </a:lnTo>
                                <a:lnTo>
                                  <a:pt x="16963" y="21145"/>
                                </a:lnTo>
                                <a:lnTo>
                                  <a:pt x="16963" y="4547"/>
                                </a:lnTo>
                                <a:lnTo>
                                  <a:pt x="17879" y="21145"/>
                                </a:lnTo>
                                <a:lnTo>
                                  <a:pt x="18127" y="21145"/>
                                </a:lnTo>
                                <a:lnTo>
                                  <a:pt x="18127" y="455"/>
                                </a:lnTo>
                                <a:close/>
                                <a:moveTo>
                                  <a:pt x="21600" y="10232"/>
                                </a:moveTo>
                                <a:lnTo>
                                  <a:pt x="20837" y="10232"/>
                                </a:lnTo>
                                <a:lnTo>
                                  <a:pt x="20837" y="12505"/>
                                </a:lnTo>
                                <a:lnTo>
                                  <a:pt x="21390" y="12505"/>
                                </a:lnTo>
                                <a:lnTo>
                                  <a:pt x="21371" y="15234"/>
                                </a:lnTo>
                                <a:lnTo>
                                  <a:pt x="21257" y="17280"/>
                                </a:lnTo>
                                <a:lnTo>
                                  <a:pt x="21085" y="18872"/>
                                </a:lnTo>
                                <a:lnTo>
                                  <a:pt x="20837" y="19326"/>
                                </a:lnTo>
                                <a:lnTo>
                                  <a:pt x="20589" y="18644"/>
                                </a:lnTo>
                                <a:lnTo>
                                  <a:pt x="20398" y="16825"/>
                                </a:lnTo>
                                <a:lnTo>
                                  <a:pt x="20283" y="14097"/>
                                </a:lnTo>
                                <a:lnTo>
                                  <a:pt x="20245" y="11141"/>
                                </a:lnTo>
                                <a:lnTo>
                                  <a:pt x="20283" y="7731"/>
                                </a:lnTo>
                                <a:lnTo>
                                  <a:pt x="20379" y="5002"/>
                                </a:lnTo>
                                <a:lnTo>
                                  <a:pt x="20570" y="2956"/>
                                </a:lnTo>
                                <a:lnTo>
                                  <a:pt x="20837" y="2274"/>
                                </a:lnTo>
                                <a:lnTo>
                                  <a:pt x="21085" y="2274"/>
                                </a:lnTo>
                                <a:lnTo>
                                  <a:pt x="21314" y="3638"/>
                                </a:lnTo>
                                <a:lnTo>
                                  <a:pt x="21352" y="6821"/>
                                </a:lnTo>
                                <a:lnTo>
                                  <a:pt x="21581" y="6821"/>
                                </a:lnTo>
                                <a:lnTo>
                                  <a:pt x="21486" y="3638"/>
                                </a:lnTo>
                                <a:lnTo>
                                  <a:pt x="21333" y="1592"/>
                                </a:lnTo>
                                <a:lnTo>
                                  <a:pt x="21104" y="455"/>
                                </a:lnTo>
                                <a:lnTo>
                                  <a:pt x="20837" y="0"/>
                                </a:lnTo>
                                <a:lnTo>
                                  <a:pt x="20474" y="909"/>
                                </a:lnTo>
                                <a:lnTo>
                                  <a:pt x="20226" y="3411"/>
                                </a:lnTo>
                                <a:lnTo>
                                  <a:pt x="20054" y="6821"/>
                                </a:lnTo>
                                <a:lnTo>
                                  <a:pt x="20016" y="11141"/>
                                </a:lnTo>
                                <a:lnTo>
                                  <a:pt x="20073" y="15234"/>
                                </a:lnTo>
                                <a:lnTo>
                                  <a:pt x="20226" y="18417"/>
                                </a:lnTo>
                                <a:lnTo>
                                  <a:pt x="20493" y="20691"/>
                                </a:lnTo>
                                <a:lnTo>
                                  <a:pt x="20837" y="21600"/>
                                </a:lnTo>
                                <a:lnTo>
                                  <a:pt x="21047" y="21600"/>
                                </a:lnTo>
                                <a:lnTo>
                                  <a:pt x="21257" y="20691"/>
                                </a:lnTo>
                                <a:lnTo>
                                  <a:pt x="21390" y="18644"/>
                                </a:lnTo>
                                <a:lnTo>
                                  <a:pt x="21447" y="21145"/>
                                </a:lnTo>
                                <a:lnTo>
                                  <a:pt x="21600" y="21145"/>
                                </a:lnTo>
                                <a:lnTo>
                                  <a:pt x="21600" y="10232"/>
                                </a:lnTo>
                                <a:close/>
                              </a:path>
                            </a:pathLst>
                          </a:custGeom>
                          <a:solidFill>
                            <a:srgbClr val="002955"/>
                          </a:solidFill>
                          <a:ln w="12700" cap="flat">
                            <a:noFill/>
                            <a:miter lim="400000"/>
                          </a:ln>
                          <a:effectLst/>
                        </wps:spPr>
                        <wps:bodyPr/>
                      </wps:wsp>
                      <pic:pic xmlns:pic="http://schemas.openxmlformats.org/drawingml/2006/picture">
                        <pic:nvPicPr>
                          <pic:cNvPr id="1073741829" name="Image" descr="Image"/>
                          <pic:cNvPicPr>
                            <a:picLocks noChangeAspect="1"/>
                          </pic:cNvPicPr>
                        </pic:nvPicPr>
                        <pic:blipFill>
                          <a:blip r:embed="rId7">
                            <a:extLst/>
                          </a:blip>
                          <a:stretch>
                            <a:fillRect/>
                          </a:stretch>
                        </pic:blipFill>
                        <pic:spPr>
                          <a:xfrm>
                            <a:off x="-1" y="-1"/>
                            <a:ext cx="1889764" cy="536578"/>
                          </a:xfrm>
                          <a:prstGeom prst="rect">
                            <a:avLst/>
                          </a:prstGeom>
                          <a:ln w="12700" cap="flat">
                            <a:noFill/>
                            <a:miter lim="400000"/>
                          </a:ln>
                          <a:effectLst/>
                        </pic:spPr>
                      </pic:pic>
                    </wpg:wgp>
                  </a:graphicData>
                </a:graphic>
              </wp:anchor>
            </w:drawing>
          </mc:Choice>
          <mc:Fallback>
            <w:pict>
              <v:group id="_x0000_s1026" style="visibility:visible;position:absolute;margin-left:231.6pt;margin-top:13.6pt;width:148.8pt;height:42.3pt;z-index:251659264;mso-position-horizontal:absolute;mso-position-horizontal-relative:page;mso-position-vertical:absolute;mso-position-vertical-relative:line;mso-wrap-distance-left:0.0pt;mso-wrap-distance-top:0.0pt;mso-wrap-distance-right:0.0pt;mso-wrap-distance-bottom:0.0pt;" coordorigin="0,0" coordsize="1889762,537211">
                <w10:wrap type="topAndBottom" side="bothSides" anchorx="page"/>
                <v:shape id="_x0000_s1027" style="position:absolute;left:894079;top:476885;width:944883;height:60326;" coordorigin="0,0" coordsize="21600,21600" path="M 871,18872 L 174,18872 L 174,455 L 0,455 L 0,21145 L 871,21145 L 871,18872 X M 3106,455 L 2932,455 L 2932,21145 L 3106,21145 L 3106,455 X M 15997,455 L 15823,455 L 15823,21145 L 15997,21145 L 15997,455 X M 18944,18872 L 18203,18872 L 18203,11596 L 18900,11596 L 18900,9322 L 18203,9322 L 18203,2728 L 18944,2728 L 18944,455 L 18029,455 L 18029,21145 L 18944,21145 L 18944,18872 X M 21600,11368 L 21397,10232 L 20961,8867 L 20758,8413 L 20758,3183 L 20903,2274 L 21237,2274 L 21353,3638 L 21382,6594 L 21542,6594 L 21498,3638 L 21397,1592 L 21252,455 L 21063,0 L 20889,455 L 20729,1364 L 20627,3411 L 20584,6139 L 20584,9777 L 20787,10686 L 21223,12278 L 21426,12733 L 21426,18644 L 21252,19326 L 20889,19326 L 20700,17735 L 20700,14324 L 20540,14324 L 20584,17507 L 20700,19781 L 20874,21145 L 21092,21600 L 21266,21373 L 21440,20236 L 21556,18189 L 21600,15461 L 21600,11368 X E">
                  <v:fill color="#0099A8" opacity="100.0%" type="solid"/>
                  <v:stroke on="f" weight="1.0pt" dashstyle="solid" endcap="flat" miterlimit="400.0%" joinstyle="miter" linestyle="single" startarrow="none" startarrowwidth="medium" startarrowlength="medium" endarrow="none" endarrowwidth="medium" endarrowlength="medium"/>
                </v:shape>
                <v:shape id="_x0000_s1028" style="position:absolute;left:41909;top:476885;width:718822;height:60326;" coordorigin="0,0" coordsize="21600,21600" path="M 1164,18872 L 248,18872 L 248,455 L 0,455 L 0,21145 L 1164,21145 L 1164,18872 X M 4064,455 L 3835,455 L 3835,21145 L 4064,21145 L 4064,455 X M 8014,455 L 7804,455 L 7804,17280 L 7785,17280 L 6869,455 L 6640,455 L 6640,21145 L 6850,21145 L 6850,4547 L 7766,21145 L 8014,21145 L 8014,455 X M 11411,21145 L 10647,8867 L 11392,455 L 11086,455 L 10208,10686 L 10208,455 L 9980,455 L 9980,21145 L 10208,21145 L 10208,13869 L 10495,10686 L 11124,21145 L 11411,21145 X M 14177,455 L 13948,455 L 13948,21145 L 14177,21145 L 14177,455 X M 18127,455 L 17898,455 L 17898,17280 L 16982,455 L 16734,455 L 16734,21145 L 16963,21145 L 16963,4547 L 17879,21145 L 18127,21145 L 18127,455 X M 21600,10232 L 20837,10232 L 20837,12505 L 21390,12505 L 21371,15234 L 21257,17280 L 21085,18872 L 20837,19326 L 20589,18644 L 20398,16825 L 20283,14097 L 20245,11141 L 20283,7731 L 20379,5002 L 20570,2956 L 20837,2274 L 21085,2274 L 21314,3638 L 21352,6821 L 21581,6821 L 21486,3638 L 21333,1592 L 21104,455 L 20837,0 L 20474,909 L 20226,3411 L 20054,6821 L 20016,11141 L 20073,15234 L 20226,18417 L 20493,20691 L 20837,21600 L 21047,21600 L 21257,20691 L 21390,18644 L 21447,21145 L 21600,21145 L 21600,10232 X E">
                  <v:fill color="#002955" opacity="100.0%" type="solid"/>
                  <v:stroke on="f" weight="1.0pt" dashstyle="solid" endcap="flat" miterlimit="400.0%" joinstyle="miter" linestyle="single" startarrow="none" startarrowwidth="medium" startarrowlength="medium" endarrow="none" endarrowwidth="medium" endarrowlength="medium"/>
                </v:shape>
                <v:shape id="_x0000_s1029" type="#_x0000_t75" style="position:absolute;left:0;top:0;width:1889762;height:536576;">
                  <v:imagedata r:id="rId8" o:title="image1.png"/>
                </v:shape>
              </v:group>
            </w:pict>
          </mc:Fallback>
        </mc:AlternateContent>
      </w:r>
    </w:p>
    <w:p w:rsidR="00C46829" w:rsidRDefault="00C46829">
      <w:pPr>
        <w:pStyle w:val="BodyText"/>
        <w:spacing w:before="94"/>
        <w:ind w:left="416" w:right="437"/>
        <w:jc w:val="center"/>
        <w:rPr>
          <w:rFonts w:ascii="Helvetica Neue" w:eastAsia="Helvetica Neue" w:hAnsi="Helvetica Neue" w:cs="Helvetica Neue"/>
        </w:rPr>
      </w:pPr>
    </w:p>
    <w:p w:rsidR="00C46829" w:rsidRDefault="00B90B52">
      <w:pPr>
        <w:pStyle w:val="BodyText"/>
        <w:spacing w:before="94"/>
        <w:ind w:left="416" w:right="437"/>
        <w:jc w:val="center"/>
        <w:rPr>
          <w:rFonts w:ascii="Helvetica Neue Medium" w:eastAsia="Helvetica Neue Medium" w:hAnsi="Helvetica Neue Medium" w:cs="Helvetica Neue Medium"/>
        </w:rPr>
      </w:pPr>
      <w:r>
        <w:rPr>
          <w:rFonts w:ascii="Helvetica Neue Medium" w:hAnsi="Helvetica Neue Medium"/>
          <w:color w:val="182A54"/>
          <w:u w:color="182A54"/>
        </w:rPr>
        <w:t>MOBIUS Headquarters</w:t>
      </w:r>
    </w:p>
    <w:p w:rsidR="00C46829" w:rsidRDefault="00B90B52">
      <w:pPr>
        <w:pStyle w:val="BodyA"/>
        <w:spacing w:before="33"/>
        <w:ind w:left="410" w:right="437"/>
        <w:jc w:val="center"/>
        <w:rPr>
          <w:rFonts w:ascii="Helvetica Neue Light" w:eastAsia="Helvetica Neue Light" w:hAnsi="Helvetica Neue Light" w:cs="Helvetica Neue Light"/>
          <w:sz w:val="20"/>
          <w:szCs w:val="20"/>
        </w:rPr>
      </w:pPr>
      <w:r>
        <w:rPr>
          <w:rFonts w:ascii="Helvetica Neue Light" w:hAnsi="Helvetica Neue Light"/>
          <w:color w:val="182A54"/>
          <w:sz w:val="20"/>
          <w:szCs w:val="20"/>
          <w:u w:color="182A54"/>
        </w:rPr>
        <w:t>2511</w:t>
      </w:r>
      <w:r>
        <w:rPr>
          <w:rFonts w:ascii="Helvetica Neue Light" w:hAnsi="Helvetica Neue Light"/>
          <w:color w:val="182A54"/>
          <w:spacing w:val="55"/>
          <w:sz w:val="20"/>
          <w:szCs w:val="20"/>
          <w:u w:color="182A54"/>
        </w:rPr>
        <w:t xml:space="preserve"> </w:t>
      </w:r>
      <w:r>
        <w:rPr>
          <w:rFonts w:ascii="Helvetica Neue Light" w:hAnsi="Helvetica Neue Light"/>
          <w:color w:val="182A54"/>
          <w:sz w:val="20"/>
          <w:szCs w:val="20"/>
          <w:u w:color="182A54"/>
        </w:rPr>
        <w:t>Broadway</w:t>
      </w:r>
      <w:r>
        <w:rPr>
          <w:rFonts w:ascii="Helvetica Neue Light" w:hAnsi="Helvetica Neue Light"/>
          <w:color w:val="182A54"/>
          <w:spacing w:val="55"/>
          <w:sz w:val="20"/>
          <w:szCs w:val="20"/>
          <w:u w:color="182A54"/>
        </w:rPr>
        <w:t xml:space="preserve"> </w:t>
      </w:r>
      <w:r w:rsidR="0000034A">
        <w:rPr>
          <w:rFonts w:ascii="Helvetica Neue Light" w:hAnsi="Helvetica Neue Light"/>
          <w:color w:val="182A54"/>
          <w:sz w:val="20"/>
          <w:szCs w:val="20"/>
          <w:u w:color="182A54"/>
          <w:lang w:val="de-DE"/>
        </w:rPr>
        <w:t xml:space="preserve">Bluffs, </w:t>
      </w:r>
      <w:r>
        <w:rPr>
          <w:rFonts w:ascii="Helvetica Neue Light" w:hAnsi="Helvetica Neue Light"/>
          <w:color w:val="182A54"/>
          <w:sz w:val="20"/>
          <w:szCs w:val="20"/>
          <w:u w:color="182A54"/>
          <w:lang w:val="de-DE"/>
        </w:rPr>
        <w:t>Ste</w:t>
      </w:r>
      <w:r>
        <w:rPr>
          <w:rFonts w:ascii="Helvetica Neue Light" w:hAnsi="Helvetica Neue Light"/>
          <w:color w:val="182A54"/>
          <w:spacing w:val="55"/>
          <w:sz w:val="20"/>
          <w:szCs w:val="20"/>
          <w:u w:color="182A54"/>
        </w:rPr>
        <w:t xml:space="preserve"> </w:t>
      </w:r>
      <w:r>
        <w:rPr>
          <w:rFonts w:ascii="Helvetica Neue Light" w:hAnsi="Helvetica Neue Light"/>
          <w:color w:val="182A54"/>
          <w:spacing w:val="10"/>
          <w:sz w:val="20"/>
          <w:szCs w:val="20"/>
          <w:u w:color="182A54"/>
        </w:rPr>
        <w:t>101</w:t>
      </w:r>
    </w:p>
    <w:p w:rsidR="00C46829" w:rsidRDefault="00B90B52">
      <w:pPr>
        <w:pStyle w:val="BodyA"/>
        <w:spacing w:before="38"/>
        <w:ind w:left="410" w:right="437"/>
        <w:jc w:val="center"/>
        <w:rPr>
          <w:rFonts w:ascii="Helvetica Neue Light" w:eastAsia="Helvetica Neue Light" w:hAnsi="Helvetica Neue Light" w:cs="Helvetica Neue Light"/>
          <w:sz w:val="20"/>
          <w:szCs w:val="20"/>
        </w:rPr>
      </w:pPr>
      <w:r>
        <w:rPr>
          <w:rFonts w:ascii="Helvetica Neue Light" w:hAnsi="Helvetica Neue Light"/>
          <w:color w:val="182A54"/>
          <w:sz w:val="20"/>
          <w:szCs w:val="20"/>
          <w:u w:color="182A54"/>
          <w:lang w:val="it-IT"/>
        </w:rPr>
        <w:t>Columbia,</w:t>
      </w:r>
      <w:r>
        <w:rPr>
          <w:rFonts w:ascii="Helvetica Neue Light" w:hAnsi="Helvetica Neue Light"/>
          <w:color w:val="182A54"/>
          <w:spacing w:val="51"/>
          <w:sz w:val="20"/>
          <w:szCs w:val="20"/>
          <w:u w:color="182A54"/>
        </w:rPr>
        <w:t xml:space="preserve"> </w:t>
      </w:r>
      <w:r>
        <w:rPr>
          <w:rFonts w:ascii="Helvetica Neue Light" w:hAnsi="Helvetica Neue Light"/>
          <w:color w:val="182A54"/>
          <w:sz w:val="20"/>
          <w:szCs w:val="20"/>
          <w:u w:color="182A54"/>
        </w:rPr>
        <w:t>MO</w:t>
      </w:r>
      <w:r>
        <w:rPr>
          <w:rFonts w:ascii="Helvetica Neue Light" w:hAnsi="Helvetica Neue Light"/>
          <w:color w:val="182A54"/>
          <w:spacing w:val="51"/>
          <w:sz w:val="20"/>
          <w:szCs w:val="20"/>
          <w:u w:color="182A54"/>
        </w:rPr>
        <w:t xml:space="preserve"> </w:t>
      </w:r>
      <w:r>
        <w:rPr>
          <w:rFonts w:ascii="Helvetica Neue Light" w:hAnsi="Helvetica Neue Light"/>
          <w:color w:val="182A54"/>
          <w:spacing w:val="10"/>
          <w:sz w:val="20"/>
          <w:szCs w:val="20"/>
          <w:u w:color="182A54"/>
        </w:rPr>
        <w:t>65201</w:t>
      </w:r>
    </w:p>
    <w:p w:rsidR="00C46829" w:rsidRDefault="00B90B52">
      <w:pPr>
        <w:pStyle w:val="BodyA"/>
        <w:spacing w:before="161"/>
        <w:ind w:left="400" w:right="437"/>
        <w:jc w:val="center"/>
        <w:rPr>
          <w:rFonts w:ascii="Helvetica Neue" w:eastAsia="Helvetica Neue" w:hAnsi="Helvetica Neue" w:cs="Helvetica Neue"/>
          <w:i/>
          <w:iCs/>
          <w:sz w:val="20"/>
          <w:szCs w:val="20"/>
        </w:rPr>
      </w:pPr>
      <w:r>
        <w:rPr>
          <w:rFonts w:ascii="Helvetica Neue" w:hAnsi="Helvetica Neue"/>
          <w:i/>
          <w:iCs/>
          <w:color w:val="009CA7"/>
          <w:spacing w:val="9"/>
          <w:sz w:val="20"/>
          <w:szCs w:val="20"/>
          <w:u w:color="009CA7"/>
          <w:lang w:val="it-IT"/>
        </w:rPr>
        <w:t>mobiusconsortium.org</w:t>
      </w:r>
    </w:p>
    <w:p w:rsidR="00C46829" w:rsidRDefault="00B90B52">
      <w:pPr>
        <w:pStyle w:val="BodyA"/>
        <w:spacing w:before="40"/>
        <w:ind w:left="410" w:right="437"/>
        <w:jc w:val="center"/>
        <w:rPr>
          <w:rFonts w:ascii="Helvetica Neue" w:eastAsia="Helvetica Neue" w:hAnsi="Helvetica Neue" w:cs="Helvetica Neue"/>
          <w:i/>
          <w:iCs/>
          <w:sz w:val="20"/>
          <w:szCs w:val="20"/>
        </w:rPr>
      </w:pPr>
      <w:r>
        <w:rPr>
          <w:rFonts w:ascii="Helvetica Neue Light" w:hAnsi="Helvetica Neue Light"/>
          <w:i/>
          <w:iCs/>
          <w:color w:val="182A54"/>
          <w:sz w:val="20"/>
          <w:szCs w:val="20"/>
          <w:u w:color="182A54"/>
        </w:rPr>
        <w:t>Voice:</w:t>
      </w:r>
      <w:r>
        <w:rPr>
          <w:rFonts w:ascii="Helvetica Neue Light" w:hAnsi="Helvetica Neue Light"/>
          <w:i/>
          <w:iCs/>
          <w:color w:val="182A54"/>
          <w:spacing w:val="40"/>
          <w:sz w:val="20"/>
          <w:szCs w:val="20"/>
          <w:u w:color="182A54"/>
        </w:rPr>
        <w:t xml:space="preserve"> </w:t>
      </w:r>
      <w:r>
        <w:rPr>
          <w:rFonts w:ascii="Helvetica Neue" w:hAnsi="Helvetica Neue"/>
          <w:i/>
          <w:iCs/>
          <w:color w:val="009CA7"/>
          <w:spacing w:val="10"/>
          <w:sz w:val="20"/>
          <w:szCs w:val="20"/>
          <w:u w:color="009CA7"/>
        </w:rPr>
        <w:t>877-366-2487</w:t>
      </w:r>
    </w:p>
    <w:p w:rsidR="00C46829" w:rsidRDefault="00B90B52">
      <w:pPr>
        <w:pStyle w:val="BodyA"/>
        <w:spacing w:before="40"/>
        <w:ind w:left="410" w:right="437"/>
        <w:jc w:val="center"/>
        <w:rPr>
          <w:rFonts w:ascii="Helvetica Neue" w:eastAsia="Helvetica Neue" w:hAnsi="Helvetica Neue" w:cs="Helvetica Neue"/>
          <w:i/>
          <w:iCs/>
          <w:sz w:val="20"/>
          <w:szCs w:val="20"/>
        </w:rPr>
      </w:pPr>
      <w:r>
        <w:rPr>
          <w:rFonts w:ascii="Helvetica Neue Light" w:hAnsi="Helvetica Neue Light"/>
          <w:i/>
          <w:iCs/>
          <w:color w:val="182A54"/>
          <w:sz w:val="20"/>
          <w:szCs w:val="20"/>
          <w:u w:color="182A54"/>
        </w:rPr>
        <w:t>Fax:</w:t>
      </w:r>
      <w:r>
        <w:rPr>
          <w:rFonts w:ascii="Helvetica Neue Light" w:hAnsi="Helvetica Neue Light"/>
          <w:i/>
          <w:iCs/>
          <w:color w:val="182A54"/>
          <w:spacing w:val="35"/>
          <w:sz w:val="20"/>
          <w:szCs w:val="20"/>
          <w:u w:color="182A54"/>
        </w:rPr>
        <w:t xml:space="preserve"> </w:t>
      </w:r>
      <w:r>
        <w:rPr>
          <w:rFonts w:ascii="Helvetica Neue" w:hAnsi="Helvetica Neue"/>
          <w:i/>
          <w:iCs/>
          <w:color w:val="009CA7"/>
          <w:spacing w:val="10"/>
          <w:sz w:val="20"/>
          <w:szCs w:val="20"/>
          <w:u w:color="009CA7"/>
        </w:rPr>
        <w:t>541-264-7006</w:t>
      </w:r>
    </w:p>
    <w:p w:rsidR="00C46829" w:rsidRDefault="00C46829">
      <w:pPr>
        <w:pStyle w:val="BodyA"/>
        <w:jc w:val="center"/>
        <w:sectPr w:rsidR="00C46829">
          <w:headerReference w:type="default" r:id="rId9"/>
          <w:footerReference w:type="default" r:id="rId10"/>
          <w:pgSz w:w="12240" w:h="15840"/>
          <w:pgMar w:top="700" w:right="580" w:bottom="940" w:left="620" w:header="0" w:footer="0" w:gutter="0"/>
          <w:pgNumType w:start="1"/>
          <w:cols w:space="720"/>
        </w:sectPr>
      </w:pPr>
    </w:p>
    <w:p w:rsidR="00C46829" w:rsidRDefault="00C46829">
      <w:pPr>
        <w:pStyle w:val="BodyText"/>
        <w:rPr>
          <w:rFonts w:ascii="Helvetica Neue" w:eastAsia="Helvetica Neue" w:hAnsi="Helvetica Neue" w:cs="Helvetica Neue"/>
          <w:i/>
          <w:iCs/>
          <w:sz w:val="20"/>
          <w:szCs w:val="20"/>
        </w:rPr>
      </w:pPr>
    </w:p>
    <w:p w:rsidR="00C46829" w:rsidRDefault="00C46829">
      <w:pPr>
        <w:pStyle w:val="BodyText"/>
        <w:spacing w:before="2"/>
        <w:rPr>
          <w:rFonts w:ascii="Helvetica Neue" w:eastAsia="Helvetica Neue" w:hAnsi="Helvetica Neue" w:cs="Helvetica Neue"/>
          <w:i/>
          <w:iCs/>
          <w:sz w:val="29"/>
          <w:szCs w:val="29"/>
        </w:rPr>
      </w:pPr>
    </w:p>
    <w:p w:rsidR="00C46829" w:rsidRDefault="00B90B52">
      <w:pPr>
        <w:pStyle w:val="BodyText"/>
        <w:ind w:left="820"/>
        <w:rPr>
          <w:rFonts w:ascii="Helvetica Neue" w:eastAsia="Helvetica Neue" w:hAnsi="Helvetica Neue" w:cs="Helvetica Neue"/>
          <w:sz w:val="20"/>
          <w:szCs w:val="20"/>
        </w:rPr>
      </w:pPr>
      <w:r>
        <w:rPr>
          <w:rFonts w:ascii="Helvetica Neue" w:eastAsia="Helvetica Neue" w:hAnsi="Helvetica Neue" w:cs="Helvetica Neue"/>
          <w:noProof/>
          <w:sz w:val="20"/>
          <w:szCs w:val="20"/>
        </w:rPr>
        <mc:AlternateContent>
          <mc:Choice Requires="wps">
            <w:drawing>
              <wp:inline distT="0" distB="0" distL="0" distR="0">
                <wp:extent cx="1798956" cy="175896"/>
                <wp:effectExtent l="0" t="0" r="0" b="0"/>
                <wp:docPr id="1073741839" name="officeArt object" descr="Shape"/>
                <wp:cNvGraphicFramePr/>
                <a:graphic xmlns:a="http://schemas.openxmlformats.org/drawingml/2006/main">
                  <a:graphicData uri="http://schemas.microsoft.com/office/word/2010/wordprocessingShape">
                    <wps:wsp>
                      <wps:cNvSpPr/>
                      <wps:spPr>
                        <a:xfrm>
                          <a:off x="0" y="0"/>
                          <a:ext cx="1798956" cy="175896"/>
                        </a:xfrm>
                        <a:custGeom>
                          <a:avLst/>
                          <a:gdLst/>
                          <a:ahLst/>
                          <a:cxnLst>
                            <a:cxn ang="0">
                              <a:pos x="wd2" y="hd2"/>
                            </a:cxn>
                            <a:cxn ang="5400000">
                              <a:pos x="wd2" y="hd2"/>
                            </a:cxn>
                            <a:cxn ang="10800000">
                              <a:pos x="wd2" y="hd2"/>
                            </a:cxn>
                            <a:cxn ang="16200000">
                              <a:pos x="wd2" y="hd2"/>
                            </a:cxn>
                          </a:cxnLst>
                          <a:rect l="0" t="0" r="r" b="b"/>
                          <a:pathLst>
                            <a:path w="21600" h="21600" extrusionOk="0">
                              <a:moveTo>
                                <a:pt x="846" y="3821"/>
                              </a:moveTo>
                              <a:lnTo>
                                <a:pt x="480" y="3821"/>
                              </a:lnTo>
                              <a:lnTo>
                                <a:pt x="480" y="21132"/>
                              </a:lnTo>
                              <a:lnTo>
                                <a:pt x="846" y="21132"/>
                              </a:lnTo>
                              <a:lnTo>
                                <a:pt x="846" y="3821"/>
                              </a:lnTo>
                              <a:close/>
                              <a:moveTo>
                                <a:pt x="2020" y="234"/>
                              </a:moveTo>
                              <a:lnTo>
                                <a:pt x="1738" y="234"/>
                              </a:lnTo>
                              <a:lnTo>
                                <a:pt x="1144" y="21132"/>
                              </a:lnTo>
                              <a:lnTo>
                                <a:pt x="1510" y="21132"/>
                              </a:lnTo>
                              <a:lnTo>
                                <a:pt x="1632" y="16453"/>
                              </a:lnTo>
                              <a:lnTo>
                                <a:pt x="2478" y="16453"/>
                              </a:lnTo>
                              <a:lnTo>
                                <a:pt x="2394" y="13412"/>
                              </a:lnTo>
                              <a:lnTo>
                                <a:pt x="1708" y="13412"/>
                              </a:lnTo>
                              <a:lnTo>
                                <a:pt x="1822" y="8578"/>
                              </a:lnTo>
                              <a:lnTo>
                                <a:pt x="1868" y="5303"/>
                              </a:lnTo>
                              <a:lnTo>
                                <a:pt x="2165" y="5303"/>
                              </a:lnTo>
                              <a:lnTo>
                                <a:pt x="2020" y="234"/>
                              </a:lnTo>
                              <a:close/>
                              <a:moveTo>
                                <a:pt x="2478" y="16453"/>
                              </a:moveTo>
                              <a:lnTo>
                                <a:pt x="2104" y="16453"/>
                              </a:lnTo>
                              <a:lnTo>
                                <a:pt x="2234" y="21132"/>
                              </a:lnTo>
                              <a:lnTo>
                                <a:pt x="2615" y="21132"/>
                              </a:lnTo>
                              <a:lnTo>
                                <a:pt x="2478" y="16453"/>
                              </a:lnTo>
                              <a:close/>
                              <a:moveTo>
                                <a:pt x="2165" y="5303"/>
                              </a:moveTo>
                              <a:lnTo>
                                <a:pt x="1883" y="5303"/>
                              </a:lnTo>
                              <a:lnTo>
                                <a:pt x="1929" y="8578"/>
                              </a:lnTo>
                              <a:lnTo>
                                <a:pt x="2043" y="13412"/>
                              </a:lnTo>
                              <a:lnTo>
                                <a:pt x="2394" y="13412"/>
                              </a:lnTo>
                              <a:lnTo>
                                <a:pt x="2165" y="5303"/>
                              </a:lnTo>
                              <a:close/>
                              <a:moveTo>
                                <a:pt x="1327" y="390"/>
                              </a:moveTo>
                              <a:lnTo>
                                <a:pt x="0" y="390"/>
                              </a:lnTo>
                              <a:lnTo>
                                <a:pt x="0" y="3821"/>
                              </a:lnTo>
                              <a:lnTo>
                                <a:pt x="1327" y="3821"/>
                              </a:lnTo>
                              <a:lnTo>
                                <a:pt x="1327" y="390"/>
                              </a:lnTo>
                              <a:close/>
                              <a:moveTo>
                                <a:pt x="3339" y="156"/>
                              </a:moveTo>
                              <a:lnTo>
                                <a:pt x="3065" y="156"/>
                              </a:lnTo>
                              <a:lnTo>
                                <a:pt x="2882" y="312"/>
                              </a:lnTo>
                              <a:lnTo>
                                <a:pt x="2798" y="468"/>
                              </a:lnTo>
                              <a:lnTo>
                                <a:pt x="2737" y="546"/>
                              </a:lnTo>
                              <a:lnTo>
                                <a:pt x="2737" y="20976"/>
                              </a:lnTo>
                              <a:lnTo>
                                <a:pt x="2783" y="21132"/>
                              </a:lnTo>
                              <a:lnTo>
                                <a:pt x="2829" y="21210"/>
                              </a:lnTo>
                              <a:lnTo>
                                <a:pt x="2935" y="21366"/>
                              </a:lnTo>
                              <a:lnTo>
                                <a:pt x="2989" y="21366"/>
                              </a:lnTo>
                              <a:lnTo>
                                <a:pt x="3088" y="21444"/>
                              </a:lnTo>
                              <a:lnTo>
                                <a:pt x="3370" y="21444"/>
                              </a:lnTo>
                              <a:lnTo>
                                <a:pt x="3454" y="21366"/>
                              </a:lnTo>
                              <a:lnTo>
                                <a:pt x="3614" y="20898"/>
                              </a:lnTo>
                              <a:lnTo>
                                <a:pt x="3690" y="20508"/>
                              </a:lnTo>
                              <a:lnTo>
                                <a:pt x="3812" y="19495"/>
                              </a:lnTo>
                              <a:lnTo>
                                <a:pt x="3858" y="18871"/>
                              </a:lnTo>
                              <a:lnTo>
                                <a:pt x="3888" y="18247"/>
                              </a:lnTo>
                              <a:lnTo>
                                <a:pt x="3256" y="18247"/>
                              </a:lnTo>
                              <a:lnTo>
                                <a:pt x="3218" y="18169"/>
                              </a:lnTo>
                              <a:lnTo>
                                <a:pt x="3141" y="18169"/>
                              </a:lnTo>
                              <a:lnTo>
                                <a:pt x="3118" y="18091"/>
                              </a:lnTo>
                              <a:lnTo>
                                <a:pt x="3103" y="18013"/>
                              </a:lnTo>
                              <a:lnTo>
                                <a:pt x="3103" y="12165"/>
                              </a:lnTo>
                              <a:lnTo>
                                <a:pt x="3873" y="12165"/>
                              </a:lnTo>
                              <a:lnTo>
                                <a:pt x="3812" y="11385"/>
                              </a:lnTo>
                              <a:lnTo>
                                <a:pt x="3774" y="11073"/>
                              </a:lnTo>
                              <a:lnTo>
                                <a:pt x="3698" y="10605"/>
                              </a:lnTo>
                              <a:lnTo>
                                <a:pt x="3652" y="10371"/>
                              </a:lnTo>
                              <a:lnTo>
                                <a:pt x="3606" y="10293"/>
                              </a:lnTo>
                              <a:lnTo>
                                <a:pt x="3606" y="10137"/>
                              </a:lnTo>
                              <a:lnTo>
                                <a:pt x="3660" y="9903"/>
                              </a:lnTo>
                              <a:lnTo>
                                <a:pt x="3698" y="9669"/>
                              </a:lnTo>
                              <a:lnTo>
                                <a:pt x="3751" y="9201"/>
                              </a:lnTo>
                              <a:lnTo>
                                <a:pt x="3103" y="9201"/>
                              </a:lnTo>
                              <a:lnTo>
                                <a:pt x="3103" y="3431"/>
                              </a:lnTo>
                              <a:lnTo>
                                <a:pt x="3134" y="3353"/>
                              </a:lnTo>
                              <a:lnTo>
                                <a:pt x="3881" y="3353"/>
                              </a:lnTo>
                              <a:lnTo>
                                <a:pt x="3881" y="3275"/>
                              </a:lnTo>
                              <a:lnTo>
                                <a:pt x="3812" y="2027"/>
                              </a:lnTo>
                              <a:lnTo>
                                <a:pt x="3766" y="1482"/>
                              </a:lnTo>
                              <a:lnTo>
                                <a:pt x="3644" y="702"/>
                              </a:lnTo>
                              <a:lnTo>
                                <a:pt x="3576" y="468"/>
                              </a:lnTo>
                              <a:lnTo>
                                <a:pt x="3423" y="156"/>
                              </a:lnTo>
                              <a:lnTo>
                                <a:pt x="3339" y="156"/>
                              </a:lnTo>
                              <a:close/>
                              <a:moveTo>
                                <a:pt x="3873" y="12165"/>
                              </a:moveTo>
                              <a:lnTo>
                                <a:pt x="3332" y="12165"/>
                              </a:lnTo>
                              <a:lnTo>
                                <a:pt x="3408" y="12321"/>
                              </a:lnTo>
                              <a:lnTo>
                                <a:pt x="3439" y="12399"/>
                              </a:lnTo>
                              <a:lnTo>
                                <a:pt x="3500" y="12866"/>
                              </a:lnTo>
                              <a:lnTo>
                                <a:pt x="3522" y="13178"/>
                              </a:lnTo>
                              <a:lnTo>
                                <a:pt x="3553" y="13880"/>
                              </a:lnTo>
                              <a:lnTo>
                                <a:pt x="3561" y="14426"/>
                              </a:lnTo>
                              <a:lnTo>
                                <a:pt x="3561" y="16142"/>
                              </a:lnTo>
                              <a:lnTo>
                                <a:pt x="3538" y="16921"/>
                              </a:lnTo>
                              <a:lnTo>
                                <a:pt x="3431" y="17935"/>
                              </a:lnTo>
                              <a:lnTo>
                                <a:pt x="3370" y="18247"/>
                              </a:lnTo>
                              <a:lnTo>
                                <a:pt x="3888" y="18247"/>
                              </a:lnTo>
                              <a:lnTo>
                                <a:pt x="3927" y="17311"/>
                              </a:lnTo>
                              <a:lnTo>
                                <a:pt x="3949" y="16375"/>
                              </a:lnTo>
                              <a:lnTo>
                                <a:pt x="3942" y="14426"/>
                              </a:lnTo>
                              <a:lnTo>
                                <a:pt x="3934" y="13880"/>
                              </a:lnTo>
                              <a:lnTo>
                                <a:pt x="3904" y="12710"/>
                              </a:lnTo>
                              <a:lnTo>
                                <a:pt x="3873" y="12165"/>
                              </a:lnTo>
                              <a:close/>
                              <a:moveTo>
                                <a:pt x="3881" y="3353"/>
                              </a:moveTo>
                              <a:lnTo>
                                <a:pt x="3339" y="3353"/>
                              </a:lnTo>
                              <a:lnTo>
                                <a:pt x="3408" y="3587"/>
                              </a:lnTo>
                              <a:lnTo>
                                <a:pt x="3431" y="3743"/>
                              </a:lnTo>
                              <a:lnTo>
                                <a:pt x="3477" y="4133"/>
                              </a:lnTo>
                              <a:lnTo>
                                <a:pt x="3500" y="4445"/>
                              </a:lnTo>
                              <a:lnTo>
                                <a:pt x="3522" y="5147"/>
                              </a:lnTo>
                              <a:lnTo>
                                <a:pt x="3530" y="5536"/>
                              </a:lnTo>
                              <a:lnTo>
                                <a:pt x="3530" y="6862"/>
                              </a:lnTo>
                              <a:lnTo>
                                <a:pt x="3515" y="7486"/>
                              </a:lnTo>
                              <a:lnTo>
                                <a:pt x="3431" y="8500"/>
                              </a:lnTo>
                              <a:lnTo>
                                <a:pt x="3385" y="8812"/>
                              </a:lnTo>
                              <a:lnTo>
                                <a:pt x="3332" y="9045"/>
                              </a:lnTo>
                              <a:lnTo>
                                <a:pt x="3309" y="9123"/>
                              </a:lnTo>
                              <a:lnTo>
                                <a:pt x="3286" y="9123"/>
                              </a:lnTo>
                              <a:lnTo>
                                <a:pt x="3233" y="9201"/>
                              </a:lnTo>
                              <a:lnTo>
                                <a:pt x="3210" y="9201"/>
                              </a:lnTo>
                              <a:lnTo>
                                <a:pt x="3751" y="9201"/>
                              </a:lnTo>
                              <a:lnTo>
                                <a:pt x="3774" y="8968"/>
                              </a:lnTo>
                              <a:lnTo>
                                <a:pt x="3805" y="8578"/>
                              </a:lnTo>
                              <a:lnTo>
                                <a:pt x="3850" y="7720"/>
                              </a:lnTo>
                              <a:lnTo>
                                <a:pt x="3873" y="7252"/>
                              </a:lnTo>
                              <a:lnTo>
                                <a:pt x="3888" y="6238"/>
                              </a:lnTo>
                              <a:lnTo>
                                <a:pt x="3896" y="5692"/>
                              </a:lnTo>
                              <a:lnTo>
                                <a:pt x="3896" y="4133"/>
                              </a:lnTo>
                              <a:lnTo>
                                <a:pt x="3881" y="3353"/>
                              </a:lnTo>
                              <a:close/>
                              <a:moveTo>
                                <a:pt x="4521" y="390"/>
                              </a:moveTo>
                              <a:lnTo>
                                <a:pt x="4155" y="390"/>
                              </a:lnTo>
                              <a:lnTo>
                                <a:pt x="4155" y="21132"/>
                              </a:lnTo>
                              <a:lnTo>
                                <a:pt x="5238" y="21132"/>
                              </a:lnTo>
                              <a:lnTo>
                                <a:pt x="5238" y="17701"/>
                              </a:lnTo>
                              <a:lnTo>
                                <a:pt x="4521" y="17701"/>
                              </a:lnTo>
                              <a:lnTo>
                                <a:pt x="4521" y="390"/>
                              </a:lnTo>
                              <a:close/>
                              <a:moveTo>
                                <a:pt x="6397" y="390"/>
                              </a:moveTo>
                              <a:lnTo>
                                <a:pt x="5383" y="390"/>
                              </a:lnTo>
                              <a:lnTo>
                                <a:pt x="5383" y="21132"/>
                              </a:lnTo>
                              <a:lnTo>
                                <a:pt x="6412" y="21132"/>
                              </a:lnTo>
                              <a:lnTo>
                                <a:pt x="6412" y="17701"/>
                              </a:lnTo>
                              <a:lnTo>
                                <a:pt x="5749" y="17701"/>
                              </a:lnTo>
                              <a:lnTo>
                                <a:pt x="5749" y="12399"/>
                              </a:lnTo>
                              <a:lnTo>
                                <a:pt x="6336" y="12399"/>
                              </a:lnTo>
                              <a:lnTo>
                                <a:pt x="6336" y="8968"/>
                              </a:lnTo>
                              <a:lnTo>
                                <a:pt x="5749" y="8968"/>
                              </a:lnTo>
                              <a:lnTo>
                                <a:pt x="5749" y="3821"/>
                              </a:lnTo>
                              <a:lnTo>
                                <a:pt x="6397" y="3821"/>
                              </a:lnTo>
                              <a:lnTo>
                                <a:pt x="6397" y="390"/>
                              </a:lnTo>
                              <a:close/>
                              <a:moveTo>
                                <a:pt x="7861" y="0"/>
                              </a:moveTo>
                              <a:lnTo>
                                <a:pt x="7693" y="156"/>
                              </a:lnTo>
                              <a:lnTo>
                                <a:pt x="7548" y="702"/>
                              </a:lnTo>
                              <a:lnTo>
                                <a:pt x="7419" y="1560"/>
                              </a:lnTo>
                              <a:lnTo>
                                <a:pt x="7319" y="2729"/>
                              </a:lnTo>
                              <a:lnTo>
                                <a:pt x="7243" y="4289"/>
                              </a:lnTo>
                              <a:lnTo>
                                <a:pt x="7190" y="6160"/>
                              </a:lnTo>
                              <a:lnTo>
                                <a:pt x="7159" y="8344"/>
                              </a:lnTo>
                              <a:lnTo>
                                <a:pt x="7144" y="10761"/>
                              </a:lnTo>
                              <a:lnTo>
                                <a:pt x="7144" y="12009"/>
                              </a:lnTo>
                              <a:lnTo>
                                <a:pt x="7152" y="13100"/>
                              </a:lnTo>
                              <a:lnTo>
                                <a:pt x="7167" y="14192"/>
                              </a:lnTo>
                              <a:lnTo>
                                <a:pt x="7182" y="15206"/>
                              </a:lnTo>
                              <a:lnTo>
                                <a:pt x="7205" y="16219"/>
                              </a:lnTo>
                              <a:lnTo>
                                <a:pt x="7236" y="17077"/>
                              </a:lnTo>
                              <a:lnTo>
                                <a:pt x="7274" y="17935"/>
                              </a:lnTo>
                              <a:lnTo>
                                <a:pt x="7312" y="18637"/>
                              </a:lnTo>
                              <a:lnTo>
                                <a:pt x="7358" y="19339"/>
                              </a:lnTo>
                              <a:lnTo>
                                <a:pt x="7411" y="19884"/>
                              </a:lnTo>
                              <a:lnTo>
                                <a:pt x="7472" y="20430"/>
                              </a:lnTo>
                              <a:lnTo>
                                <a:pt x="7533" y="20820"/>
                              </a:lnTo>
                              <a:lnTo>
                                <a:pt x="7602" y="21132"/>
                              </a:lnTo>
                              <a:lnTo>
                                <a:pt x="7685" y="21366"/>
                              </a:lnTo>
                              <a:lnTo>
                                <a:pt x="7769" y="21522"/>
                              </a:lnTo>
                              <a:lnTo>
                                <a:pt x="7861" y="21600"/>
                              </a:lnTo>
                              <a:lnTo>
                                <a:pt x="8029" y="21366"/>
                              </a:lnTo>
                              <a:lnTo>
                                <a:pt x="8173" y="20898"/>
                              </a:lnTo>
                              <a:lnTo>
                                <a:pt x="8295" y="20040"/>
                              </a:lnTo>
                              <a:lnTo>
                                <a:pt x="8394" y="18793"/>
                              </a:lnTo>
                              <a:lnTo>
                                <a:pt x="8433" y="18169"/>
                              </a:lnTo>
                              <a:lnTo>
                                <a:pt x="7800" y="18169"/>
                              </a:lnTo>
                              <a:lnTo>
                                <a:pt x="7746" y="17935"/>
                              </a:lnTo>
                              <a:lnTo>
                                <a:pt x="7663" y="17233"/>
                              </a:lnTo>
                              <a:lnTo>
                                <a:pt x="7632" y="16687"/>
                              </a:lnTo>
                              <a:lnTo>
                                <a:pt x="7579" y="15362"/>
                              </a:lnTo>
                              <a:lnTo>
                                <a:pt x="7556" y="14582"/>
                              </a:lnTo>
                              <a:lnTo>
                                <a:pt x="7533" y="12788"/>
                              </a:lnTo>
                              <a:lnTo>
                                <a:pt x="7525" y="12009"/>
                              </a:lnTo>
                              <a:lnTo>
                                <a:pt x="7525" y="10761"/>
                              </a:lnTo>
                              <a:lnTo>
                                <a:pt x="7548" y="7564"/>
                              </a:lnTo>
                              <a:lnTo>
                                <a:pt x="7609" y="5303"/>
                              </a:lnTo>
                              <a:lnTo>
                                <a:pt x="7716" y="3899"/>
                              </a:lnTo>
                              <a:lnTo>
                                <a:pt x="7861" y="3431"/>
                              </a:lnTo>
                              <a:lnTo>
                                <a:pt x="8433" y="3431"/>
                              </a:lnTo>
                              <a:lnTo>
                                <a:pt x="8410" y="2885"/>
                              </a:lnTo>
                              <a:lnTo>
                                <a:pt x="8364" y="2261"/>
                              </a:lnTo>
                              <a:lnTo>
                                <a:pt x="8311" y="1638"/>
                              </a:lnTo>
                              <a:lnTo>
                                <a:pt x="8250" y="1170"/>
                              </a:lnTo>
                              <a:lnTo>
                                <a:pt x="8112" y="390"/>
                              </a:lnTo>
                              <a:lnTo>
                                <a:pt x="8036" y="156"/>
                              </a:lnTo>
                              <a:lnTo>
                                <a:pt x="7952" y="78"/>
                              </a:lnTo>
                              <a:lnTo>
                                <a:pt x="7861" y="0"/>
                              </a:lnTo>
                              <a:close/>
                              <a:moveTo>
                                <a:pt x="8433" y="3431"/>
                              </a:moveTo>
                              <a:lnTo>
                                <a:pt x="7922" y="3431"/>
                              </a:lnTo>
                              <a:lnTo>
                                <a:pt x="7975" y="3665"/>
                              </a:lnTo>
                              <a:lnTo>
                                <a:pt x="8059" y="4367"/>
                              </a:lnTo>
                              <a:lnTo>
                                <a:pt x="8097" y="4913"/>
                              </a:lnTo>
                              <a:lnTo>
                                <a:pt x="8151" y="6238"/>
                              </a:lnTo>
                              <a:lnTo>
                                <a:pt x="8166" y="7018"/>
                              </a:lnTo>
                              <a:lnTo>
                                <a:pt x="8189" y="8812"/>
                              </a:lnTo>
                              <a:lnTo>
                                <a:pt x="8196" y="9591"/>
                              </a:lnTo>
                              <a:lnTo>
                                <a:pt x="8196" y="10761"/>
                              </a:lnTo>
                              <a:lnTo>
                                <a:pt x="8189" y="12555"/>
                              </a:lnTo>
                              <a:lnTo>
                                <a:pt x="8173" y="14114"/>
                              </a:lnTo>
                              <a:lnTo>
                                <a:pt x="8151" y="15362"/>
                              </a:lnTo>
                              <a:lnTo>
                                <a:pt x="8112" y="16375"/>
                              </a:lnTo>
                              <a:lnTo>
                                <a:pt x="8059" y="17545"/>
                              </a:lnTo>
                              <a:lnTo>
                                <a:pt x="7975" y="18169"/>
                              </a:lnTo>
                              <a:lnTo>
                                <a:pt x="8433" y="18169"/>
                              </a:lnTo>
                              <a:lnTo>
                                <a:pt x="8478" y="17311"/>
                              </a:lnTo>
                              <a:lnTo>
                                <a:pt x="8532" y="15440"/>
                              </a:lnTo>
                              <a:lnTo>
                                <a:pt x="8570" y="13256"/>
                              </a:lnTo>
                              <a:lnTo>
                                <a:pt x="8577" y="10761"/>
                              </a:lnTo>
                              <a:lnTo>
                                <a:pt x="8577" y="9591"/>
                              </a:lnTo>
                              <a:lnTo>
                                <a:pt x="8570" y="8422"/>
                              </a:lnTo>
                              <a:lnTo>
                                <a:pt x="8555" y="7330"/>
                              </a:lnTo>
                              <a:lnTo>
                                <a:pt x="8539" y="6316"/>
                              </a:lnTo>
                              <a:lnTo>
                                <a:pt x="8516" y="5381"/>
                              </a:lnTo>
                              <a:lnTo>
                                <a:pt x="8486" y="4445"/>
                              </a:lnTo>
                              <a:lnTo>
                                <a:pt x="8448" y="3665"/>
                              </a:lnTo>
                              <a:lnTo>
                                <a:pt x="8433" y="3431"/>
                              </a:lnTo>
                              <a:close/>
                              <a:moveTo>
                                <a:pt x="9805" y="390"/>
                              </a:moveTo>
                              <a:lnTo>
                                <a:pt x="8791" y="390"/>
                              </a:lnTo>
                              <a:lnTo>
                                <a:pt x="8791" y="21132"/>
                              </a:lnTo>
                              <a:lnTo>
                                <a:pt x="9157" y="21132"/>
                              </a:lnTo>
                              <a:lnTo>
                                <a:pt x="9157" y="12710"/>
                              </a:lnTo>
                              <a:lnTo>
                                <a:pt x="9752" y="12710"/>
                              </a:lnTo>
                              <a:lnTo>
                                <a:pt x="9752" y="9279"/>
                              </a:lnTo>
                              <a:lnTo>
                                <a:pt x="9157" y="9279"/>
                              </a:lnTo>
                              <a:lnTo>
                                <a:pt x="9157" y="3821"/>
                              </a:lnTo>
                              <a:lnTo>
                                <a:pt x="9805" y="3821"/>
                              </a:lnTo>
                              <a:lnTo>
                                <a:pt x="9805" y="390"/>
                              </a:lnTo>
                              <a:close/>
                              <a:moveTo>
                                <a:pt x="11368" y="0"/>
                              </a:moveTo>
                              <a:lnTo>
                                <a:pt x="11177" y="0"/>
                              </a:lnTo>
                              <a:lnTo>
                                <a:pt x="11086" y="156"/>
                              </a:lnTo>
                              <a:lnTo>
                                <a:pt x="10911" y="858"/>
                              </a:lnTo>
                              <a:lnTo>
                                <a:pt x="10827" y="1404"/>
                              </a:lnTo>
                              <a:lnTo>
                                <a:pt x="10758" y="2261"/>
                              </a:lnTo>
                              <a:lnTo>
                                <a:pt x="10705" y="2885"/>
                              </a:lnTo>
                              <a:lnTo>
                                <a:pt x="10659" y="3665"/>
                              </a:lnTo>
                              <a:lnTo>
                                <a:pt x="10621" y="4523"/>
                              </a:lnTo>
                              <a:lnTo>
                                <a:pt x="10583" y="5536"/>
                              </a:lnTo>
                              <a:lnTo>
                                <a:pt x="10560" y="6628"/>
                              </a:lnTo>
                              <a:lnTo>
                                <a:pt x="10537" y="7876"/>
                              </a:lnTo>
                              <a:lnTo>
                                <a:pt x="10522" y="9279"/>
                              </a:lnTo>
                              <a:lnTo>
                                <a:pt x="10522" y="12243"/>
                              </a:lnTo>
                              <a:lnTo>
                                <a:pt x="10537" y="13568"/>
                              </a:lnTo>
                              <a:lnTo>
                                <a:pt x="10552" y="14738"/>
                              </a:lnTo>
                              <a:lnTo>
                                <a:pt x="10575" y="15830"/>
                              </a:lnTo>
                              <a:lnTo>
                                <a:pt x="10613" y="16843"/>
                              </a:lnTo>
                              <a:lnTo>
                                <a:pt x="10644" y="17701"/>
                              </a:lnTo>
                              <a:lnTo>
                                <a:pt x="10689" y="18481"/>
                              </a:lnTo>
                              <a:lnTo>
                                <a:pt x="10735" y="19183"/>
                              </a:lnTo>
                              <a:lnTo>
                                <a:pt x="10804" y="20040"/>
                              </a:lnTo>
                              <a:lnTo>
                                <a:pt x="10880" y="20664"/>
                              </a:lnTo>
                              <a:lnTo>
                                <a:pt x="11063" y="21366"/>
                              </a:lnTo>
                              <a:lnTo>
                                <a:pt x="11162" y="21600"/>
                              </a:lnTo>
                              <a:lnTo>
                                <a:pt x="11345" y="21600"/>
                              </a:lnTo>
                              <a:lnTo>
                                <a:pt x="11429" y="21444"/>
                              </a:lnTo>
                              <a:lnTo>
                                <a:pt x="11597" y="21054"/>
                              </a:lnTo>
                              <a:lnTo>
                                <a:pt x="11665" y="20742"/>
                              </a:lnTo>
                              <a:lnTo>
                                <a:pt x="11719" y="20352"/>
                              </a:lnTo>
                              <a:lnTo>
                                <a:pt x="11665" y="18169"/>
                              </a:lnTo>
                              <a:lnTo>
                                <a:pt x="11261" y="18169"/>
                              </a:lnTo>
                              <a:lnTo>
                                <a:pt x="11193" y="17935"/>
                              </a:lnTo>
                              <a:lnTo>
                                <a:pt x="11086" y="17233"/>
                              </a:lnTo>
                              <a:lnTo>
                                <a:pt x="11040" y="16765"/>
                              </a:lnTo>
                              <a:lnTo>
                                <a:pt x="10972" y="15440"/>
                              </a:lnTo>
                              <a:lnTo>
                                <a:pt x="10941" y="14660"/>
                              </a:lnTo>
                              <a:lnTo>
                                <a:pt x="10911" y="12866"/>
                              </a:lnTo>
                              <a:lnTo>
                                <a:pt x="10903" y="11853"/>
                              </a:lnTo>
                              <a:lnTo>
                                <a:pt x="10903" y="10761"/>
                              </a:lnTo>
                              <a:lnTo>
                                <a:pt x="10911" y="9045"/>
                              </a:lnTo>
                              <a:lnTo>
                                <a:pt x="10926" y="7486"/>
                              </a:lnTo>
                              <a:lnTo>
                                <a:pt x="10964" y="6238"/>
                              </a:lnTo>
                              <a:lnTo>
                                <a:pt x="11010" y="5225"/>
                              </a:lnTo>
                              <a:lnTo>
                                <a:pt x="11071" y="4445"/>
                              </a:lnTo>
                              <a:lnTo>
                                <a:pt x="11139" y="3899"/>
                              </a:lnTo>
                              <a:lnTo>
                                <a:pt x="11223" y="3587"/>
                              </a:lnTo>
                              <a:lnTo>
                                <a:pt x="11315" y="3431"/>
                              </a:lnTo>
                              <a:lnTo>
                                <a:pt x="11635" y="3431"/>
                              </a:lnTo>
                              <a:lnTo>
                                <a:pt x="11696" y="780"/>
                              </a:lnTo>
                              <a:lnTo>
                                <a:pt x="11650" y="546"/>
                              </a:lnTo>
                              <a:lnTo>
                                <a:pt x="11589" y="390"/>
                              </a:lnTo>
                              <a:lnTo>
                                <a:pt x="11452" y="78"/>
                              </a:lnTo>
                              <a:lnTo>
                                <a:pt x="11368" y="0"/>
                              </a:lnTo>
                              <a:close/>
                              <a:moveTo>
                                <a:pt x="11642" y="17155"/>
                              </a:moveTo>
                              <a:lnTo>
                                <a:pt x="11604" y="17467"/>
                              </a:lnTo>
                              <a:lnTo>
                                <a:pt x="11559" y="17701"/>
                              </a:lnTo>
                              <a:lnTo>
                                <a:pt x="11467" y="18013"/>
                              </a:lnTo>
                              <a:lnTo>
                                <a:pt x="11406" y="18169"/>
                              </a:lnTo>
                              <a:lnTo>
                                <a:pt x="11665" y="18169"/>
                              </a:lnTo>
                              <a:lnTo>
                                <a:pt x="11642" y="17155"/>
                              </a:lnTo>
                              <a:close/>
                              <a:moveTo>
                                <a:pt x="11635" y="3431"/>
                              </a:moveTo>
                              <a:lnTo>
                                <a:pt x="11383" y="3431"/>
                              </a:lnTo>
                              <a:lnTo>
                                <a:pt x="11444" y="3509"/>
                              </a:lnTo>
                              <a:lnTo>
                                <a:pt x="11543" y="3743"/>
                              </a:lnTo>
                              <a:lnTo>
                                <a:pt x="11620" y="4055"/>
                              </a:lnTo>
                              <a:lnTo>
                                <a:pt x="11635" y="3431"/>
                              </a:lnTo>
                              <a:close/>
                              <a:moveTo>
                                <a:pt x="12481" y="0"/>
                              </a:moveTo>
                              <a:lnTo>
                                <a:pt x="12306" y="156"/>
                              </a:lnTo>
                              <a:lnTo>
                                <a:pt x="12161" y="702"/>
                              </a:lnTo>
                              <a:lnTo>
                                <a:pt x="12039" y="1560"/>
                              </a:lnTo>
                              <a:lnTo>
                                <a:pt x="11940" y="2729"/>
                              </a:lnTo>
                              <a:lnTo>
                                <a:pt x="11864" y="4289"/>
                              </a:lnTo>
                              <a:lnTo>
                                <a:pt x="11810" y="6160"/>
                              </a:lnTo>
                              <a:lnTo>
                                <a:pt x="11772" y="8344"/>
                              </a:lnTo>
                              <a:lnTo>
                                <a:pt x="11764" y="10761"/>
                              </a:lnTo>
                              <a:lnTo>
                                <a:pt x="11764" y="12009"/>
                              </a:lnTo>
                              <a:lnTo>
                                <a:pt x="11772" y="13100"/>
                              </a:lnTo>
                              <a:lnTo>
                                <a:pt x="11787" y="14192"/>
                              </a:lnTo>
                              <a:lnTo>
                                <a:pt x="11803" y="15206"/>
                              </a:lnTo>
                              <a:lnTo>
                                <a:pt x="11825" y="16219"/>
                              </a:lnTo>
                              <a:lnTo>
                                <a:pt x="11886" y="17935"/>
                              </a:lnTo>
                              <a:lnTo>
                                <a:pt x="11978" y="19339"/>
                              </a:lnTo>
                              <a:lnTo>
                                <a:pt x="12085" y="20430"/>
                              </a:lnTo>
                              <a:lnTo>
                                <a:pt x="12153" y="20820"/>
                              </a:lnTo>
                              <a:lnTo>
                                <a:pt x="12222" y="21132"/>
                              </a:lnTo>
                              <a:lnTo>
                                <a:pt x="12298" y="21366"/>
                              </a:lnTo>
                              <a:lnTo>
                                <a:pt x="12390" y="21522"/>
                              </a:lnTo>
                              <a:lnTo>
                                <a:pt x="12481" y="21600"/>
                              </a:lnTo>
                              <a:lnTo>
                                <a:pt x="12649" y="21366"/>
                              </a:lnTo>
                              <a:lnTo>
                                <a:pt x="12794" y="20898"/>
                              </a:lnTo>
                              <a:lnTo>
                                <a:pt x="12916" y="20040"/>
                              </a:lnTo>
                              <a:lnTo>
                                <a:pt x="13015" y="18793"/>
                              </a:lnTo>
                              <a:lnTo>
                                <a:pt x="13053" y="18169"/>
                              </a:lnTo>
                              <a:lnTo>
                                <a:pt x="12420" y="18169"/>
                              </a:lnTo>
                              <a:lnTo>
                                <a:pt x="12367" y="17935"/>
                              </a:lnTo>
                              <a:lnTo>
                                <a:pt x="12283" y="17233"/>
                              </a:lnTo>
                              <a:lnTo>
                                <a:pt x="12245" y="16687"/>
                              </a:lnTo>
                              <a:lnTo>
                                <a:pt x="12191" y="15362"/>
                              </a:lnTo>
                              <a:lnTo>
                                <a:pt x="12176" y="14582"/>
                              </a:lnTo>
                              <a:lnTo>
                                <a:pt x="12153" y="12788"/>
                              </a:lnTo>
                              <a:lnTo>
                                <a:pt x="12146" y="12009"/>
                              </a:lnTo>
                              <a:lnTo>
                                <a:pt x="12146" y="10761"/>
                              </a:lnTo>
                              <a:lnTo>
                                <a:pt x="12169" y="7564"/>
                              </a:lnTo>
                              <a:lnTo>
                                <a:pt x="12230" y="5303"/>
                              </a:lnTo>
                              <a:lnTo>
                                <a:pt x="12336" y="3899"/>
                              </a:lnTo>
                              <a:lnTo>
                                <a:pt x="12481" y="3431"/>
                              </a:lnTo>
                              <a:lnTo>
                                <a:pt x="13053" y="3431"/>
                              </a:lnTo>
                              <a:lnTo>
                                <a:pt x="13023" y="2885"/>
                              </a:lnTo>
                              <a:lnTo>
                                <a:pt x="12977" y="2261"/>
                              </a:lnTo>
                              <a:lnTo>
                                <a:pt x="12923" y="1638"/>
                              </a:lnTo>
                              <a:lnTo>
                                <a:pt x="12870" y="1170"/>
                              </a:lnTo>
                              <a:lnTo>
                                <a:pt x="12733" y="390"/>
                              </a:lnTo>
                              <a:lnTo>
                                <a:pt x="12657" y="156"/>
                              </a:lnTo>
                              <a:lnTo>
                                <a:pt x="12573" y="78"/>
                              </a:lnTo>
                              <a:lnTo>
                                <a:pt x="12481" y="0"/>
                              </a:lnTo>
                              <a:close/>
                              <a:moveTo>
                                <a:pt x="13053" y="3431"/>
                              </a:moveTo>
                              <a:lnTo>
                                <a:pt x="12542" y="3431"/>
                              </a:lnTo>
                              <a:lnTo>
                                <a:pt x="12596" y="3665"/>
                              </a:lnTo>
                              <a:lnTo>
                                <a:pt x="12679" y="4367"/>
                              </a:lnTo>
                              <a:lnTo>
                                <a:pt x="12718" y="4913"/>
                              </a:lnTo>
                              <a:lnTo>
                                <a:pt x="12763" y="6238"/>
                              </a:lnTo>
                              <a:lnTo>
                                <a:pt x="12786" y="7018"/>
                              </a:lnTo>
                              <a:lnTo>
                                <a:pt x="12809" y="8812"/>
                              </a:lnTo>
                              <a:lnTo>
                                <a:pt x="12817" y="9591"/>
                              </a:lnTo>
                              <a:lnTo>
                                <a:pt x="12817" y="10761"/>
                              </a:lnTo>
                              <a:lnTo>
                                <a:pt x="12809" y="12555"/>
                              </a:lnTo>
                              <a:lnTo>
                                <a:pt x="12794" y="14114"/>
                              </a:lnTo>
                              <a:lnTo>
                                <a:pt x="12771" y="15362"/>
                              </a:lnTo>
                              <a:lnTo>
                                <a:pt x="12733" y="16375"/>
                              </a:lnTo>
                              <a:lnTo>
                                <a:pt x="12672" y="17545"/>
                              </a:lnTo>
                              <a:lnTo>
                                <a:pt x="12588" y="18169"/>
                              </a:lnTo>
                              <a:lnTo>
                                <a:pt x="13053" y="18169"/>
                              </a:lnTo>
                              <a:lnTo>
                                <a:pt x="13099" y="17311"/>
                              </a:lnTo>
                              <a:lnTo>
                                <a:pt x="13152" y="15440"/>
                              </a:lnTo>
                              <a:lnTo>
                                <a:pt x="13183" y="13256"/>
                              </a:lnTo>
                              <a:lnTo>
                                <a:pt x="13198" y="10761"/>
                              </a:lnTo>
                              <a:lnTo>
                                <a:pt x="13198" y="9591"/>
                              </a:lnTo>
                              <a:lnTo>
                                <a:pt x="13190" y="8422"/>
                              </a:lnTo>
                              <a:lnTo>
                                <a:pt x="13175" y="7330"/>
                              </a:lnTo>
                              <a:lnTo>
                                <a:pt x="13152" y="6316"/>
                              </a:lnTo>
                              <a:lnTo>
                                <a:pt x="13129" y="5381"/>
                              </a:lnTo>
                              <a:lnTo>
                                <a:pt x="13099" y="4445"/>
                              </a:lnTo>
                              <a:lnTo>
                                <a:pt x="13068" y="3665"/>
                              </a:lnTo>
                              <a:lnTo>
                                <a:pt x="13053" y="3431"/>
                              </a:lnTo>
                              <a:close/>
                              <a:moveTo>
                                <a:pt x="14082" y="7330"/>
                              </a:moveTo>
                              <a:lnTo>
                                <a:pt x="13724" y="7330"/>
                              </a:lnTo>
                              <a:lnTo>
                                <a:pt x="13861" y="10995"/>
                              </a:lnTo>
                              <a:lnTo>
                                <a:pt x="14433" y="21288"/>
                              </a:lnTo>
                              <a:lnTo>
                                <a:pt x="14715" y="21288"/>
                              </a:lnTo>
                              <a:lnTo>
                                <a:pt x="14715" y="14270"/>
                              </a:lnTo>
                              <a:lnTo>
                                <a:pt x="14403" y="14270"/>
                              </a:lnTo>
                              <a:lnTo>
                                <a:pt x="14273" y="10683"/>
                              </a:lnTo>
                              <a:lnTo>
                                <a:pt x="14082" y="7330"/>
                              </a:lnTo>
                              <a:close/>
                              <a:moveTo>
                                <a:pt x="13693" y="234"/>
                              </a:moveTo>
                              <a:lnTo>
                                <a:pt x="13411" y="234"/>
                              </a:lnTo>
                              <a:lnTo>
                                <a:pt x="13411" y="21132"/>
                              </a:lnTo>
                              <a:lnTo>
                                <a:pt x="13754" y="21132"/>
                              </a:lnTo>
                              <a:lnTo>
                                <a:pt x="13754" y="10917"/>
                              </a:lnTo>
                              <a:lnTo>
                                <a:pt x="13709" y="7330"/>
                              </a:lnTo>
                              <a:lnTo>
                                <a:pt x="14082" y="7330"/>
                              </a:lnTo>
                              <a:lnTo>
                                <a:pt x="13693" y="234"/>
                              </a:lnTo>
                              <a:close/>
                              <a:moveTo>
                                <a:pt x="14715" y="390"/>
                              </a:moveTo>
                              <a:lnTo>
                                <a:pt x="14372" y="390"/>
                              </a:lnTo>
                              <a:lnTo>
                                <a:pt x="14372" y="10761"/>
                              </a:lnTo>
                              <a:lnTo>
                                <a:pt x="14418" y="14270"/>
                              </a:lnTo>
                              <a:lnTo>
                                <a:pt x="14715" y="14270"/>
                              </a:lnTo>
                              <a:lnTo>
                                <a:pt x="14715" y="390"/>
                              </a:lnTo>
                              <a:close/>
                              <a:moveTo>
                                <a:pt x="15714" y="3821"/>
                              </a:moveTo>
                              <a:lnTo>
                                <a:pt x="15348" y="3821"/>
                              </a:lnTo>
                              <a:lnTo>
                                <a:pt x="15348" y="21132"/>
                              </a:lnTo>
                              <a:lnTo>
                                <a:pt x="15714" y="21132"/>
                              </a:lnTo>
                              <a:lnTo>
                                <a:pt x="15714" y="3821"/>
                              </a:lnTo>
                              <a:close/>
                              <a:moveTo>
                                <a:pt x="16194" y="390"/>
                              </a:moveTo>
                              <a:lnTo>
                                <a:pt x="14868" y="390"/>
                              </a:lnTo>
                              <a:lnTo>
                                <a:pt x="14868" y="3821"/>
                              </a:lnTo>
                              <a:lnTo>
                                <a:pt x="16194" y="3821"/>
                              </a:lnTo>
                              <a:lnTo>
                                <a:pt x="16194" y="390"/>
                              </a:lnTo>
                              <a:close/>
                              <a:moveTo>
                                <a:pt x="17361" y="390"/>
                              </a:moveTo>
                              <a:lnTo>
                                <a:pt x="16347" y="390"/>
                              </a:lnTo>
                              <a:lnTo>
                                <a:pt x="16347" y="21132"/>
                              </a:lnTo>
                              <a:lnTo>
                                <a:pt x="17368" y="21132"/>
                              </a:lnTo>
                              <a:lnTo>
                                <a:pt x="17368" y="17701"/>
                              </a:lnTo>
                              <a:lnTo>
                                <a:pt x="16713" y="17701"/>
                              </a:lnTo>
                              <a:lnTo>
                                <a:pt x="16713" y="12399"/>
                              </a:lnTo>
                              <a:lnTo>
                                <a:pt x="17300" y="12399"/>
                              </a:lnTo>
                              <a:lnTo>
                                <a:pt x="17300" y="8968"/>
                              </a:lnTo>
                              <a:lnTo>
                                <a:pt x="16713" y="8968"/>
                              </a:lnTo>
                              <a:lnTo>
                                <a:pt x="16713" y="3821"/>
                              </a:lnTo>
                              <a:lnTo>
                                <a:pt x="17361" y="3821"/>
                              </a:lnTo>
                              <a:lnTo>
                                <a:pt x="17361" y="390"/>
                              </a:lnTo>
                              <a:close/>
                              <a:moveTo>
                                <a:pt x="18268" y="7330"/>
                              </a:moveTo>
                              <a:lnTo>
                                <a:pt x="17902" y="7330"/>
                              </a:lnTo>
                              <a:lnTo>
                                <a:pt x="18039" y="10995"/>
                              </a:lnTo>
                              <a:lnTo>
                                <a:pt x="18611" y="21288"/>
                              </a:lnTo>
                              <a:lnTo>
                                <a:pt x="18893" y="21288"/>
                              </a:lnTo>
                              <a:lnTo>
                                <a:pt x="18893" y="14270"/>
                              </a:lnTo>
                              <a:lnTo>
                                <a:pt x="18581" y="14270"/>
                              </a:lnTo>
                              <a:lnTo>
                                <a:pt x="18459" y="10683"/>
                              </a:lnTo>
                              <a:lnTo>
                                <a:pt x="18268" y="7330"/>
                              </a:lnTo>
                              <a:close/>
                              <a:moveTo>
                                <a:pt x="17872" y="234"/>
                              </a:moveTo>
                              <a:lnTo>
                                <a:pt x="17590" y="234"/>
                              </a:lnTo>
                              <a:lnTo>
                                <a:pt x="17590" y="21132"/>
                              </a:lnTo>
                              <a:lnTo>
                                <a:pt x="17940" y="21132"/>
                              </a:lnTo>
                              <a:lnTo>
                                <a:pt x="17940" y="10917"/>
                              </a:lnTo>
                              <a:lnTo>
                                <a:pt x="17887" y="7330"/>
                              </a:lnTo>
                              <a:lnTo>
                                <a:pt x="18268" y="7330"/>
                              </a:lnTo>
                              <a:lnTo>
                                <a:pt x="17872" y="234"/>
                              </a:lnTo>
                              <a:close/>
                              <a:moveTo>
                                <a:pt x="18893" y="390"/>
                              </a:moveTo>
                              <a:lnTo>
                                <a:pt x="18550" y="390"/>
                              </a:lnTo>
                              <a:lnTo>
                                <a:pt x="18550" y="10761"/>
                              </a:lnTo>
                              <a:lnTo>
                                <a:pt x="18596" y="14270"/>
                              </a:lnTo>
                              <a:lnTo>
                                <a:pt x="18893" y="14270"/>
                              </a:lnTo>
                              <a:lnTo>
                                <a:pt x="18893" y="390"/>
                              </a:lnTo>
                              <a:close/>
                              <a:moveTo>
                                <a:pt x="19892" y="3821"/>
                              </a:moveTo>
                              <a:lnTo>
                                <a:pt x="19534" y="3821"/>
                              </a:lnTo>
                              <a:lnTo>
                                <a:pt x="19534" y="21132"/>
                              </a:lnTo>
                              <a:lnTo>
                                <a:pt x="19892" y="21132"/>
                              </a:lnTo>
                              <a:lnTo>
                                <a:pt x="19892" y="3821"/>
                              </a:lnTo>
                              <a:close/>
                              <a:moveTo>
                                <a:pt x="20372" y="390"/>
                              </a:moveTo>
                              <a:lnTo>
                                <a:pt x="19046" y="390"/>
                              </a:lnTo>
                              <a:lnTo>
                                <a:pt x="19046" y="3821"/>
                              </a:lnTo>
                              <a:lnTo>
                                <a:pt x="20372" y="3821"/>
                              </a:lnTo>
                              <a:lnTo>
                                <a:pt x="20372" y="390"/>
                              </a:lnTo>
                              <a:close/>
                              <a:moveTo>
                                <a:pt x="20571" y="17077"/>
                              </a:moveTo>
                              <a:lnTo>
                                <a:pt x="20449" y="20430"/>
                              </a:lnTo>
                              <a:lnTo>
                                <a:pt x="20502" y="20742"/>
                              </a:lnTo>
                              <a:lnTo>
                                <a:pt x="20571" y="20976"/>
                              </a:lnTo>
                              <a:lnTo>
                                <a:pt x="20662" y="21210"/>
                              </a:lnTo>
                              <a:lnTo>
                                <a:pt x="20731" y="21366"/>
                              </a:lnTo>
                              <a:lnTo>
                                <a:pt x="20883" y="21522"/>
                              </a:lnTo>
                              <a:lnTo>
                                <a:pt x="20975" y="21600"/>
                              </a:lnTo>
                              <a:lnTo>
                                <a:pt x="21066" y="21600"/>
                              </a:lnTo>
                              <a:lnTo>
                                <a:pt x="21150" y="21444"/>
                              </a:lnTo>
                              <a:lnTo>
                                <a:pt x="21310" y="20898"/>
                              </a:lnTo>
                              <a:lnTo>
                                <a:pt x="21371" y="20586"/>
                              </a:lnTo>
                              <a:lnTo>
                                <a:pt x="21486" y="19573"/>
                              </a:lnTo>
                              <a:lnTo>
                                <a:pt x="21524" y="18871"/>
                              </a:lnTo>
                              <a:lnTo>
                                <a:pt x="21554" y="18169"/>
                              </a:lnTo>
                              <a:lnTo>
                                <a:pt x="20868" y="18169"/>
                              </a:lnTo>
                              <a:lnTo>
                                <a:pt x="20799" y="18013"/>
                              </a:lnTo>
                              <a:lnTo>
                                <a:pt x="20662" y="17545"/>
                              </a:lnTo>
                              <a:lnTo>
                                <a:pt x="20609" y="17311"/>
                              </a:lnTo>
                              <a:lnTo>
                                <a:pt x="20571" y="17077"/>
                              </a:lnTo>
                              <a:close/>
                              <a:moveTo>
                                <a:pt x="21173" y="0"/>
                              </a:moveTo>
                              <a:lnTo>
                                <a:pt x="20990" y="0"/>
                              </a:lnTo>
                              <a:lnTo>
                                <a:pt x="20914" y="78"/>
                              </a:lnTo>
                              <a:lnTo>
                                <a:pt x="20777" y="546"/>
                              </a:lnTo>
                              <a:lnTo>
                                <a:pt x="20716" y="858"/>
                              </a:lnTo>
                              <a:lnTo>
                                <a:pt x="20609" y="1716"/>
                              </a:lnTo>
                              <a:lnTo>
                                <a:pt x="20571" y="2339"/>
                              </a:lnTo>
                              <a:lnTo>
                                <a:pt x="20510" y="3743"/>
                              </a:lnTo>
                              <a:lnTo>
                                <a:pt x="20494" y="4601"/>
                              </a:lnTo>
                              <a:lnTo>
                                <a:pt x="20494" y="6628"/>
                              </a:lnTo>
                              <a:lnTo>
                                <a:pt x="20510" y="7564"/>
                              </a:lnTo>
                              <a:lnTo>
                                <a:pt x="20586" y="9045"/>
                              </a:lnTo>
                              <a:lnTo>
                                <a:pt x="20632" y="9747"/>
                              </a:lnTo>
                              <a:lnTo>
                                <a:pt x="20738" y="10839"/>
                              </a:lnTo>
                              <a:lnTo>
                                <a:pt x="20799" y="11307"/>
                              </a:lnTo>
                              <a:lnTo>
                                <a:pt x="20929" y="12165"/>
                              </a:lnTo>
                              <a:lnTo>
                                <a:pt x="20990" y="12555"/>
                              </a:lnTo>
                              <a:lnTo>
                                <a:pt x="21097" y="13334"/>
                              </a:lnTo>
                              <a:lnTo>
                                <a:pt x="21181" y="14192"/>
                              </a:lnTo>
                              <a:lnTo>
                                <a:pt x="21219" y="14660"/>
                              </a:lnTo>
                              <a:lnTo>
                                <a:pt x="21234" y="15206"/>
                              </a:lnTo>
                              <a:lnTo>
                                <a:pt x="21234" y="15830"/>
                              </a:lnTo>
                              <a:lnTo>
                                <a:pt x="21219" y="16843"/>
                              </a:lnTo>
                              <a:lnTo>
                                <a:pt x="21165" y="17545"/>
                              </a:lnTo>
                              <a:lnTo>
                                <a:pt x="21074" y="18013"/>
                              </a:lnTo>
                              <a:lnTo>
                                <a:pt x="20944" y="18169"/>
                              </a:lnTo>
                              <a:lnTo>
                                <a:pt x="21554" y="18169"/>
                              </a:lnTo>
                              <a:lnTo>
                                <a:pt x="21585" y="17389"/>
                              </a:lnTo>
                              <a:lnTo>
                                <a:pt x="21600" y="16453"/>
                              </a:lnTo>
                              <a:lnTo>
                                <a:pt x="21600" y="14348"/>
                              </a:lnTo>
                              <a:lnTo>
                                <a:pt x="21585" y="13490"/>
                              </a:lnTo>
                              <a:lnTo>
                                <a:pt x="21509" y="11931"/>
                              </a:lnTo>
                              <a:lnTo>
                                <a:pt x="21463" y="11307"/>
                              </a:lnTo>
                              <a:lnTo>
                                <a:pt x="21356" y="10137"/>
                              </a:lnTo>
                              <a:lnTo>
                                <a:pt x="21295" y="9669"/>
                              </a:lnTo>
                              <a:lnTo>
                                <a:pt x="21165" y="8812"/>
                              </a:lnTo>
                              <a:lnTo>
                                <a:pt x="21104" y="8422"/>
                              </a:lnTo>
                              <a:lnTo>
                                <a:pt x="20998" y="7642"/>
                              </a:lnTo>
                              <a:lnTo>
                                <a:pt x="20952" y="7174"/>
                              </a:lnTo>
                              <a:lnTo>
                                <a:pt x="20876" y="6316"/>
                              </a:lnTo>
                              <a:lnTo>
                                <a:pt x="20860" y="5848"/>
                              </a:lnTo>
                              <a:lnTo>
                                <a:pt x="20860" y="4679"/>
                              </a:lnTo>
                              <a:lnTo>
                                <a:pt x="20876" y="4211"/>
                              </a:lnTo>
                              <a:lnTo>
                                <a:pt x="20960" y="3587"/>
                              </a:lnTo>
                              <a:lnTo>
                                <a:pt x="21013" y="3431"/>
                              </a:lnTo>
                              <a:lnTo>
                                <a:pt x="21478" y="3431"/>
                              </a:lnTo>
                              <a:lnTo>
                                <a:pt x="21562" y="1092"/>
                              </a:lnTo>
                              <a:lnTo>
                                <a:pt x="21509" y="780"/>
                              </a:lnTo>
                              <a:lnTo>
                                <a:pt x="21432" y="468"/>
                              </a:lnTo>
                              <a:lnTo>
                                <a:pt x="21265" y="78"/>
                              </a:lnTo>
                              <a:lnTo>
                                <a:pt x="21173" y="0"/>
                              </a:lnTo>
                              <a:close/>
                              <a:moveTo>
                                <a:pt x="21478" y="3431"/>
                              </a:moveTo>
                              <a:lnTo>
                                <a:pt x="21165" y="3431"/>
                              </a:lnTo>
                              <a:lnTo>
                                <a:pt x="21234" y="3509"/>
                              </a:lnTo>
                              <a:lnTo>
                                <a:pt x="21364" y="3899"/>
                              </a:lnTo>
                              <a:lnTo>
                                <a:pt x="21417" y="4133"/>
                              </a:lnTo>
                              <a:lnTo>
                                <a:pt x="21448" y="4367"/>
                              </a:lnTo>
                              <a:lnTo>
                                <a:pt x="21478" y="3431"/>
                              </a:lnTo>
                              <a:close/>
                            </a:path>
                          </a:pathLst>
                        </a:custGeom>
                        <a:solidFill>
                          <a:srgbClr val="182A54"/>
                        </a:solidFill>
                        <a:ln w="12700" cap="flat">
                          <a:noFill/>
                          <a:miter lim="400000"/>
                        </a:ln>
                        <a:effectLst/>
                      </wps:spPr>
                      <wps:bodyPr/>
                    </wps:wsp>
                  </a:graphicData>
                </a:graphic>
              </wp:inline>
            </w:drawing>
          </mc:Choice>
          <mc:Fallback>
            <w:pict>
              <v:shape id="_x0000_s1030" style="visibility:visible;width:141.7pt;height:13.9pt;" coordorigin="0,0" coordsize="21600,21600" path="M 846,3821 L 480,3821 L 480,21132 L 846,21132 L 846,3821 X M 2020,234 L 1738,234 L 1144,21132 L 1510,21132 L 1632,16453 L 2478,16453 L 2394,13412 L 1708,13412 L 1822,8578 L 1868,5303 L 2165,5303 L 2020,234 X M 2478,16453 L 2104,16453 L 2234,21132 L 2615,21132 L 2478,16453 X M 2165,5303 L 1883,5303 L 1929,8578 L 2043,13412 L 2394,13412 L 2165,5303 X M 1327,390 L 0,390 L 0,3821 L 1327,3821 L 1327,390 X M 3339,156 L 3065,156 L 2882,312 L 2798,468 L 2737,546 L 2737,20976 L 2783,21132 L 2829,21210 L 2935,21366 L 2989,21366 L 3088,21444 L 3370,21444 L 3454,21366 L 3614,20898 L 3690,20508 L 3812,19495 L 3858,18871 L 3888,18247 L 3256,18247 L 3218,18169 L 3141,18169 L 3118,18091 L 3103,18013 L 3103,12165 L 3873,12165 L 3812,11385 L 3774,11073 L 3698,10605 L 3652,10371 L 3606,10293 L 3606,10137 L 3660,9903 L 3698,9669 L 3751,9201 L 3103,9201 L 3103,3431 L 3134,3353 L 3881,3353 L 3881,3275 L 3812,2027 L 3766,1482 L 3644,702 L 3576,468 L 3423,156 L 3339,156 X M 3873,12165 L 3332,12165 L 3408,12321 L 3439,12399 L 3500,12866 L 3522,13178 L 3553,13880 L 3561,14426 L 3561,16142 L 3538,16921 L 3431,17935 L 3370,18247 L 3888,18247 L 3927,17311 L 3949,16375 L 3942,14426 L 3934,13880 L 3904,12710 L 3873,12165 X M 3881,3353 L 3339,3353 L 3408,3587 L 3431,3743 L 3477,4133 L 3500,4445 L 3522,5147 L 3530,5536 L 3530,6862 L 3515,7486 L 3431,8500 L 3385,8812 L 3332,9045 L 3309,9123 L 3286,9123 L 3233,9201 L 3210,9201 L 3751,9201 L 3774,8968 L 3805,8578 L 3850,7720 L 3873,7252 L 3888,6238 L 3896,5692 L 3896,4133 L 3881,3353 X M 4521,390 L 4155,390 L 4155,21132 L 5238,21132 L 5238,17701 L 4521,17701 L 4521,390 X M 6397,390 L 5383,390 L 5383,21132 L 6412,21132 L 6412,17701 L 5749,17701 L 5749,12399 L 6336,12399 L 6336,8968 L 5749,8968 L 5749,3821 L 6397,3821 L 6397,390 X M 7861,0 L 7693,156 L 7548,702 L 7419,1560 L 7319,2729 L 7243,4289 L 7190,6160 L 7159,8344 L 7144,10761 L 7144,12009 L 7152,13100 L 7167,14192 L 7182,15206 L 7205,16219 L 7236,17077 L 7274,17935 L 7312,18637 L 7358,19339 L 7411,19884 L 7472,20430 L 7533,20820 L 7602,21132 L 7685,21366 L 7769,21522 L 7861,21600 L 8029,21366 L 8173,20898 L 8295,20040 L 8394,18793 L 8433,18169 L 7800,18169 L 7746,17935 L 7663,17233 L 7632,16687 L 7579,15362 L 7556,14582 L 7533,12788 L 7525,12009 L 7525,10761 L 7548,7564 L 7609,5303 L 7716,3899 L 7861,3431 L 8433,3431 L 8410,2885 L 8364,2261 L 8311,1638 L 8250,1170 L 8112,390 L 8036,156 L 7952,78 L 7861,0 X M 8433,3431 L 7922,3431 L 7975,3665 L 8059,4367 L 8097,4913 L 8151,6238 L 8166,7018 L 8189,8812 L 8196,9591 L 8196,10761 L 8189,12555 L 8173,14114 L 8151,15362 L 8112,16375 L 8059,17545 L 7975,18169 L 8433,18169 L 8478,17311 L 8532,15440 L 8570,13256 L 8577,10761 L 8577,9591 L 8570,8422 L 8555,7330 L 8539,6316 L 8516,5381 L 8486,4445 L 8448,3665 L 8433,3431 X M 9805,390 L 8791,390 L 8791,21132 L 9157,21132 L 9157,12710 L 9752,12710 L 9752,9279 L 9157,9279 L 9157,3821 L 9805,3821 L 9805,390 X M 11368,0 L 11177,0 L 11086,156 L 10911,858 L 10827,1404 L 10758,2261 L 10705,2885 L 10659,3665 L 10621,4523 L 10583,5536 L 10560,6628 L 10537,7876 L 10522,9279 L 10522,12243 L 10537,13568 L 10552,14738 L 10575,15830 L 10613,16843 L 10644,17701 L 10689,18481 L 10735,19183 L 10804,20040 L 10880,20664 L 11063,21366 L 11162,21600 L 11345,21600 L 11429,21444 L 11597,21054 L 11665,20742 L 11719,20352 L 11665,18169 L 11261,18169 L 11193,17935 L 11086,17233 L 11040,16765 L 10972,15440 L 10941,14660 L 10911,12866 L 10903,11853 L 10903,10761 L 10911,9045 L 10926,7486 L 10964,6238 L 11010,5225 L 11071,4445 L 11139,3899 L 11223,3587 L 11315,3431 L 11635,3431 L 11696,780 L 11650,546 L 11589,390 L 11452,78 L 11368,0 X M 11642,17155 L 11604,17467 L 11559,17701 L 11467,18013 L 11406,18169 L 11665,18169 L 11642,17155 X M 11635,3431 L 11383,3431 L 11444,3509 L 11543,3743 L 11620,4055 L 11635,3431 X M 12481,0 L 12306,156 L 12161,702 L 12039,1560 L 11940,2729 L 11864,4289 L 11810,6160 L 11772,8344 L 11764,10761 L 11764,12009 L 11772,13100 L 11787,14192 L 11803,15206 L 11825,16219 L 11886,17935 L 11978,19339 L 12085,20430 L 12153,20820 L 12222,21132 L 12298,21366 L 12390,21522 L 12481,21600 L 12649,21366 L 12794,20898 L 12916,20040 L 13015,18793 L 13053,18169 L 12420,18169 L 12367,17935 L 12283,17233 L 12245,16687 L 12191,15362 L 12176,14582 L 12153,12788 L 12146,12009 L 12146,10761 L 12169,7564 L 12230,5303 L 12336,3899 L 12481,3431 L 13053,3431 L 13023,2885 L 12977,2261 L 12923,1638 L 12870,1170 L 12733,390 L 12657,156 L 12573,78 L 12481,0 X M 13053,3431 L 12542,3431 L 12596,3665 L 12679,4367 L 12718,4913 L 12763,6238 L 12786,7018 L 12809,8812 L 12817,9591 L 12817,10761 L 12809,12555 L 12794,14114 L 12771,15362 L 12733,16375 L 12672,17545 L 12588,18169 L 13053,18169 L 13099,17311 L 13152,15440 L 13183,13256 L 13198,10761 L 13198,9591 L 13190,8422 L 13175,7330 L 13152,6316 L 13129,5381 L 13099,4445 L 13068,3665 L 13053,3431 X M 14082,7330 L 13724,7330 L 13861,10995 L 14433,21288 L 14715,21288 L 14715,14270 L 14403,14270 L 14273,10683 L 14082,7330 X M 13693,234 L 13411,234 L 13411,21132 L 13754,21132 L 13754,10917 L 13709,7330 L 14082,7330 L 13693,234 X M 14715,390 L 14372,390 L 14372,10761 L 14418,14270 L 14715,14270 L 14715,390 X M 15714,3821 L 15348,3821 L 15348,21132 L 15714,21132 L 15714,3821 X M 16194,390 L 14868,390 L 14868,3821 L 16194,3821 L 16194,390 X M 17361,390 L 16347,390 L 16347,21132 L 17368,21132 L 17368,17701 L 16713,17701 L 16713,12399 L 17300,12399 L 17300,8968 L 16713,8968 L 16713,3821 L 17361,3821 L 17361,390 X M 18268,7330 L 17902,7330 L 18039,10995 L 18611,21288 L 18893,21288 L 18893,14270 L 18581,14270 L 18459,10683 L 18268,7330 X M 17872,234 L 17590,234 L 17590,21132 L 17940,21132 L 17940,10917 L 17887,7330 L 18268,7330 L 17872,234 X M 18893,390 L 18550,390 L 18550,10761 L 18596,14270 L 18893,14270 L 18893,390 X M 19892,3821 L 19534,3821 L 19534,21132 L 19892,21132 L 19892,3821 X M 20372,390 L 19046,390 L 19046,3821 L 20372,3821 L 20372,390 X M 20571,17077 L 20449,20430 L 20502,20742 L 20571,20976 L 20662,21210 L 20731,21366 L 20883,21522 L 20975,21600 L 21066,21600 L 21150,21444 L 21310,20898 L 21371,20586 L 21486,19573 L 21524,18871 L 21554,18169 L 20868,18169 L 20799,18013 L 20662,17545 L 20609,17311 L 20571,17077 X M 21173,0 L 20990,0 L 20914,78 L 20777,546 L 20716,858 L 20609,1716 L 20571,2339 L 20510,3743 L 20494,4601 L 20494,6628 L 20510,7564 L 20586,9045 L 20632,9747 L 20738,10839 L 20799,11307 L 20929,12165 L 20990,12555 L 21097,13334 L 21181,14192 L 21219,14660 L 21234,15206 L 21234,15830 L 21219,16843 L 21165,17545 L 21074,18013 L 20944,18169 L 21554,18169 L 21585,17389 L 21600,16453 L 21600,14348 L 21585,13490 L 21509,11931 L 21463,11307 L 21356,10137 L 21295,9669 L 21165,8812 L 21104,8422 L 20998,7642 L 20952,7174 L 20876,6316 L 20860,5848 L 20860,4679 L 20876,4211 L 20960,3587 L 21013,3431 L 21478,3431 L 21562,1092 L 21509,780 L 21432,468 L 21265,78 L 21173,0 X M 21478,3431 L 21165,3431 L 21234,3509 L 21364,3899 L 21417,4133 L 21448,4367 L 21478,3431 X E">
                <v:fill color="#182A54" opacity="100.0%" type="solid"/>
                <v:stroke on="f" weight="1.0pt" dashstyle="solid" endcap="flat" miterlimit="400.0%" joinstyle="miter" linestyle="single" startarrow="none" startarrowwidth="medium" startarrowlength="medium" endarrow="none" endarrowwidth="medium" endarrowlength="medium"/>
              </v:shape>
            </w:pict>
          </mc:Fallback>
        </mc:AlternateContent>
      </w:r>
    </w:p>
    <w:p w:rsidR="00C46829" w:rsidRDefault="00C46829">
      <w:pPr>
        <w:pStyle w:val="BodyText"/>
        <w:spacing w:before="5"/>
        <w:rPr>
          <w:rFonts w:ascii="Helvetica Neue" w:eastAsia="Helvetica Neue" w:hAnsi="Helvetica Neue" w:cs="Helvetica Neue"/>
          <w:i/>
          <w:iCs/>
          <w:sz w:val="9"/>
          <w:szCs w:val="9"/>
        </w:rPr>
      </w:pPr>
    </w:p>
    <w:p w:rsidR="00C46829" w:rsidRDefault="00B90B52">
      <w:pPr>
        <w:pStyle w:val="BodyA"/>
        <w:tabs>
          <w:tab w:val="left" w:leader="dot" w:pos="9368"/>
        </w:tabs>
        <w:spacing w:before="93"/>
        <w:ind w:left="820"/>
        <w:rPr>
          <w:rFonts w:ascii="Helvetica Neue" w:eastAsia="Helvetica Neue" w:hAnsi="Helvetica Neue" w:cs="Helvetica Neue"/>
          <w:sz w:val="24"/>
          <w:szCs w:val="24"/>
        </w:rPr>
      </w:pPr>
      <w:r>
        <w:rPr>
          <w:rFonts w:ascii="Helvetica Neue" w:hAnsi="Helvetica Neue"/>
          <w:color w:val="231F20"/>
          <w:sz w:val="24"/>
          <w:szCs w:val="24"/>
          <w:u w:color="231F20"/>
          <w:lang w:val="es-ES_tradnl"/>
        </w:rPr>
        <w:t>MOBIUS</w:t>
      </w:r>
      <w:r>
        <w:rPr>
          <w:rFonts w:ascii="Helvetica Neue" w:hAnsi="Helvetica Neue"/>
          <w:color w:val="231F20"/>
          <w:spacing w:val="-2"/>
          <w:sz w:val="24"/>
          <w:szCs w:val="24"/>
          <w:u w:color="231F20"/>
        </w:rPr>
        <w:t xml:space="preserve"> </w:t>
      </w:r>
      <w:r>
        <w:rPr>
          <w:rFonts w:ascii="Helvetica Neue" w:hAnsi="Helvetica Neue"/>
          <w:color w:val="231F20"/>
          <w:sz w:val="24"/>
          <w:szCs w:val="24"/>
          <w:u w:color="231F20"/>
          <w:lang w:val="da-DK"/>
        </w:rPr>
        <w:t>Background</w:t>
      </w:r>
      <w:r>
        <w:rPr>
          <w:rFonts w:ascii="Helvetica Neue" w:hAnsi="Helvetica Neue"/>
          <w:color w:val="231F20"/>
          <w:sz w:val="24"/>
          <w:szCs w:val="24"/>
          <w:u w:color="231F20"/>
          <w:lang w:val="da-DK"/>
        </w:rPr>
        <w:tab/>
        <w:t>Page 3</w:t>
      </w:r>
    </w:p>
    <w:p w:rsidR="00C46829" w:rsidRDefault="00B90B52">
      <w:pPr>
        <w:pStyle w:val="BodyA"/>
        <w:tabs>
          <w:tab w:val="left" w:leader="dot" w:pos="9368"/>
        </w:tabs>
        <w:spacing w:before="94"/>
        <w:ind w:left="820"/>
        <w:rPr>
          <w:rFonts w:ascii="Helvetica Neue" w:eastAsia="Helvetica Neue" w:hAnsi="Helvetica Neue" w:cs="Helvetica Neue"/>
          <w:sz w:val="24"/>
          <w:szCs w:val="24"/>
        </w:rPr>
      </w:pPr>
      <w:r>
        <w:rPr>
          <w:rFonts w:ascii="Helvetica Neue" w:hAnsi="Helvetica Neue"/>
          <w:color w:val="231F20"/>
          <w:sz w:val="24"/>
          <w:szCs w:val="24"/>
          <w:u w:color="231F20"/>
          <w:lang w:val="da-DK"/>
        </w:rPr>
        <w:t>MOBIUS Funding</w:t>
      </w:r>
      <w:r>
        <w:rPr>
          <w:rFonts w:ascii="Helvetica Neue" w:hAnsi="Helvetica Neue"/>
          <w:color w:val="231F20"/>
          <w:sz w:val="24"/>
          <w:szCs w:val="24"/>
          <w:u w:color="231F20"/>
          <w:lang w:val="da-DK"/>
        </w:rPr>
        <w:tab/>
        <w:t>Page 4</w:t>
      </w:r>
    </w:p>
    <w:p w:rsidR="00C46829" w:rsidRDefault="00B90B52">
      <w:pPr>
        <w:pStyle w:val="BodyA"/>
        <w:tabs>
          <w:tab w:val="left" w:leader="dot" w:pos="9368"/>
        </w:tabs>
        <w:spacing w:before="93"/>
        <w:ind w:left="820"/>
        <w:rPr>
          <w:rFonts w:ascii="Helvetica Neue" w:eastAsia="Helvetica Neue" w:hAnsi="Helvetica Neue" w:cs="Helvetica Neue"/>
          <w:sz w:val="24"/>
          <w:szCs w:val="24"/>
        </w:rPr>
      </w:pPr>
      <w:r>
        <w:rPr>
          <w:rFonts w:ascii="Helvetica Neue" w:hAnsi="Helvetica Neue"/>
          <w:color w:val="231F20"/>
          <w:sz w:val="24"/>
          <w:szCs w:val="24"/>
          <w:u w:color="231F20"/>
          <w:lang w:val="da-DK"/>
        </w:rPr>
        <w:t>RFP Objectives</w:t>
      </w:r>
      <w:r>
        <w:rPr>
          <w:rFonts w:ascii="Helvetica Neue" w:hAnsi="Helvetica Neue"/>
          <w:color w:val="231F20"/>
          <w:sz w:val="24"/>
          <w:szCs w:val="24"/>
          <w:u w:color="231F20"/>
          <w:lang w:val="da-DK"/>
        </w:rPr>
        <w:tab/>
        <w:t>Page 4</w:t>
      </w:r>
    </w:p>
    <w:p w:rsidR="00C46829" w:rsidRDefault="00B90B52">
      <w:pPr>
        <w:pStyle w:val="BodyA"/>
        <w:tabs>
          <w:tab w:val="left" w:leader="dot" w:pos="9368"/>
        </w:tabs>
        <w:spacing w:before="94"/>
        <w:ind w:left="820"/>
        <w:rPr>
          <w:rFonts w:ascii="Helvetica Neue" w:eastAsia="Helvetica Neue" w:hAnsi="Helvetica Neue" w:cs="Helvetica Neue"/>
          <w:sz w:val="24"/>
          <w:szCs w:val="24"/>
        </w:rPr>
      </w:pPr>
      <w:r>
        <w:rPr>
          <w:rFonts w:ascii="Helvetica Neue" w:hAnsi="Helvetica Neue"/>
          <w:color w:val="231F20"/>
          <w:sz w:val="24"/>
          <w:szCs w:val="24"/>
          <w:u w:color="231F20"/>
        </w:rPr>
        <w:t>Notice</w:t>
      </w:r>
      <w:r>
        <w:rPr>
          <w:rFonts w:ascii="Helvetica Neue" w:hAnsi="Helvetica Neue"/>
          <w:color w:val="231F20"/>
          <w:spacing w:val="-10"/>
          <w:sz w:val="24"/>
          <w:szCs w:val="24"/>
          <w:u w:color="231F20"/>
        </w:rPr>
        <w:t xml:space="preserve"> </w:t>
      </w:r>
      <w:r>
        <w:rPr>
          <w:rFonts w:ascii="Helvetica Neue" w:hAnsi="Helvetica Neue"/>
          <w:color w:val="231F20"/>
          <w:sz w:val="24"/>
          <w:szCs w:val="24"/>
          <w:u w:color="231F20"/>
        </w:rPr>
        <w:t>To</w:t>
      </w:r>
      <w:r>
        <w:rPr>
          <w:rFonts w:ascii="Helvetica Neue" w:hAnsi="Helvetica Neue"/>
          <w:color w:val="231F20"/>
          <w:spacing w:val="-10"/>
          <w:sz w:val="24"/>
          <w:szCs w:val="24"/>
          <w:u w:color="231F20"/>
        </w:rPr>
        <w:t xml:space="preserve"> </w:t>
      </w:r>
      <w:r>
        <w:rPr>
          <w:rFonts w:ascii="Helvetica Neue" w:hAnsi="Helvetica Neue"/>
          <w:color w:val="231F20"/>
          <w:sz w:val="24"/>
          <w:szCs w:val="24"/>
          <w:u w:color="231F20"/>
          <w:lang w:val="da-DK"/>
        </w:rPr>
        <w:t>Vendors</w:t>
      </w:r>
      <w:r>
        <w:rPr>
          <w:rFonts w:ascii="Helvetica Neue" w:hAnsi="Helvetica Neue"/>
          <w:color w:val="231F20"/>
          <w:sz w:val="24"/>
          <w:szCs w:val="24"/>
          <w:u w:color="231F20"/>
          <w:lang w:val="da-DK"/>
        </w:rPr>
        <w:tab/>
        <w:t>Page 5</w:t>
      </w:r>
    </w:p>
    <w:p w:rsidR="00C46829" w:rsidRDefault="00B90B52">
      <w:pPr>
        <w:pStyle w:val="BodyA"/>
        <w:tabs>
          <w:tab w:val="left" w:leader="dot" w:pos="9368"/>
        </w:tabs>
        <w:spacing w:before="93"/>
        <w:ind w:left="820"/>
        <w:rPr>
          <w:rFonts w:ascii="Helvetica Neue" w:eastAsia="Helvetica Neue" w:hAnsi="Helvetica Neue" w:cs="Helvetica Neue"/>
          <w:sz w:val="24"/>
          <w:szCs w:val="24"/>
        </w:rPr>
      </w:pPr>
      <w:r>
        <w:rPr>
          <w:rFonts w:ascii="Helvetica Neue" w:hAnsi="Helvetica Neue"/>
          <w:color w:val="231F20"/>
          <w:sz w:val="24"/>
          <w:szCs w:val="24"/>
          <w:u w:color="231F20"/>
          <w:lang w:val="da-DK"/>
        </w:rPr>
        <w:t>Timeline of Events</w:t>
      </w:r>
      <w:r>
        <w:rPr>
          <w:rFonts w:ascii="Helvetica Neue" w:hAnsi="Helvetica Neue"/>
          <w:color w:val="231F20"/>
          <w:sz w:val="24"/>
          <w:szCs w:val="24"/>
          <w:u w:color="231F20"/>
          <w:lang w:val="da-DK"/>
        </w:rPr>
        <w:tab/>
        <w:t>Page 5</w:t>
      </w:r>
    </w:p>
    <w:p w:rsidR="00C46829" w:rsidRDefault="00B90B52">
      <w:pPr>
        <w:pStyle w:val="BodyA"/>
        <w:tabs>
          <w:tab w:val="left" w:leader="dot" w:pos="9368"/>
        </w:tabs>
        <w:spacing w:before="94"/>
        <w:ind w:left="820"/>
        <w:rPr>
          <w:rFonts w:ascii="Helvetica Neue" w:eastAsia="Helvetica Neue" w:hAnsi="Helvetica Neue" w:cs="Helvetica Neue"/>
          <w:sz w:val="24"/>
          <w:szCs w:val="24"/>
        </w:rPr>
      </w:pPr>
      <w:r>
        <w:rPr>
          <w:rFonts w:ascii="Helvetica Neue" w:hAnsi="Helvetica Neue"/>
          <w:color w:val="231F20"/>
          <w:sz w:val="24"/>
          <w:szCs w:val="24"/>
          <w:u w:color="231F20"/>
          <w:lang w:val="da-DK"/>
        </w:rPr>
        <w:t>Deadline for Questions to MOBIUS &amp; for Responses</w:t>
      </w:r>
      <w:r>
        <w:rPr>
          <w:rFonts w:ascii="Helvetica Neue" w:hAnsi="Helvetica Neue"/>
          <w:color w:val="231F20"/>
          <w:sz w:val="24"/>
          <w:szCs w:val="24"/>
          <w:u w:color="231F20"/>
          <w:lang w:val="da-DK"/>
        </w:rPr>
        <w:tab/>
        <w:t>Page 6</w:t>
      </w:r>
    </w:p>
    <w:p w:rsidR="00C46829" w:rsidRDefault="00B90B52">
      <w:pPr>
        <w:pStyle w:val="BodyA"/>
        <w:tabs>
          <w:tab w:val="left" w:leader="dot" w:pos="9368"/>
        </w:tabs>
        <w:spacing w:before="94"/>
        <w:ind w:left="820"/>
        <w:rPr>
          <w:rFonts w:ascii="Helvetica Neue" w:eastAsia="Helvetica Neue" w:hAnsi="Helvetica Neue" w:cs="Helvetica Neue"/>
          <w:sz w:val="24"/>
          <w:szCs w:val="24"/>
        </w:rPr>
      </w:pPr>
      <w:r>
        <w:rPr>
          <w:rFonts w:ascii="Helvetica Neue" w:hAnsi="Helvetica Neue"/>
          <w:color w:val="231F20"/>
          <w:sz w:val="24"/>
          <w:szCs w:val="24"/>
          <w:u w:color="231F20"/>
        </w:rPr>
        <w:t>General</w:t>
      </w:r>
      <w:r>
        <w:rPr>
          <w:rFonts w:ascii="Helvetica Neue" w:hAnsi="Helvetica Neue"/>
          <w:color w:val="231F20"/>
          <w:spacing w:val="-6"/>
          <w:sz w:val="24"/>
          <w:szCs w:val="24"/>
          <w:u w:color="231F20"/>
        </w:rPr>
        <w:t xml:space="preserve"> </w:t>
      </w:r>
      <w:r>
        <w:rPr>
          <w:rFonts w:ascii="Helvetica Neue" w:hAnsi="Helvetica Neue"/>
          <w:color w:val="231F20"/>
          <w:sz w:val="24"/>
          <w:szCs w:val="24"/>
          <w:u w:color="231F20"/>
        </w:rPr>
        <w:t>Terms</w:t>
      </w:r>
      <w:r>
        <w:rPr>
          <w:rFonts w:ascii="Helvetica Neue" w:hAnsi="Helvetica Neue"/>
          <w:color w:val="231F20"/>
          <w:spacing w:val="-5"/>
          <w:sz w:val="24"/>
          <w:szCs w:val="24"/>
          <w:u w:color="231F20"/>
        </w:rPr>
        <w:t xml:space="preserve"> </w:t>
      </w:r>
      <w:r>
        <w:rPr>
          <w:rFonts w:ascii="Helvetica Neue" w:hAnsi="Helvetica Neue"/>
          <w:color w:val="231F20"/>
          <w:sz w:val="24"/>
          <w:szCs w:val="24"/>
          <w:u w:color="231F20"/>
        </w:rPr>
        <w:t>and</w:t>
      </w:r>
      <w:r>
        <w:rPr>
          <w:rFonts w:ascii="Helvetica Neue" w:hAnsi="Helvetica Neue"/>
          <w:color w:val="231F20"/>
          <w:spacing w:val="-5"/>
          <w:sz w:val="24"/>
          <w:szCs w:val="24"/>
          <w:u w:color="231F20"/>
        </w:rPr>
        <w:t xml:space="preserve"> </w:t>
      </w:r>
      <w:r>
        <w:rPr>
          <w:rFonts w:ascii="Helvetica Neue" w:hAnsi="Helvetica Neue"/>
          <w:color w:val="231F20"/>
          <w:sz w:val="24"/>
          <w:szCs w:val="24"/>
          <w:u w:color="231F20"/>
          <w:lang w:val="da-DK"/>
        </w:rPr>
        <w:t>Conditions</w:t>
      </w:r>
      <w:r>
        <w:rPr>
          <w:rFonts w:ascii="Helvetica Neue" w:hAnsi="Helvetica Neue"/>
          <w:color w:val="231F20"/>
          <w:sz w:val="24"/>
          <w:szCs w:val="24"/>
          <w:u w:color="231F20"/>
          <w:lang w:val="da-DK"/>
        </w:rPr>
        <w:tab/>
        <w:t>Page 6</w:t>
      </w:r>
    </w:p>
    <w:p w:rsidR="00C46829" w:rsidRDefault="00B90B52">
      <w:pPr>
        <w:pStyle w:val="BodyA"/>
        <w:tabs>
          <w:tab w:val="left" w:leader="dot" w:pos="9368"/>
        </w:tabs>
        <w:spacing w:before="93"/>
        <w:ind w:left="820"/>
        <w:rPr>
          <w:rFonts w:ascii="Helvetica Neue" w:eastAsia="Helvetica Neue" w:hAnsi="Helvetica Neue" w:cs="Helvetica Neue"/>
          <w:sz w:val="24"/>
          <w:szCs w:val="24"/>
        </w:rPr>
      </w:pPr>
      <w:r>
        <w:rPr>
          <w:rFonts w:ascii="Helvetica Neue" w:hAnsi="Helvetica Neue"/>
          <w:color w:val="231F20"/>
          <w:sz w:val="24"/>
          <w:szCs w:val="24"/>
          <w:u w:color="231F20"/>
        </w:rPr>
        <w:t>Insurance</w:t>
      </w:r>
      <w:r>
        <w:rPr>
          <w:rFonts w:ascii="Helvetica Neue" w:hAnsi="Helvetica Neue"/>
          <w:color w:val="231F20"/>
          <w:spacing w:val="-2"/>
          <w:sz w:val="24"/>
          <w:szCs w:val="24"/>
          <w:u w:color="231F20"/>
        </w:rPr>
        <w:t xml:space="preserve"> </w:t>
      </w:r>
      <w:r>
        <w:rPr>
          <w:rFonts w:ascii="Helvetica Neue" w:hAnsi="Helvetica Neue"/>
          <w:color w:val="231F20"/>
          <w:sz w:val="24"/>
          <w:szCs w:val="24"/>
          <w:u w:color="231F20"/>
          <w:lang w:val="da-DK"/>
        </w:rPr>
        <w:t>Requirements</w:t>
      </w:r>
      <w:r>
        <w:rPr>
          <w:rFonts w:ascii="Helvetica Neue" w:hAnsi="Helvetica Neue"/>
          <w:color w:val="231F20"/>
          <w:sz w:val="24"/>
          <w:szCs w:val="24"/>
          <w:u w:color="231F20"/>
          <w:lang w:val="da-DK"/>
        </w:rPr>
        <w:tab/>
        <w:t xml:space="preserve">Page </w:t>
      </w:r>
      <w:r w:rsidR="00160BBF">
        <w:rPr>
          <w:rFonts w:ascii="Helvetica Neue" w:hAnsi="Helvetica Neue"/>
          <w:color w:val="231F20"/>
          <w:sz w:val="24"/>
          <w:szCs w:val="24"/>
          <w:u w:color="231F20"/>
          <w:lang w:val="da-DK"/>
        </w:rPr>
        <w:t>7</w:t>
      </w:r>
    </w:p>
    <w:p w:rsidR="00C46829" w:rsidRDefault="00B90B52">
      <w:pPr>
        <w:pStyle w:val="BodyA"/>
        <w:tabs>
          <w:tab w:val="left" w:leader="dot" w:pos="9368"/>
        </w:tabs>
        <w:spacing w:before="94"/>
        <w:ind w:left="820"/>
        <w:rPr>
          <w:rFonts w:ascii="Helvetica Neue" w:eastAsia="Helvetica Neue" w:hAnsi="Helvetica Neue" w:cs="Helvetica Neue"/>
          <w:sz w:val="24"/>
          <w:szCs w:val="24"/>
        </w:rPr>
      </w:pPr>
      <w:r>
        <w:rPr>
          <w:rFonts w:ascii="Helvetica Neue" w:hAnsi="Helvetica Neue"/>
          <w:color w:val="231F20"/>
          <w:sz w:val="24"/>
          <w:szCs w:val="24"/>
          <w:u w:color="231F20"/>
        </w:rPr>
        <w:t>Contract</w:t>
      </w:r>
      <w:r>
        <w:rPr>
          <w:rFonts w:ascii="Helvetica Neue" w:hAnsi="Helvetica Neue"/>
          <w:color w:val="231F20"/>
          <w:spacing w:val="-9"/>
          <w:sz w:val="24"/>
          <w:szCs w:val="24"/>
          <w:u w:color="231F20"/>
        </w:rPr>
        <w:t xml:space="preserve"> </w:t>
      </w:r>
      <w:r>
        <w:rPr>
          <w:rFonts w:ascii="Helvetica Neue" w:hAnsi="Helvetica Neue"/>
          <w:color w:val="231F20"/>
          <w:sz w:val="24"/>
          <w:szCs w:val="24"/>
          <w:u w:color="231F20"/>
          <w:lang w:val="da-DK"/>
        </w:rPr>
        <w:t>Term</w:t>
      </w:r>
      <w:r>
        <w:rPr>
          <w:rFonts w:ascii="Helvetica Neue" w:hAnsi="Helvetica Neue"/>
          <w:color w:val="231F20"/>
          <w:sz w:val="24"/>
          <w:szCs w:val="24"/>
          <w:u w:color="231F20"/>
          <w:lang w:val="da-DK"/>
        </w:rPr>
        <w:tab/>
        <w:t xml:space="preserve">Page </w:t>
      </w:r>
      <w:r w:rsidR="00160BBF">
        <w:rPr>
          <w:rFonts w:ascii="Helvetica Neue" w:hAnsi="Helvetica Neue"/>
          <w:color w:val="231F20"/>
          <w:sz w:val="24"/>
          <w:szCs w:val="24"/>
          <w:u w:color="231F20"/>
          <w:lang w:val="da-DK"/>
        </w:rPr>
        <w:t>8</w:t>
      </w:r>
    </w:p>
    <w:p w:rsidR="00C46829" w:rsidRDefault="00B90B52">
      <w:pPr>
        <w:pStyle w:val="BodyA"/>
        <w:tabs>
          <w:tab w:val="left" w:leader="dot" w:pos="9368"/>
        </w:tabs>
        <w:spacing w:before="93"/>
        <w:ind w:left="820"/>
        <w:rPr>
          <w:rFonts w:ascii="Helvetica Neue" w:eastAsia="Helvetica Neue" w:hAnsi="Helvetica Neue" w:cs="Helvetica Neue"/>
          <w:sz w:val="24"/>
          <w:szCs w:val="24"/>
        </w:rPr>
      </w:pPr>
      <w:r>
        <w:rPr>
          <w:rFonts w:ascii="Helvetica Neue" w:hAnsi="Helvetica Neue"/>
          <w:color w:val="231F20"/>
          <w:sz w:val="24"/>
          <w:szCs w:val="24"/>
          <w:u w:color="231F20"/>
          <w:lang w:val="fr-FR"/>
        </w:rPr>
        <w:t>Instructions</w:t>
      </w:r>
      <w:r>
        <w:rPr>
          <w:rFonts w:ascii="Helvetica Neue" w:hAnsi="Helvetica Neue"/>
          <w:color w:val="231F20"/>
          <w:spacing w:val="-4"/>
          <w:sz w:val="24"/>
          <w:szCs w:val="24"/>
          <w:u w:color="231F20"/>
        </w:rPr>
        <w:t xml:space="preserve"> </w:t>
      </w:r>
      <w:r>
        <w:rPr>
          <w:rFonts w:ascii="Helvetica Neue" w:hAnsi="Helvetica Neue"/>
          <w:color w:val="231F20"/>
          <w:sz w:val="24"/>
          <w:szCs w:val="24"/>
          <w:u w:color="231F20"/>
        </w:rPr>
        <w:t>to</w:t>
      </w:r>
      <w:r>
        <w:rPr>
          <w:rFonts w:ascii="Helvetica Neue" w:hAnsi="Helvetica Neue"/>
          <w:color w:val="231F20"/>
          <w:spacing w:val="-3"/>
          <w:sz w:val="24"/>
          <w:szCs w:val="24"/>
          <w:u w:color="231F20"/>
        </w:rPr>
        <w:t xml:space="preserve"> </w:t>
      </w:r>
      <w:r>
        <w:rPr>
          <w:rFonts w:ascii="Helvetica Neue" w:hAnsi="Helvetica Neue"/>
          <w:color w:val="231F20"/>
          <w:sz w:val="24"/>
          <w:szCs w:val="24"/>
          <w:u w:color="231F20"/>
          <w:lang w:val="da-DK"/>
        </w:rPr>
        <w:t>Vendors</w:t>
      </w:r>
      <w:r>
        <w:rPr>
          <w:rFonts w:ascii="Helvetica Neue" w:hAnsi="Helvetica Neue"/>
          <w:color w:val="231F20"/>
          <w:sz w:val="24"/>
          <w:szCs w:val="24"/>
          <w:u w:color="231F20"/>
          <w:lang w:val="da-DK"/>
        </w:rPr>
        <w:tab/>
        <w:t xml:space="preserve">Page </w:t>
      </w:r>
      <w:r w:rsidR="00160BBF">
        <w:rPr>
          <w:rFonts w:ascii="Helvetica Neue" w:hAnsi="Helvetica Neue"/>
          <w:color w:val="231F20"/>
          <w:sz w:val="24"/>
          <w:szCs w:val="24"/>
          <w:u w:color="231F20"/>
          <w:lang w:val="da-DK"/>
        </w:rPr>
        <w:t>8</w:t>
      </w:r>
    </w:p>
    <w:p w:rsidR="00C46829" w:rsidRDefault="00B90B52">
      <w:pPr>
        <w:pStyle w:val="BodyA"/>
        <w:tabs>
          <w:tab w:val="left" w:leader="dot" w:pos="9235"/>
        </w:tabs>
        <w:spacing w:before="94"/>
        <w:ind w:left="820"/>
        <w:rPr>
          <w:rFonts w:ascii="Helvetica Neue" w:eastAsia="Helvetica Neue" w:hAnsi="Helvetica Neue" w:cs="Helvetica Neue"/>
          <w:sz w:val="24"/>
          <w:szCs w:val="24"/>
        </w:rPr>
      </w:pPr>
      <w:r>
        <w:rPr>
          <w:rFonts w:ascii="Helvetica Neue" w:hAnsi="Helvetica Neue"/>
          <w:color w:val="231F20"/>
          <w:sz w:val="24"/>
          <w:szCs w:val="24"/>
          <w:u w:color="231F20"/>
        </w:rPr>
        <w:t>Detailed Specifications and Special Conditions</w:t>
      </w:r>
      <w:r>
        <w:rPr>
          <w:rFonts w:ascii="Times New Roman" w:eastAsia="Times New Roman" w:hAnsi="Times New Roman" w:cs="Times New Roman"/>
          <w:color w:val="231F20"/>
          <w:sz w:val="24"/>
          <w:szCs w:val="24"/>
          <w:u w:color="231F20"/>
        </w:rPr>
        <w:tab/>
      </w:r>
      <w:r>
        <w:rPr>
          <w:rFonts w:ascii="Helvetica Neue" w:hAnsi="Helvetica Neue"/>
          <w:color w:val="231F20"/>
          <w:sz w:val="24"/>
          <w:szCs w:val="24"/>
          <w:u w:color="231F20"/>
          <w:lang w:val="da-DK"/>
        </w:rPr>
        <w:t>Page 10</w:t>
      </w:r>
    </w:p>
    <w:p w:rsidR="00C46829" w:rsidRDefault="00B90B52">
      <w:pPr>
        <w:pStyle w:val="BodyA"/>
        <w:tabs>
          <w:tab w:val="left" w:leader="dot" w:pos="9235"/>
        </w:tabs>
        <w:spacing w:before="94"/>
        <w:ind w:left="820"/>
        <w:rPr>
          <w:rFonts w:ascii="Helvetica Neue" w:eastAsia="Helvetica Neue" w:hAnsi="Helvetica Neue" w:cs="Helvetica Neue"/>
          <w:sz w:val="24"/>
          <w:szCs w:val="24"/>
        </w:rPr>
      </w:pPr>
      <w:r>
        <w:rPr>
          <w:rFonts w:ascii="Helvetica Neue" w:hAnsi="Helvetica Neue"/>
          <w:color w:val="231F20"/>
          <w:sz w:val="24"/>
          <w:szCs w:val="24"/>
          <w:u w:color="231F20"/>
          <w:lang w:val="pt-PT"/>
        </w:rPr>
        <w:t>Systems</w:t>
      </w:r>
      <w:r>
        <w:rPr>
          <w:rFonts w:ascii="Helvetica Neue" w:hAnsi="Helvetica Neue"/>
          <w:color w:val="231F20"/>
          <w:sz w:val="24"/>
          <w:szCs w:val="24"/>
          <w:u w:color="231F20"/>
          <w:lang w:val="pt-PT"/>
        </w:rPr>
        <w:tab/>
        <w:t>Page 11</w:t>
      </w:r>
    </w:p>
    <w:p w:rsidR="00C46829" w:rsidRDefault="00B90B52">
      <w:pPr>
        <w:pStyle w:val="BodyA"/>
        <w:tabs>
          <w:tab w:val="left" w:leader="dot" w:pos="9235"/>
        </w:tabs>
        <w:spacing w:before="93"/>
        <w:ind w:left="820"/>
        <w:rPr>
          <w:rFonts w:ascii="Helvetica Neue" w:eastAsia="Helvetica Neue" w:hAnsi="Helvetica Neue" w:cs="Helvetica Neue"/>
          <w:sz w:val="24"/>
          <w:szCs w:val="24"/>
        </w:rPr>
      </w:pPr>
      <w:r>
        <w:rPr>
          <w:rFonts w:ascii="Helvetica Neue" w:hAnsi="Helvetica Neue"/>
          <w:color w:val="231F20"/>
          <w:sz w:val="24"/>
          <w:szCs w:val="24"/>
          <w:u w:color="231F20"/>
          <w:lang w:val="da-DK"/>
        </w:rPr>
        <w:t>ILL</w:t>
      </w:r>
      <w:r>
        <w:rPr>
          <w:rFonts w:ascii="Helvetica Neue" w:hAnsi="Helvetica Neue"/>
          <w:color w:val="231F20"/>
          <w:sz w:val="24"/>
          <w:szCs w:val="24"/>
          <w:u w:color="231F20"/>
        </w:rPr>
        <w:t>’s,</w:t>
      </w:r>
      <w:r>
        <w:rPr>
          <w:rFonts w:ascii="Helvetica Neue" w:hAnsi="Helvetica Neue"/>
          <w:color w:val="231F20"/>
          <w:spacing w:val="-6"/>
          <w:sz w:val="24"/>
          <w:szCs w:val="24"/>
          <w:u w:color="231F20"/>
        </w:rPr>
        <w:t xml:space="preserve"> </w:t>
      </w:r>
      <w:r>
        <w:rPr>
          <w:rFonts w:ascii="Helvetica Neue" w:hAnsi="Helvetica Neue"/>
          <w:color w:val="231F20"/>
          <w:sz w:val="24"/>
          <w:szCs w:val="24"/>
          <w:u w:color="231F20"/>
        </w:rPr>
        <w:t>Reserves,</w:t>
      </w:r>
      <w:r>
        <w:rPr>
          <w:rFonts w:ascii="Helvetica Neue" w:hAnsi="Helvetica Neue"/>
          <w:color w:val="231F20"/>
          <w:spacing w:val="-6"/>
          <w:sz w:val="24"/>
          <w:szCs w:val="24"/>
          <w:u w:color="231F20"/>
        </w:rPr>
        <w:t xml:space="preserve"> </w:t>
      </w:r>
      <w:r>
        <w:rPr>
          <w:rFonts w:ascii="Helvetica Neue" w:hAnsi="Helvetica Neue"/>
          <w:color w:val="231F20"/>
          <w:sz w:val="24"/>
          <w:szCs w:val="24"/>
          <w:u w:color="231F20"/>
          <w:lang w:val="fr-FR"/>
        </w:rPr>
        <w:t>Circulation,</w:t>
      </w:r>
      <w:r>
        <w:rPr>
          <w:rFonts w:ascii="Helvetica Neue" w:hAnsi="Helvetica Neue"/>
          <w:color w:val="231F20"/>
          <w:spacing w:val="-6"/>
          <w:sz w:val="24"/>
          <w:szCs w:val="24"/>
          <w:u w:color="231F20"/>
        </w:rPr>
        <w:t xml:space="preserve"> </w:t>
      </w:r>
      <w:r>
        <w:rPr>
          <w:rFonts w:ascii="Helvetica Neue" w:hAnsi="Helvetica Neue"/>
          <w:color w:val="231F20"/>
          <w:sz w:val="24"/>
          <w:szCs w:val="24"/>
          <w:u w:color="231F20"/>
        </w:rPr>
        <w:t>Scheduling</w:t>
      </w:r>
      <w:r>
        <w:rPr>
          <w:rFonts w:ascii="Helvetica Neue" w:hAnsi="Helvetica Neue"/>
          <w:color w:val="231F20"/>
          <w:spacing w:val="-5"/>
          <w:sz w:val="24"/>
          <w:szCs w:val="24"/>
          <w:u w:color="231F20"/>
        </w:rPr>
        <w:t xml:space="preserve"> </w:t>
      </w:r>
      <w:r>
        <w:rPr>
          <w:rFonts w:ascii="Helvetica Neue" w:hAnsi="Helvetica Neue"/>
          <w:color w:val="231F20"/>
          <w:sz w:val="24"/>
          <w:szCs w:val="24"/>
          <w:u w:color="231F20"/>
        </w:rPr>
        <w:t>&amp;</w:t>
      </w:r>
      <w:r>
        <w:rPr>
          <w:rFonts w:ascii="Helvetica Neue" w:hAnsi="Helvetica Neue"/>
          <w:color w:val="231F20"/>
          <w:spacing w:val="-6"/>
          <w:sz w:val="24"/>
          <w:szCs w:val="24"/>
          <w:u w:color="231F20"/>
        </w:rPr>
        <w:t xml:space="preserve"> </w:t>
      </w:r>
      <w:r>
        <w:rPr>
          <w:rFonts w:ascii="Helvetica Neue" w:hAnsi="Helvetica Neue"/>
          <w:color w:val="231F20"/>
          <w:sz w:val="24"/>
          <w:szCs w:val="24"/>
          <w:u w:color="231F20"/>
          <w:lang w:val="da-DK"/>
        </w:rPr>
        <w:t>Bookings</w:t>
      </w:r>
      <w:r>
        <w:rPr>
          <w:rFonts w:ascii="Helvetica Neue" w:hAnsi="Helvetica Neue"/>
          <w:color w:val="231F20"/>
          <w:sz w:val="24"/>
          <w:szCs w:val="24"/>
          <w:u w:color="231F20"/>
          <w:lang w:val="da-DK"/>
        </w:rPr>
        <w:tab/>
        <w:t xml:space="preserve">Page </w:t>
      </w:r>
      <w:r w:rsidR="00CC0353">
        <w:rPr>
          <w:rFonts w:ascii="Helvetica Neue" w:hAnsi="Helvetica Neue"/>
          <w:color w:val="231F20"/>
          <w:sz w:val="24"/>
          <w:szCs w:val="24"/>
          <w:u w:color="231F20"/>
          <w:lang w:val="da-DK"/>
        </w:rPr>
        <w:t>19</w:t>
      </w:r>
    </w:p>
    <w:p w:rsidR="00C46829" w:rsidRDefault="00B90B52">
      <w:pPr>
        <w:pStyle w:val="BodyA"/>
        <w:tabs>
          <w:tab w:val="left" w:leader="dot" w:pos="9235"/>
        </w:tabs>
        <w:spacing w:before="94"/>
        <w:ind w:left="820"/>
        <w:rPr>
          <w:rFonts w:ascii="Helvetica Neue" w:eastAsia="Helvetica Neue" w:hAnsi="Helvetica Neue" w:cs="Helvetica Neue"/>
          <w:sz w:val="24"/>
          <w:szCs w:val="24"/>
        </w:rPr>
      </w:pPr>
      <w:r>
        <w:rPr>
          <w:rFonts w:ascii="Helvetica Neue" w:hAnsi="Helvetica Neue"/>
          <w:color w:val="231F20"/>
          <w:sz w:val="24"/>
          <w:szCs w:val="24"/>
          <w:u w:color="231F20"/>
          <w:lang w:val="fr-FR"/>
        </w:rPr>
        <w:t>Patron</w:t>
      </w:r>
      <w:r>
        <w:rPr>
          <w:rFonts w:ascii="Helvetica Neue" w:hAnsi="Helvetica Neue"/>
          <w:color w:val="231F20"/>
          <w:spacing w:val="-2"/>
          <w:sz w:val="24"/>
          <w:szCs w:val="24"/>
          <w:u w:color="231F20"/>
        </w:rPr>
        <w:t xml:space="preserve"> </w:t>
      </w:r>
      <w:r>
        <w:rPr>
          <w:rFonts w:ascii="Helvetica Neue" w:hAnsi="Helvetica Neue"/>
          <w:color w:val="231F20"/>
          <w:sz w:val="24"/>
          <w:szCs w:val="24"/>
          <w:u w:color="231F20"/>
          <w:lang w:val="da-DK"/>
        </w:rPr>
        <w:t>Experience</w:t>
      </w:r>
      <w:r>
        <w:rPr>
          <w:rFonts w:ascii="Helvetica Neue" w:hAnsi="Helvetica Neue"/>
          <w:color w:val="231F20"/>
          <w:sz w:val="24"/>
          <w:szCs w:val="24"/>
          <w:u w:color="231F20"/>
          <w:lang w:val="da-DK"/>
        </w:rPr>
        <w:tab/>
        <w:t xml:space="preserve">Page </w:t>
      </w:r>
      <w:r w:rsidR="004C45A7">
        <w:rPr>
          <w:rFonts w:ascii="Helvetica Neue" w:hAnsi="Helvetica Neue"/>
          <w:color w:val="231F20"/>
          <w:sz w:val="24"/>
          <w:szCs w:val="24"/>
          <w:u w:color="231F20"/>
          <w:lang w:val="da-DK"/>
        </w:rPr>
        <w:t>23</w:t>
      </w:r>
    </w:p>
    <w:p w:rsidR="00C46829" w:rsidRDefault="00B90B52">
      <w:pPr>
        <w:pStyle w:val="BodyA"/>
        <w:tabs>
          <w:tab w:val="left" w:leader="dot" w:pos="9235"/>
        </w:tabs>
        <w:spacing w:before="93"/>
        <w:ind w:left="820"/>
        <w:rPr>
          <w:rFonts w:ascii="Helvetica Neue" w:eastAsia="Helvetica Neue" w:hAnsi="Helvetica Neue" w:cs="Helvetica Neue"/>
          <w:sz w:val="24"/>
          <w:szCs w:val="24"/>
        </w:rPr>
      </w:pPr>
      <w:r>
        <w:rPr>
          <w:rFonts w:ascii="Helvetica Neue" w:hAnsi="Helvetica Neue"/>
          <w:color w:val="231F20"/>
          <w:sz w:val="24"/>
          <w:szCs w:val="24"/>
          <w:u w:color="231F20"/>
          <w:lang w:val="da-DK"/>
        </w:rPr>
        <w:t>Discovery/Public Catalog</w:t>
      </w:r>
      <w:r>
        <w:rPr>
          <w:rFonts w:ascii="Helvetica Neue" w:hAnsi="Helvetica Neue"/>
          <w:color w:val="231F20"/>
          <w:sz w:val="24"/>
          <w:szCs w:val="24"/>
          <w:u w:color="231F20"/>
          <w:lang w:val="da-DK"/>
        </w:rPr>
        <w:tab/>
        <w:t xml:space="preserve">Page </w:t>
      </w:r>
      <w:r w:rsidR="004C45A7">
        <w:rPr>
          <w:rFonts w:ascii="Helvetica Neue" w:hAnsi="Helvetica Neue"/>
          <w:color w:val="231F20"/>
          <w:sz w:val="24"/>
          <w:szCs w:val="24"/>
          <w:u w:color="231F20"/>
          <w:lang w:val="da-DK"/>
        </w:rPr>
        <w:t>24</w:t>
      </w:r>
    </w:p>
    <w:p w:rsidR="00C46829" w:rsidRDefault="00B90B52">
      <w:pPr>
        <w:pStyle w:val="BodyA"/>
        <w:tabs>
          <w:tab w:val="left" w:leader="dot" w:pos="9235"/>
        </w:tabs>
        <w:spacing w:before="94"/>
        <w:ind w:left="820"/>
        <w:rPr>
          <w:rFonts w:ascii="Helvetica Neue" w:eastAsia="Helvetica Neue" w:hAnsi="Helvetica Neue" w:cs="Helvetica Neue"/>
          <w:sz w:val="24"/>
          <w:szCs w:val="24"/>
        </w:rPr>
      </w:pPr>
      <w:r>
        <w:rPr>
          <w:rFonts w:ascii="Helvetica Neue" w:hAnsi="Helvetica Neue"/>
          <w:color w:val="231F20"/>
          <w:sz w:val="24"/>
          <w:szCs w:val="24"/>
          <w:u w:color="231F20"/>
          <w:lang w:val="pt-PT"/>
        </w:rPr>
        <w:t>Collections Management</w:t>
      </w:r>
      <w:r>
        <w:rPr>
          <w:rFonts w:ascii="Helvetica Neue" w:hAnsi="Helvetica Neue"/>
          <w:color w:val="231F20"/>
          <w:sz w:val="24"/>
          <w:szCs w:val="24"/>
          <w:u w:color="231F20"/>
          <w:lang w:val="pt-PT"/>
        </w:rPr>
        <w:tab/>
        <w:t xml:space="preserve">Page </w:t>
      </w:r>
      <w:r w:rsidR="00B00954">
        <w:rPr>
          <w:rFonts w:ascii="Helvetica Neue" w:hAnsi="Helvetica Neue"/>
          <w:color w:val="231F20"/>
          <w:sz w:val="24"/>
          <w:szCs w:val="24"/>
          <w:u w:color="231F20"/>
          <w:lang w:val="pt-PT"/>
        </w:rPr>
        <w:t>29</w:t>
      </w:r>
    </w:p>
    <w:p w:rsidR="00C46829" w:rsidRDefault="00B90B52">
      <w:pPr>
        <w:pStyle w:val="BodyA"/>
        <w:tabs>
          <w:tab w:val="left" w:leader="dot" w:pos="9235"/>
        </w:tabs>
        <w:spacing w:before="94"/>
        <w:ind w:left="820"/>
        <w:rPr>
          <w:rFonts w:ascii="Helvetica Neue" w:eastAsia="Helvetica Neue" w:hAnsi="Helvetica Neue" w:cs="Helvetica Neue"/>
          <w:sz w:val="24"/>
          <w:szCs w:val="24"/>
        </w:rPr>
      </w:pPr>
      <w:r>
        <w:rPr>
          <w:rFonts w:ascii="Helvetica Neue" w:hAnsi="Helvetica Neue"/>
          <w:color w:val="231F20"/>
          <w:sz w:val="24"/>
          <w:szCs w:val="24"/>
          <w:u w:color="231F20"/>
          <w:lang w:val="pt-PT"/>
        </w:rPr>
        <w:t>Reporting, Analytics, &amp; Statistics</w:t>
      </w:r>
      <w:r>
        <w:rPr>
          <w:rFonts w:ascii="Helvetica Neue" w:hAnsi="Helvetica Neue"/>
          <w:color w:val="231F20"/>
          <w:sz w:val="24"/>
          <w:szCs w:val="24"/>
          <w:u w:color="231F20"/>
          <w:lang w:val="pt-PT"/>
        </w:rPr>
        <w:tab/>
        <w:t xml:space="preserve">Page </w:t>
      </w:r>
      <w:r w:rsidR="00453814">
        <w:rPr>
          <w:rFonts w:ascii="Helvetica Neue" w:hAnsi="Helvetica Neue"/>
          <w:color w:val="231F20"/>
          <w:sz w:val="24"/>
          <w:szCs w:val="24"/>
          <w:u w:color="231F20"/>
          <w:lang w:val="pt-PT"/>
        </w:rPr>
        <w:t>36</w:t>
      </w:r>
    </w:p>
    <w:p w:rsidR="00C46829" w:rsidRDefault="00B90B52">
      <w:pPr>
        <w:pStyle w:val="BodyA"/>
        <w:tabs>
          <w:tab w:val="left" w:leader="dot" w:pos="9235"/>
        </w:tabs>
        <w:spacing w:before="93"/>
        <w:ind w:left="820"/>
        <w:rPr>
          <w:rFonts w:ascii="Helvetica Neue" w:eastAsia="Helvetica Neue" w:hAnsi="Helvetica Neue" w:cs="Helvetica Neue"/>
          <w:sz w:val="24"/>
          <w:szCs w:val="24"/>
        </w:rPr>
      </w:pPr>
      <w:r>
        <w:rPr>
          <w:rFonts w:ascii="Helvetica Neue" w:hAnsi="Helvetica Neue"/>
          <w:color w:val="231F20"/>
          <w:sz w:val="24"/>
          <w:szCs w:val="24"/>
          <w:u w:color="231F20"/>
          <w:lang w:val="fr-FR"/>
        </w:rPr>
        <w:t>Migration,</w:t>
      </w:r>
      <w:r>
        <w:rPr>
          <w:rFonts w:ascii="Helvetica Neue" w:hAnsi="Helvetica Neue"/>
          <w:color w:val="231F20"/>
          <w:spacing w:val="-4"/>
          <w:sz w:val="24"/>
          <w:szCs w:val="24"/>
          <w:u w:color="231F20"/>
        </w:rPr>
        <w:t xml:space="preserve"> </w:t>
      </w:r>
      <w:r>
        <w:rPr>
          <w:rFonts w:ascii="Helvetica Neue" w:hAnsi="Helvetica Neue"/>
          <w:color w:val="231F20"/>
          <w:sz w:val="24"/>
          <w:szCs w:val="24"/>
          <w:u w:color="231F20"/>
        </w:rPr>
        <w:t>Training,</w:t>
      </w:r>
      <w:r>
        <w:rPr>
          <w:rFonts w:ascii="Helvetica Neue" w:hAnsi="Helvetica Neue"/>
          <w:color w:val="231F20"/>
          <w:spacing w:val="-4"/>
          <w:sz w:val="24"/>
          <w:szCs w:val="24"/>
          <w:u w:color="231F20"/>
        </w:rPr>
        <w:t xml:space="preserve"> </w:t>
      </w:r>
      <w:r>
        <w:rPr>
          <w:rFonts w:ascii="Helvetica Neue" w:hAnsi="Helvetica Neue"/>
          <w:color w:val="231F20"/>
          <w:sz w:val="24"/>
          <w:szCs w:val="24"/>
          <w:u w:color="231F20"/>
        </w:rPr>
        <w:t>&amp;</w:t>
      </w:r>
      <w:r>
        <w:rPr>
          <w:rFonts w:ascii="Helvetica Neue" w:hAnsi="Helvetica Neue"/>
          <w:color w:val="231F20"/>
          <w:spacing w:val="-4"/>
          <w:sz w:val="24"/>
          <w:szCs w:val="24"/>
          <w:u w:color="231F20"/>
        </w:rPr>
        <w:t xml:space="preserve"> </w:t>
      </w:r>
      <w:r>
        <w:rPr>
          <w:rFonts w:ascii="Helvetica Neue" w:hAnsi="Helvetica Neue"/>
          <w:color w:val="231F20"/>
          <w:sz w:val="24"/>
          <w:szCs w:val="24"/>
          <w:u w:color="231F20"/>
        </w:rPr>
        <w:t>Customer</w:t>
      </w:r>
      <w:r>
        <w:rPr>
          <w:rFonts w:ascii="Helvetica Neue" w:hAnsi="Helvetica Neue"/>
          <w:color w:val="231F20"/>
          <w:spacing w:val="-3"/>
          <w:sz w:val="24"/>
          <w:szCs w:val="24"/>
          <w:u w:color="231F20"/>
        </w:rPr>
        <w:t xml:space="preserve"> </w:t>
      </w:r>
      <w:r>
        <w:rPr>
          <w:rFonts w:ascii="Helvetica Neue" w:hAnsi="Helvetica Neue"/>
          <w:color w:val="231F20"/>
          <w:sz w:val="24"/>
          <w:szCs w:val="24"/>
          <w:u w:color="231F20"/>
          <w:lang w:val="da-DK"/>
        </w:rPr>
        <w:t>Service</w:t>
      </w:r>
      <w:r>
        <w:rPr>
          <w:rFonts w:ascii="Helvetica Neue" w:hAnsi="Helvetica Neue"/>
          <w:color w:val="231F20"/>
          <w:sz w:val="24"/>
          <w:szCs w:val="24"/>
          <w:u w:color="231F20"/>
          <w:lang w:val="da-DK"/>
        </w:rPr>
        <w:tab/>
        <w:t xml:space="preserve">Page </w:t>
      </w:r>
      <w:r w:rsidR="007D37AB">
        <w:rPr>
          <w:rFonts w:ascii="Helvetica Neue" w:hAnsi="Helvetica Neue"/>
          <w:color w:val="231F20"/>
          <w:sz w:val="24"/>
          <w:szCs w:val="24"/>
          <w:u w:color="231F20"/>
          <w:lang w:val="da-DK"/>
        </w:rPr>
        <w:t>39</w:t>
      </w:r>
    </w:p>
    <w:p w:rsidR="00C46829" w:rsidRDefault="00B90B52">
      <w:pPr>
        <w:pStyle w:val="BodyA"/>
        <w:tabs>
          <w:tab w:val="left" w:leader="dot" w:pos="9235"/>
        </w:tabs>
        <w:spacing w:before="94"/>
        <w:ind w:left="820"/>
        <w:rPr>
          <w:rFonts w:ascii="Helvetica Neue" w:eastAsia="Helvetica Neue" w:hAnsi="Helvetica Neue" w:cs="Helvetica Neue"/>
          <w:sz w:val="24"/>
          <w:szCs w:val="24"/>
        </w:rPr>
      </w:pPr>
      <w:r>
        <w:rPr>
          <w:rFonts w:ascii="Helvetica Neue" w:hAnsi="Helvetica Neue"/>
          <w:color w:val="231F20"/>
          <w:sz w:val="24"/>
          <w:szCs w:val="24"/>
          <w:u w:color="231F20"/>
        </w:rPr>
        <w:t>Resource</w:t>
      </w:r>
      <w:r>
        <w:rPr>
          <w:rFonts w:ascii="Helvetica Neue" w:hAnsi="Helvetica Neue"/>
          <w:color w:val="231F20"/>
          <w:spacing w:val="-2"/>
          <w:sz w:val="24"/>
          <w:szCs w:val="24"/>
          <w:u w:color="231F20"/>
        </w:rPr>
        <w:t xml:space="preserve"> </w:t>
      </w:r>
      <w:r>
        <w:rPr>
          <w:rFonts w:ascii="Helvetica Neue" w:hAnsi="Helvetica Neue"/>
          <w:color w:val="231F20"/>
          <w:sz w:val="24"/>
          <w:szCs w:val="24"/>
          <w:u w:color="231F20"/>
        </w:rPr>
        <w:t>Sharing</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lang w:val="da-DK"/>
        </w:rPr>
        <w:t>Solution</w:t>
      </w:r>
      <w:r>
        <w:rPr>
          <w:rFonts w:ascii="Helvetica Neue" w:hAnsi="Helvetica Neue"/>
          <w:color w:val="231F20"/>
          <w:sz w:val="24"/>
          <w:szCs w:val="24"/>
          <w:u w:color="231F20"/>
          <w:lang w:val="da-DK"/>
        </w:rPr>
        <w:tab/>
        <w:t xml:space="preserve">Page </w:t>
      </w:r>
      <w:r w:rsidR="007D37AB">
        <w:rPr>
          <w:rFonts w:ascii="Helvetica Neue" w:hAnsi="Helvetica Neue"/>
          <w:color w:val="231F20"/>
          <w:sz w:val="24"/>
          <w:szCs w:val="24"/>
          <w:u w:color="231F20"/>
          <w:lang w:val="da-DK"/>
        </w:rPr>
        <w:t>43</w:t>
      </w:r>
    </w:p>
    <w:p w:rsidR="00C46829" w:rsidRDefault="00B90B52">
      <w:pPr>
        <w:pStyle w:val="BodyA"/>
        <w:tabs>
          <w:tab w:val="left" w:leader="dot" w:pos="9235"/>
        </w:tabs>
        <w:spacing w:before="93"/>
        <w:ind w:left="820"/>
        <w:rPr>
          <w:rFonts w:ascii="Helvetica Neue" w:eastAsia="Helvetica Neue" w:hAnsi="Helvetica Neue" w:cs="Helvetica Neue"/>
          <w:sz w:val="24"/>
          <w:szCs w:val="24"/>
        </w:rPr>
      </w:pPr>
      <w:r>
        <w:rPr>
          <w:rFonts w:ascii="Helvetica Neue" w:hAnsi="Helvetica Neue"/>
          <w:color w:val="231F20"/>
          <w:sz w:val="24"/>
          <w:szCs w:val="24"/>
          <w:u w:color="231F20"/>
        </w:rPr>
        <w:t>Vision</w:t>
      </w:r>
      <w:r>
        <w:rPr>
          <w:rFonts w:ascii="Helvetica Neue" w:hAnsi="Helvetica Neue"/>
          <w:color w:val="231F20"/>
          <w:spacing w:val="-2"/>
          <w:sz w:val="24"/>
          <w:szCs w:val="24"/>
          <w:u w:color="231F20"/>
        </w:rPr>
        <w:t xml:space="preserve"> </w:t>
      </w:r>
      <w:r>
        <w:rPr>
          <w:rFonts w:ascii="Helvetica Neue" w:hAnsi="Helvetica Neue"/>
          <w:color w:val="231F20"/>
          <w:sz w:val="24"/>
          <w:szCs w:val="24"/>
          <w:u w:color="231F20"/>
        </w:rPr>
        <w:t>&amp;</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rPr>
        <w:t>Ideas</w:t>
      </w:r>
      <w:r>
        <w:rPr>
          <w:rFonts w:ascii="Helvetica Neue" w:hAnsi="Helvetica Neue"/>
          <w:color w:val="231F20"/>
          <w:spacing w:val="-1"/>
          <w:sz w:val="24"/>
          <w:szCs w:val="24"/>
          <w:u w:color="231F20"/>
        </w:rPr>
        <w:t xml:space="preserve"> </w:t>
      </w:r>
      <w:r w:rsidR="000320E3">
        <w:rPr>
          <w:rFonts w:ascii="Helvetica Neue" w:hAnsi="Helvetica Neue"/>
          <w:color w:val="231F20"/>
          <w:sz w:val="24"/>
          <w:szCs w:val="24"/>
          <w:u w:color="231F20"/>
        </w:rPr>
        <w:t>f</w:t>
      </w:r>
      <w:r>
        <w:rPr>
          <w:rFonts w:ascii="Helvetica Neue" w:hAnsi="Helvetica Neue"/>
          <w:color w:val="231F20"/>
          <w:sz w:val="24"/>
          <w:szCs w:val="24"/>
          <w:u w:color="231F20"/>
        </w:rPr>
        <w:t>or</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rPr>
        <w:t>the</w:t>
      </w:r>
      <w:r>
        <w:rPr>
          <w:rFonts w:ascii="Helvetica Neue" w:hAnsi="Helvetica Neue"/>
          <w:color w:val="231F20"/>
          <w:spacing w:val="-2"/>
          <w:sz w:val="24"/>
          <w:szCs w:val="24"/>
          <w:u w:color="231F20"/>
        </w:rPr>
        <w:t xml:space="preserve"> </w:t>
      </w:r>
      <w:r>
        <w:rPr>
          <w:rFonts w:ascii="Helvetica Neue" w:hAnsi="Helvetica Neue"/>
          <w:color w:val="231F20"/>
          <w:sz w:val="24"/>
          <w:szCs w:val="24"/>
          <w:u w:color="231F20"/>
        </w:rPr>
        <w:t>Future</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rPr>
        <w:t>-</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lang w:val="da-DK"/>
        </w:rPr>
        <w:t>ILS</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rPr>
        <w:t>&amp;</w:t>
      </w:r>
      <w:r>
        <w:rPr>
          <w:rFonts w:ascii="Helvetica Neue" w:hAnsi="Helvetica Neue"/>
          <w:color w:val="231F20"/>
          <w:spacing w:val="-2"/>
          <w:sz w:val="24"/>
          <w:szCs w:val="24"/>
          <w:u w:color="231F20"/>
        </w:rPr>
        <w:t xml:space="preserve"> </w:t>
      </w:r>
      <w:r>
        <w:rPr>
          <w:rFonts w:ascii="Helvetica Neue" w:hAnsi="Helvetica Neue"/>
          <w:color w:val="231F20"/>
          <w:sz w:val="24"/>
          <w:szCs w:val="24"/>
          <w:u w:color="231F20"/>
        </w:rPr>
        <w:t>Resource</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lang w:val="da-DK"/>
        </w:rPr>
        <w:t>Sharing</w:t>
      </w:r>
      <w:r>
        <w:rPr>
          <w:rFonts w:ascii="Helvetica Neue" w:hAnsi="Helvetica Neue"/>
          <w:color w:val="231F20"/>
          <w:sz w:val="24"/>
          <w:szCs w:val="24"/>
          <w:u w:color="231F20"/>
          <w:lang w:val="da-DK"/>
        </w:rPr>
        <w:tab/>
        <w:t xml:space="preserve">Page </w:t>
      </w:r>
      <w:r w:rsidR="000320E3">
        <w:rPr>
          <w:rFonts w:ascii="Helvetica Neue" w:hAnsi="Helvetica Neue"/>
          <w:color w:val="231F20"/>
          <w:sz w:val="24"/>
          <w:szCs w:val="24"/>
          <w:u w:color="231F20"/>
          <w:lang w:val="da-DK"/>
        </w:rPr>
        <w:t>46</w:t>
      </w:r>
    </w:p>
    <w:p w:rsidR="00C46829" w:rsidRDefault="00B90B52">
      <w:pPr>
        <w:pStyle w:val="BodyA"/>
        <w:tabs>
          <w:tab w:val="left" w:leader="dot" w:pos="9235"/>
        </w:tabs>
        <w:spacing w:before="94"/>
        <w:ind w:left="820"/>
        <w:rPr>
          <w:rFonts w:ascii="Helvetica Neue" w:eastAsia="Helvetica Neue" w:hAnsi="Helvetica Neue" w:cs="Helvetica Neue"/>
          <w:sz w:val="24"/>
          <w:szCs w:val="24"/>
        </w:rPr>
      </w:pPr>
      <w:r>
        <w:rPr>
          <w:rFonts w:ascii="Helvetica Neue" w:hAnsi="Helvetica Neue"/>
          <w:color w:val="231F20"/>
          <w:sz w:val="24"/>
          <w:szCs w:val="24"/>
          <w:u w:color="231F20"/>
          <w:lang w:val="da-DK"/>
        </w:rPr>
        <w:t>Appendix</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rPr>
        <w:t>A</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rPr>
        <w:t>(MOBIUS Libraries</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rPr>
        <w:t>&amp;</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lang w:val="da-DK"/>
        </w:rPr>
        <w:t>Corresponding Data)</w:t>
      </w:r>
      <w:r>
        <w:rPr>
          <w:rFonts w:ascii="Helvetica Neue" w:hAnsi="Helvetica Neue"/>
          <w:color w:val="231F20"/>
          <w:sz w:val="24"/>
          <w:szCs w:val="24"/>
          <w:u w:color="231F20"/>
          <w:lang w:val="da-DK"/>
        </w:rPr>
        <w:tab/>
        <w:t xml:space="preserve">Page </w:t>
      </w:r>
      <w:r w:rsidR="000320E3">
        <w:rPr>
          <w:rFonts w:ascii="Helvetica Neue" w:hAnsi="Helvetica Neue"/>
          <w:color w:val="231F20"/>
          <w:sz w:val="24"/>
          <w:szCs w:val="24"/>
          <w:u w:color="231F20"/>
          <w:lang w:val="da-DK"/>
        </w:rPr>
        <w:t>50</w:t>
      </w:r>
    </w:p>
    <w:p w:rsidR="00C46829" w:rsidRDefault="00B90B52">
      <w:pPr>
        <w:pStyle w:val="BodyA"/>
        <w:tabs>
          <w:tab w:val="left" w:leader="dot" w:pos="9235"/>
        </w:tabs>
        <w:spacing w:before="94"/>
        <w:ind w:left="820"/>
        <w:rPr>
          <w:rFonts w:ascii="Helvetica Neue" w:eastAsia="Helvetica Neue" w:hAnsi="Helvetica Neue" w:cs="Helvetica Neue"/>
          <w:sz w:val="24"/>
          <w:szCs w:val="24"/>
        </w:rPr>
      </w:pPr>
      <w:r>
        <w:rPr>
          <w:rFonts w:ascii="Helvetica Neue" w:hAnsi="Helvetica Neue"/>
          <w:color w:val="231F20"/>
          <w:sz w:val="24"/>
          <w:szCs w:val="24"/>
          <w:u w:color="231F20"/>
          <w:lang w:val="da-DK"/>
        </w:rPr>
        <w:t>Appendix</w:t>
      </w:r>
      <w:r>
        <w:rPr>
          <w:rFonts w:ascii="Helvetica Neue" w:hAnsi="Helvetica Neue"/>
          <w:color w:val="231F20"/>
          <w:spacing w:val="-2"/>
          <w:sz w:val="24"/>
          <w:szCs w:val="24"/>
          <w:u w:color="231F20"/>
        </w:rPr>
        <w:t xml:space="preserve"> </w:t>
      </w:r>
      <w:r>
        <w:rPr>
          <w:rFonts w:ascii="Helvetica Neue" w:hAnsi="Helvetica Neue"/>
          <w:color w:val="231F20"/>
          <w:sz w:val="24"/>
          <w:szCs w:val="24"/>
          <w:u w:color="231F20"/>
        </w:rPr>
        <w:t>B</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lang w:val="es-ES_tradnl"/>
        </w:rPr>
        <w:t>(MOBIUS</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rPr>
        <w:t>-</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rPr>
        <w:t>Current</w:t>
      </w:r>
      <w:r>
        <w:rPr>
          <w:rFonts w:ascii="Helvetica Neue" w:hAnsi="Helvetica Neue"/>
          <w:color w:val="231F20"/>
          <w:spacing w:val="-2"/>
          <w:sz w:val="24"/>
          <w:szCs w:val="24"/>
          <w:u w:color="231F20"/>
        </w:rPr>
        <w:t xml:space="preserve"> </w:t>
      </w:r>
      <w:r>
        <w:rPr>
          <w:rFonts w:ascii="Helvetica Neue" w:hAnsi="Helvetica Neue"/>
          <w:color w:val="231F20"/>
          <w:sz w:val="24"/>
          <w:szCs w:val="24"/>
          <w:u w:color="231F20"/>
        </w:rPr>
        <w:t>Software</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lang w:val="fr-FR"/>
        </w:rPr>
        <w:t>Configuration)</w:t>
      </w:r>
      <w:r>
        <w:rPr>
          <w:rFonts w:ascii="Times New Roman" w:eastAsia="Times New Roman" w:hAnsi="Times New Roman" w:cs="Times New Roman"/>
          <w:color w:val="231F20"/>
          <w:sz w:val="24"/>
          <w:szCs w:val="24"/>
          <w:u w:color="231F20"/>
        </w:rPr>
        <w:tab/>
      </w:r>
      <w:r>
        <w:rPr>
          <w:rFonts w:ascii="Helvetica Neue" w:hAnsi="Helvetica Neue"/>
          <w:color w:val="231F20"/>
          <w:sz w:val="24"/>
          <w:szCs w:val="24"/>
          <w:u w:color="231F20"/>
          <w:lang w:val="da-DK"/>
        </w:rPr>
        <w:t xml:space="preserve">Page </w:t>
      </w:r>
      <w:r w:rsidR="00186996">
        <w:rPr>
          <w:rFonts w:ascii="Helvetica Neue" w:hAnsi="Helvetica Neue"/>
          <w:color w:val="231F20"/>
          <w:sz w:val="24"/>
          <w:szCs w:val="24"/>
          <w:u w:color="231F20"/>
        </w:rPr>
        <w:t>52</w:t>
      </w:r>
    </w:p>
    <w:p w:rsidR="00C46829" w:rsidRDefault="00B90B52">
      <w:pPr>
        <w:pStyle w:val="BodyA"/>
        <w:tabs>
          <w:tab w:val="left" w:leader="dot" w:pos="9235"/>
        </w:tabs>
        <w:spacing w:before="93"/>
        <w:ind w:left="820"/>
        <w:rPr>
          <w:rFonts w:ascii="Helvetica Neue" w:eastAsia="Helvetica Neue" w:hAnsi="Helvetica Neue" w:cs="Helvetica Neue"/>
          <w:sz w:val="24"/>
          <w:szCs w:val="24"/>
        </w:rPr>
      </w:pPr>
      <w:r>
        <w:rPr>
          <w:rFonts w:ascii="Helvetica Neue" w:hAnsi="Helvetica Neue"/>
          <w:color w:val="231F20"/>
          <w:sz w:val="24"/>
          <w:szCs w:val="24"/>
          <w:u w:color="231F20"/>
          <w:lang w:val="da-DK"/>
        </w:rPr>
        <w:t>Appendix C (MOBIUS Governance &amp; Staffing)</w:t>
      </w:r>
      <w:r>
        <w:rPr>
          <w:rFonts w:ascii="Times New Roman" w:eastAsia="Times New Roman" w:hAnsi="Times New Roman" w:cs="Times New Roman"/>
          <w:color w:val="231F20"/>
          <w:sz w:val="24"/>
          <w:szCs w:val="24"/>
          <w:u w:color="231F20"/>
        </w:rPr>
        <w:tab/>
      </w:r>
      <w:r>
        <w:rPr>
          <w:rFonts w:ascii="Helvetica Neue" w:hAnsi="Helvetica Neue"/>
          <w:color w:val="231F20"/>
          <w:sz w:val="24"/>
          <w:szCs w:val="24"/>
          <w:u w:color="231F20"/>
          <w:lang w:val="da-DK"/>
        </w:rPr>
        <w:t xml:space="preserve">Page </w:t>
      </w:r>
      <w:r w:rsidR="00186996">
        <w:rPr>
          <w:rFonts w:ascii="Helvetica Neue" w:hAnsi="Helvetica Neue"/>
          <w:color w:val="231F20"/>
          <w:sz w:val="24"/>
          <w:szCs w:val="24"/>
          <w:u w:color="231F20"/>
          <w:lang w:val="da-DK"/>
        </w:rPr>
        <w:t>57</w:t>
      </w:r>
    </w:p>
    <w:p w:rsidR="00C46829" w:rsidRDefault="00B90B52">
      <w:pPr>
        <w:pStyle w:val="BodyA"/>
        <w:tabs>
          <w:tab w:val="left" w:leader="dot" w:pos="9235"/>
        </w:tabs>
        <w:spacing w:before="94"/>
        <w:ind w:left="820"/>
        <w:rPr>
          <w:rFonts w:ascii="Helvetica Neue" w:eastAsia="Helvetica Neue" w:hAnsi="Helvetica Neue" w:cs="Helvetica Neue"/>
          <w:sz w:val="24"/>
          <w:szCs w:val="24"/>
        </w:rPr>
      </w:pPr>
      <w:r>
        <w:rPr>
          <w:rFonts w:ascii="Helvetica Neue" w:hAnsi="Helvetica Neue"/>
          <w:color w:val="231F20"/>
          <w:sz w:val="24"/>
          <w:szCs w:val="24"/>
          <w:u w:color="231F20"/>
          <w:lang w:val="da-DK"/>
        </w:rPr>
        <w:t>Appendix D (Cost Form I - ILS)</w:t>
      </w:r>
      <w:r>
        <w:rPr>
          <w:rFonts w:ascii="Helvetica Neue" w:hAnsi="Helvetica Neue"/>
          <w:color w:val="231F20"/>
          <w:sz w:val="24"/>
          <w:szCs w:val="24"/>
          <w:u w:color="231F20"/>
          <w:lang w:val="da-DK"/>
        </w:rPr>
        <w:tab/>
        <w:t xml:space="preserve">Page </w:t>
      </w:r>
      <w:r w:rsidR="00186996">
        <w:rPr>
          <w:rFonts w:ascii="Helvetica Neue" w:hAnsi="Helvetica Neue"/>
          <w:color w:val="231F20"/>
          <w:sz w:val="24"/>
          <w:szCs w:val="24"/>
          <w:u w:color="231F20"/>
          <w:lang w:val="da-DK"/>
        </w:rPr>
        <w:t>58</w:t>
      </w:r>
    </w:p>
    <w:p w:rsidR="00C46829" w:rsidRDefault="00B90B52">
      <w:pPr>
        <w:pStyle w:val="BodyA"/>
        <w:tabs>
          <w:tab w:val="left" w:leader="dot" w:pos="9235"/>
        </w:tabs>
        <w:spacing w:before="93"/>
        <w:ind w:left="820"/>
        <w:rPr>
          <w:rFonts w:ascii="Helvetica Neue" w:eastAsia="Helvetica Neue" w:hAnsi="Helvetica Neue" w:cs="Helvetica Neue"/>
          <w:sz w:val="24"/>
          <w:szCs w:val="24"/>
        </w:rPr>
      </w:pPr>
      <w:r>
        <w:rPr>
          <w:rFonts w:ascii="Helvetica Neue" w:hAnsi="Helvetica Neue"/>
          <w:color w:val="231F20"/>
          <w:sz w:val="24"/>
          <w:szCs w:val="24"/>
          <w:u w:color="231F20"/>
          <w:lang w:val="pt-PT"/>
        </w:rPr>
        <w:t>Appendix E (Cost Form II - Optional Components of the ILS)</w:t>
      </w:r>
      <w:r>
        <w:rPr>
          <w:rFonts w:ascii="Helvetica Neue" w:hAnsi="Helvetica Neue"/>
          <w:color w:val="231F20"/>
          <w:sz w:val="24"/>
          <w:szCs w:val="24"/>
          <w:u w:color="231F20"/>
          <w:lang w:val="pt-PT"/>
        </w:rPr>
        <w:tab/>
        <w:t xml:space="preserve">Page </w:t>
      </w:r>
      <w:r w:rsidR="00F46D3B">
        <w:rPr>
          <w:rFonts w:ascii="Helvetica Neue" w:hAnsi="Helvetica Neue"/>
          <w:color w:val="231F20"/>
          <w:sz w:val="24"/>
          <w:szCs w:val="24"/>
          <w:u w:color="231F20"/>
          <w:lang w:val="pt-PT"/>
        </w:rPr>
        <w:t>59</w:t>
      </w:r>
    </w:p>
    <w:p w:rsidR="00C46829" w:rsidRDefault="00B90B52">
      <w:pPr>
        <w:pStyle w:val="BodyA"/>
        <w:tabs>
          <w:tab w:val="left" w:leader="dot" w:pos="9235"/>
        </w:tabs>
        <w:spacing w:before="94"/>
        <w:ind w:left="820"/>
        <w:rPr>
          <w:rFonts w:ascii="Helvetica Neue" w:eastAsia="Helvetica Neue" w:hAnsi="Helvetica Neue" w:cs="Helvetica Neue"/>
          <w:sz w:val="24"/>
          <w:szCs w:val="24"/>
        </w:rPr>
      </w:pPr>
      <w:r>
        <w:rPr>
          <w:rFonts w:ascii="Helvetica Neue" w:hAnsi="Helvetica Neue"/>
          <w:color w:val="231F20"/>
          <w:sz w:val="24"/>
          <w:szCs w:val="24"/>
          <w:u w:color="231F20"/>
          <w:lang w:val="da-DK"/>
        </w:rPr>
        <w:t>Appendix</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lang w:val="pt-PT"/>
        </w:rPr>
        <w:t>F (Cost</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lang w:val="de-DE"/>
        </w:rPr>
        <w:t>Form III</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rPr>
        <w:t>- Resource</w:t>
      </w:r>
      <w:r>
        <w:rPr>
          <w:rFonts w:ascii="Helvetica Neue" w:hAnsi="Helvetica Neue"/>
          <w:color w:val="231F20"/>
          <w:spacing w:val="-1"/>
          <w:sz w:val="24"/>
          <w:szCs w:val="24"/>
          <w:u w:color="231F20"/>
        </w:rPr>
        <w:t xml:space="preserve"> </w:t>
      </w:r>
      <w:r>
        <w:rPr>
          <w:rFonts w:ascii="Helvetica Neue" w:hAnsi="Helvetica Neue"/>
          <w:color w:val="231F20"/>
          <w:sz w:val="24"/>
          <w:szCs w:val="24"/>
          <w:u w:color="231F20"/>
          <w:lang w:val="da-DK"/>
        </w:rPr>
        <w:t>Sharing System)</w:t>
      </w:r>
      <w:r>
        <w:rPr>
          <w:rFonts w:ascii="Helvetica Neue" w:hAnsi="Helvetica Neue"/>
          <w:color w:val="231F20"/>
          <w:sz w:val="24"/>
          <w:szCs w:val="24"/>
          <w:u w:color="231F20"/>
          <w:lang w:val="da-DK"/>
        </w:rPr>
        <w:tab/>
        <w:t xml:space="preserve">Page </w:t>
      </w:r>
      <w:r w:rsidR="00F46D3B">
        <w:rPr>
          <w:rFonts w:ascii="Helvetica Neue" w:hAnsi="Helvetica Neue"/>
          <w:color w:val="231F20"/>
          <w:sz w:val="24"/>
          <w:szCs w:val="24"/>
          <w:u w:color="231F20"/>
          <w:lang w:val="da-DK"/>
        </w:rPr>
        <w:t>60</w:t>
      </w:r>
    </w:p>
    <w:p w:rsidR="00C46829" w:rsidRDefault="00B90B52">
      <w:pPr>
        <w:pStyle w:val="BodyA"/>
        <w:tabs>
          <w:tab w:val="left" w:leader="dot" w:pos="9235"/>
        </w:tabs>
        <w:spacing w:before="94"/>
        <w:ind w:left="820"/>
        <w:rPr>
          <w:rFonts w:ascii="Helvetica Neue" w:eastAsia="Helvetica Neue" w:hAnsi="Helvetica Neue" w:cs="Helvetica Neue"/>
          <w:sz w:val="24"/>
          <w:szCs w:val="24"/>
        </w:rPr>
      </w:pPr>
      <w:r>
        <w:rPr>
          <w:rFonts w:ascii="Helvetica Neue" w:hAnsi="Helvetica Neue"/>
          <w:color w:val="231F20"/>
          <w:sz w:val="24"/>
          <w:szCs w:val="24"/>
          <w:u w:color="231F20"/>
          <w:lang w:val="da-DK"/>
        </w:rPr>
        <w:t>Appendix G (IT Security)</w:t>
      </w:r>
      <w:r>
        <w:rPr>
          <w:rFonts w:ascii="Helvetica Neue" w:hAnsi="Helvetica Neue"/>
          <w:color w:val="231F20"/>
          <w:sz w:val="24"/>
          <w:szCs w:val="24"/>
          <w:u w:color="231F20"/>
          <w:lang w:val="da-DK"/>
        </w:rPr>
        <w:tab/>
        <w:t xml:space="preserve">Page </w:t>
      </w:r>
      <w:r w:rsidR="00F46D3B">
        <w:rPr>
          <w:rFonts w:ascii="Helvetica Neue" w:hAnsi="Helvetica Neue"/>
          <w:color w:val="231F20"/>
          <w:sz w:val="24"/>
          <w:szCs w:val="24"/>
          <w:u w:color="231F20"/>
          <w:lang w:val="da-DK"/>
        </w:rPr>
        <w:t>61</w:t>
      </w:r>
    </w:p>
    <w:p w:rsidR="00C46829" w:rsidRDefault="00B90B52">
      <w:pPr>
        <w:pStyle w:val="BodyA"/>
        <w:tabs>
          <w:tab w:val="left" w:leader="dot" w:pos="9101"/>
        </w:tabs>
        <w:spacing w:before="93"/>
        <w:ind w:left="820"/>
        <w:rPr>
          <w:rFonts w:ascii="Helvetica Neue" w:eastAsia="Helvetica Neue" w:hAnsi="Helvetica Neue" w:cs="Helvetica Neue"/>
          <w:sz w:val="24"/>
          <w:szCs w:val="24"/>
        </w:rPr>
      </w:pPr>
      <w:r>
        <w:rPr>
          <w:rFonts w:ascii="Helvetica Neue" w:hAnsi="Helvetica Neue"/>
          <w:color w:val="231F20"/>
          <w:sz w:val="24"/>
          <w:szCs w:val="24"/>
          <w:u w:color="231F20"/>
          <w:lang w:val="da-DK"/>
        </w:rPr>
        <w:t>Appendix</w:t>
      </w:r>
      <w:r>
        <w:rPr>
          <w:rFonts w:ascii="Helvetica Neue" w:hAnsi="Helvetica Neue"/>
          <w:color w:val="231F20"/>
          <w:spacing w:val="-3"/>
          <w:sz w:val="24"/>
          <w:szCs w:val="24"/>
          <w:u w:color="231F20"/>
        </w:rPr>
        <w:t xml:space="preserve"> </w:t>
      </w:r>
      <w:r>
        <w:rPr>
          <w:rFonts w:ascii="Helvetica Neue" w:hAnsi="Helvetica Neue"/>
          <w:color w:val="231F20"/>
          <w:sz w:val="24"/>
          <w:szCs w:val="24"/>
          <w:u w:color="231F20"/>
        </w:rPr>
        <w:t>H</w:t>
      </w:r>
      <w:r>
        <w:rPr>
          <w:rFonts w:ascii="Helvetica Neue" w:hAnsi="Helvetica Neue"/>
          <w:color w:val="231F20"/>
          <w:spacing w:val="-2"/>
          <w:sz w:val="24"/>
          <w:szCs w:val="24"/>
          <w:u w:color="231F20"/>
        </w:rPr>
        <w:t xml:space="preserve"> </w:t>
      </w:r>
      <w:r>
        <w:rPr>
          <w:rFonts w:ascii="Helvetica Neue" w:hAnsi="Helvetica Neue"/>
          <w:color w:val="231F20"/>
          <w:sz w:val="24"/>
          <w:szCs w:val="24"/>
          <w:u w:color="231F20"/>
          <w:lang w:val="it-IT"/>
        </w:rPr>
        <w:t>(Vendor</w:t>
      </w:r>
      <w:r>
        <w:rPr>
          <w:rFonts w:ascii="Helvetica Neue" w:hAnsi="Helvetica Neue"/>
          <w:color w:val="231F20"/>
          <w:spacing w:val="-2"/>
          <w:sz w:val="24"/>
          <w:szCs w:val="24"/>
          <w:u w:color="231F20"/>
        </w:rPr>
        <w:t xml:space="preserve"> </w:t>
      </w:r>
      <w:r>
        <w:rPr>
          <w:rFonts w:ascii="Helvetica Neue" w:hAnsi="Helvetica Neue"/>
          <w:color w:val="231F20"/>
          <w:sz w:val="24"/>
          <w:szCs w:val="24"/>
          <w:u w:color="231F20"/>
        </w:rPr>
        <w:t>Acknowledgement</w:t>
      </w:r>
      <w:r>
        <w:rPr>
          <w:rFonts w:ascii="Helvetica Neue" w:hAnsi="Helvetica Neue"/>
          <w:color w:val="231F20"/>
          <w:spacing w:val="-3"/>
          <w:sz w:val="24"/>
          <w:szCs w:val="24"/>
          <w:u w:color="231F20"/>
        </w:rPr>
        <w:t xml:space="preserve"> </w:t>
      </w:r>
      <w:r w:rsidR="00F46D3B">
        <w:rPr>
          <w:rFonts w:ascii="Helvetica Neue" w:hAnsi="Helvetica Neue"/>
          <w:color w:val="231F20"/>
          <w:sz w:val="24"/>
          <w:szCs w:val="24"/>
          <w:u w:color="231F20"/>
          <w:lang w:val="da-DK"/>
        </w:rPr>
        <w:t>Form)</w:t>
      </w:r>
      <w:r w:rsidR="00F46D3B">
        <w:rPr>
          <w:rFonts w:ascii="Helvetica Neue" w:hAnsi="Helvetica Neue"/>
          <w:color w:val="231F20"/>
          <w:sz w:val="24"/>
          <w:szCs w:val="24"/>
          <w:u w:color="231F20"/>
          <w:lang w:val="da-DK"/>
        </w:rPr>
        <w:tab/>
        <w:t>..</w:t>
      </w:r>
      <w:r>
        <w:rPr>
          <w:rFonts w:ascii="Helvetica Neue" w:hAnsi="Helvetica Neue"/>
          <w:color w:val="231F20"/>
          <w:sz w:val="24"/>
          <w:szCs w:val="24"/>
          <w:u w:color="231F20"/>
          <w:lang w:val="da-DK"/>
        </w:rPr>
        <w:t xml:space="preserve">Page </w:t>
      </w:r>
      <w:r w:rsidR="00F46D3B">
        <w:rPr>
          <w:rFonts w:ascii="Helvetica Neue" w:hAnsi="Helvetica Neue"/>
          <w:color w:val="231F20"/>
          <w:sz w:val="24"/>
          <w:szCs w:val="24"/>
          <w:u w:color="231F20"/>
          <w:lang w:val="da-DK"/>
        </w:rPr>
        <w:t>63</w:t>
      </w:r>
    </w:p>
    <w:p w:rsidR="00C46829" w:rsidRDefault="00C46829">
      <w:pPr>
        <w:pStyle w:val="BodyA"/>
        <w:sectPr w:rsidR="00C46829">
          <w:headerReference w:type="default" r:id="rId11"/>
          <w:footerReference w:type="default" r:id="rId12"/>
          <w:pgSz w:w="12240" w:h="15840"/>
          <w:pgMar w:top="1140" w:right="580" w:bottom="280" w:left="620" w:header="0" w:footer="0" w:gutter="0"/>
          <w:cols w:space="720"/>
        </w:sectPr>
      </w:pPr>
    </w:p>
    <w:p w:rsidR="00C46829" w:rsidRDefault="00C46829">
      <w:pPr>
        <w:pStyle w:val="BodyText"/>
        <w:rPr>
          <w:rFonts w:ascii="Helvetica Neue" w:eastAsia="Helvetica Neue" w:hAnsi="Helvetica Neue" w:cs="Helvetica Neue"/>
          <w:sz w:val="20"/>
          <w:szCs w:val="20"/>
        </w:rPr>
      </w:pPr>
    </w:p>
    <w:p w:rsidR="00C46829" w:rsidRDefault="00C46829">
      <w:pPr>
        <w:pStyle w:val="BodyText"/>
        <w:spacing w:before="11"/>
        <w:rPr>
          <w:rFonts w:ascii="Helvetica Neue" w:eastAsia="Helvetica Neue" w:hAnsi="Helvetica Neue" w:cs="Helvetica Neue"/>
          <w:sz w:val="14"/>
          <w:szCs w:val="14"/>
        </w:rPr>
      </w:pPr>
    </w:p>
    <w:p w:rsidR="00C46829" w:rsidRDefault="00B90B52">
      <w:pPr>
        <w:pStyle w:val="BodyText"/>
        <w:ind w:left="618"/>
        <w:rPr>
          <w:rFonts w:ascii="Helvetica Neue" w:eastAsia="Helvetica Neue" w:hAnsi="Helvetica Neue" w:cs="Helvetica Neue"/>
          <w:sz w:val="20"/>
          <w:szCs w:val="20"/>
        </w:rPr>
      </w:pPr>
      <w:r>
        <w:rPr>
          <w:rFonts w:ascii="Helvetica Neue" w:eastAsia="Helvetica Neue" w:hAnsi="Helvetica Neue" w:cs="Helvetica Neue"/>
          <w:noProof/>
          <w:sz w:val="20"/>
          <w:szCs w:val="20"/>
        </w:rPr>
        <w:drawing>
          <wp:inline distT="0" distB="0" distL="0" distR="0">
            <wp:extent cx="1947523" cy="176213"/>
            <wp:effectExtent l="0" t="0" r="0" b="0"/>
            <wp:docPr id="1073741848" name="officeArt object" descr="image3.png"/>
            <wp:cNvGraphicFramePr/>
            <a:graphic xmlns:a="http://schemas.openxmlformats.org/drawingml/2006/main">
              <a:graphicData uri="http://schemas.openxmlformats.org/drawingml/2006/picture">
                <pic:pic xmlns:pic="http://schemas.openxmlformats.org/drawingml/2006/picture">
                  <pic:nvPicPr>
                    <pic:cNvPr id="1073741848" name="image3.png" descr="image3.png"/>
                    <pic:cNvPicPr>
                      <a:picLocks noChangeAspect="1"/>
                    </pic:cNvPicPr>
                  </pic:nvPicPr>
                  <pic:blipFill>
                    <a:blip r:embed="rId13">
                      <a:extLst/>
                    </a:blip>
                    <a:stretch>
                      <a:fillRect/>
                    </a:stretch>
                  </pic:blipFill>
                  <pic:spPr>
                    <a:xfrm>
                      <a:off x="0" y="0"/>
                      <a:ext cx="1947523" cy="176213"/>
                    </a:xfrm>
                    <a:prstGeom prst="rect">
                      <a:avLst/>
                    </a:prstGeom>
                    <a:ln w="12700" cap="flat">
                      <a:noFill/>
                      <a:miter lim="400000"/>
                    </a:ln>
                    <a:effectLst/>
                  </pic:spPr>
                </pic:pic>
              </a:graphicData>
            </a:graphic>
          </wp:inline>
        </w:drawing>
      </w:r>
    </w:p>
    <w:p w:rsidR="00C46829" w:rsidRDefault="00B90B52">
      <w:pPr>
        <w:pStyle w:val="BodyText"/>
        <w:spacing w:before="65" w:line="235" w:lineRule="auto"/>
        <w:ind w:left="618" w:right="693"/>
      </w:pPr>
      <w:r>
        <w:rPr>
          <w:color w:val="231F20"/>
          <w:u w:color="231F20"/>
        </w:rPr>
        <w:t>MOBIUS is a vibrant, collaborative partnership of libraries providing access to shared information resources, services, and expertise. MOBIUS has utilized Innovative Interfaces for library automation products and services since 1998 and currently manages seven shared Sierra Integrated Library System (ILS) servers for 60 member libraries as well as a separate resource sharing solution (INN- Reach). These systems are all hosted and managed remotely by Innovative Interfaces.</w:t>
      </w:r>
    </w:p>
    <w:p w:rsidR="00C46829" w:rsidRDefault="00C46829">
      <w:pPr>
        <w:pStyle w:val="BodyText"/>
        <w:spacing w:before="4"/>
        <w:rPr>
          <w:sz w:val="21"/>
          <w:szCs w:val="21"/>
        </w:rPr>
      </w:pPr>
    </w:p>
    <w:p w:rsidR="00C46829" w:rsidRDefault="00B90B52">
      <w:pPr>
        <w:pStyle w:val="BodyText"/>
        <w:spacing w:line="235" w:lineRule="auto"/>
        <w:ind w:left="618" w:right="693"/>
      </w:pPr>
      <w:r>
        <w:rPr>
          <w:color w:val="231F20"/>
          <w:u w:color="231F20"/>
        </w:rPr>
        <w:t>MOBIUS negotiates and is the signatory of the contract with Innovative Interfaces for the Sierra system, and MOBIUS staff is the main contact with Innovative Interfaces on behalf of our member libraries.</w:t>
      </w:r>
    </w:p>
    <w:p w:rsidR="00C46829" w:rsidRDefault="00C46829">
      <w:pPr>
        <w:pStyle w:val="BodyText"/>
        <w:spacing w:before="5"/>
        <w:rPr>
          <w:sz w:val="21"/>
          <w:szCs w:val="21"/>
        </w:rPr>
      </w:pPr>
    </w:p>
    <w:p w:rsidR="00C46829" w:rsidRDefault="00B90B52">
      <w:pPr>
        <w:pStyle w:val="BodyText"/>
        <w:spacing w:line="235" w:lineRule="auto"/>
        <w:ind w:left="618" w:right="692"/>
      </w:pPr>
      <w:r>
        <w:rPr>
          <w:color w:val="231F20"/>
          <w:u w:color="231F20"/>
        </w:rPr>
        <w:t>Since its inception in 1998, MOBIUS has maintained multiple cluster servers - multiple libraries sharing an instance of the library application. Each cluster server has its own instance of Sierra. Each cluster has three or more libraries that share the Sierra software and work together to manage their local system policies and procedures.</w:t>
      </w:r>
    </w:p>
    <w:p w:rsidR="00C46829" w:rsidRDefault="00C46829">
      <w:pPr>
        <w:pStyle w:val="BodyText"/>
        <w:spacing w:before="4"/>
        <w:rPr>
          <w:sz w:val="21"/>
          <w:szCs w:val="21"/>
        </w:rPr>
      </w:pPr>
    </w:p>
    <w:p w:rsidR="00C46829" w:rsidRDefault="00B90B52">
      <w:pPr>
        <w:pStyle w:val="BodyText"/>
        <w:spacing w:line="235" w:lineRule="auto"/>
        <w:ind w:left="618" w:right="693"/>
      </w:pPr>
      <w:r>
        <w:rPr>
          <w:color w:val="231F20"/>
          <w:u w:color="231F20"/>
        </w:rPr>
        <w:t>The MOBIUS Help Desk works with our member libraries to resolve all library software-related issues, working in conjunction with Innovative Interfaces as needed. Additionally, MOBIUS offers a number of other important services to our member libraries as well.</w:t>
      </w:r>
    </w:p>
    <w:p w:rsidR="00C46829" w:rsidRDefault="00C46829">
      <w:pPr>
        <w:pStyle w:val="BodyText"/>
        <w:spacing w:before="1"/>
        <w:rPr>
          <w:sz w:val="23"/>
          <w:szCs w:val="23"/>
        </w:rPr>
      </w:pPr>
    </w:p>
    <w:p w:rsidR="00C46829" w:rsidRDefault="00B90B52">
      <w:pPr>
        <w:pStyle w:val="BodyText"/>
        <w:ind w:left="618"/>
      </w:pPr>
      <w:r>
        <w:rPr>
          <w:color w:val="231F20"/>
          <w:u w:color="231F20"/>
        </w:rPr>
        <w:t>Key services provided by MOBIUS include:</w:t>
      </w:r>
    </w:p>
    <w:p w:rsidR="00C46829" w:rsidRDefault="00B90B52">
      <w:pPr>
        <w:pStyle w:val="ListParagraph"/>
        <w:numPr>
          <w:ilvl w:val="0"/>
          <w:numId w:val="2"/>
        </w:numPr>
        <w:spacing w:before="1" w:line="256" w:lineRule="exact"/>
      </w:pPr>
      <w:r>
        <w:rPr>
          <w:color w:val="231F20"/>
          <w:u w:color="231F20"/>
        </w:rPr>
        <w:t>Support of the library automation system for its member libraries</w:t>
      </w:r>
    </w:p>
    <w:p w:rsidR="00C46829" w:rsidRDefault="00B90B52">
      <w:pPr>
        <w:pStyle w:val="ListParagraph"/>
        <w:numPr>
          <w:ilvl w:val="0"/>
          <w:numId w:val="2"/>
        </w:numPr>
        <w:spacing w:line="253" w:lineRule="exact"/>
      </w:pPr>
      <w:r>
        <w:rPr>
          <w:color w:val="231F20"/>
          <w:u w:color="231F20"/>
        </w:rPr>
        <w:t>Support of the union catalog for all of our participating libraries</w:t>
      </w:r>
    </w:p>
    <w:p w:rsidR="00C46829" w:rsidRDefault="00B90B52">
      <w:pPr>
        <w:pStyle w:val="ListParagraph"/>
        <w:numPr>
          <w:ilvl w:val="0"/>
          <w:numId w:val="3"/>
        </w:numPr>
        <w:spacing w:before="1" w:line="235" w:lineRule="auto"/>
        <w:ind w:right="735"/>
      </w:pPr>
      <w:r>
        <w:rPr>
          <w:color w:val="231F20"/>
          <w:u w:color="231F20"/>
        </w:rPr>
        <w:t>Connecting our INN-Reach union catalog with Prospector, another INN-Reach union catalog operating within a Colorado library system, thereby doubling the number of materials our members have access to with their library card</w:t>
      </w:r>
    </w:p>
    <w:p w:rsidR="00C46829" w:rsidRDefault="00B90B52">
      <w:pPr>
        <w:pStyle w:val="ListParagraph"/>
        <w:numPr>
          <w:ilvl w:val="0"/>
          <w:numId w:val="2"/>
        </w:numPr>
        <w:spacing w:line="250" w:lineRule="exact"/>
      </w:pPr>
      <w:r>
        <w:rPr>
          <w:color w:val="231F20"/>
          <w:u w:color="231F20"/>
        </w:rPr>
        <w:t>Managing a multi-state courier and delivery network</w:t>
      </w:r>
    </w:p>
    <w:p w:rsidR="00C46829" w:rsidRDefault="00B90B52">
      <w:pPr>
        <w:pStyle w:val="ListParagraph"/>
        <w:numPr>
          <w:ilvl w:val="0"/>
          <w:numId w:val="2"/>
        </w:numPr>
        <w:spacing w:line="253" w:lineRule="exact"/>
      </w:pPr>
      <w:r>
        <w:rPr>
          <w:color w:val="231F20"/>
          <w:u w:color="231F20"/>
        </w:rPr>
        <w:t>Authority Control services</w:t>
      </w:r>
    </w:p>
    <w:p w:rsidR="00C46829" w:rsidRDefault="00B90B52">
      <w:pPr>
        <w:pStyle w:val="ListParagraph"/>
        <w:numPr>
          <w:ilvl w:val="0"/>
          <w:numId w:val="2"/>
        </w:numPr>
        <w:spacing w:line="253" w:lineRule="exact"/>
      </w:pPr>
      <w:r>
        <w:rPr>
          <w:color w:val="231F20"/>
          <w:u w:color="231F20"/>
        </w:rPr>
        <w:t>Record loading services</w:t>
      </w:r>
    </w:p>
    <w:p w:rsidR="00C46829" w:rsidRDefault="00B90B52">
      <w:pPr>
        <w:pStyle w:val="ListParagraph"/>
        <w:numPr>
          <w:ilvl w:val="0"/>
          <w:numId w:val="2"/>
        </w:numPr>
        <w:spacing w:line="253" w:lineRule="exact"/>
      </w:pPr>
      <w:r>
        <w:rPr>
          <w:color w:val="231F20"/>
          <w:u w:color="231F20"/>
        </w:rPr>
        <w:t>Cost-effective shared e-book collections available only to MOBIUS members</w:t>
      </w:r>
    </w:p>
    <w:p w:rsidR="00C46829" w:rsidRDefault="00B90B52">
      <w:pPr>
        <w:pStyle w:val="ListParagraph"/>
        <w:numPr>
          <w:ilvl w:val="0"/>
          <w:numId w:val="3"/>
        </w:numPr>
        <w:spacing w:before="1" w:line="235" w:lineRule="auto"/>
        <w:ind w:right="945"/>
      </w:pPr>
      <w:r>
        <w:rPr>
          <w:color w:val="231F20"/>
          <w:u w:color="231F20"/>
        </w:rPr>
        <w:t>Providing discounts to our members by acting on their behalf when it comes to negotiating discounts for additional products, services, as well as databases</w:t>
      </w:r>
    </w:p>
    <w:p w:rsidR="00C46829" w:rsidRDefault="00B90B52">
      <w:pPr>
        <w:pStyle w:val="ListParagraph"/>
        <w:numPr>
          <w:ilvl w:val="0"/>
          <w:numId w:val="2"/>
        </w:numPr>
        <w:spacing w:line="254" w:lineRule="exact"/>
      </w:pPr>
      <w:r>
        <w:rPr>
          <w:color w:val="231F20"/>
          <w:u w:color="231F20"/>
        </w:rPr>
        <w:t>As requested on-site and remote training of the library application software</w:t>
      </w:r>
    </w:p>
    <w:p w:rsidR="00C46829" w:rsidRDefault="00C46829">
      <w:pPr>
        <w:pStyle w:val="BodyText"/>
        <w:spacing w:before="5"/>
        <w:rPr>
          <w:sz w:val="23"/>
          <w:szCs w:val="23"/>
        </w:rPr>
      </w:pPr>
    </w:p>
    <w:p w:rsidR="00C46829" w:rsidRDefault="00B90B52">
      <w:pPr>
        <w:pStyle w:val="BodyText"/>
        <w:spacing w:line="235" w:lineRule="auto"/>
        <w:ind w:left="618" w:right="712"/>
      </w:pPr>
      <w:r>
        <w:rPr>
          <w:color w:val="231F20"/>
          <w:u w:color="231F20"/>
        </w:rPr>
        <w:t>MOBIUS also has 18 standalone member libraries which have their own contracts with Innovative Interfaces. They each manage their own system but connect to the MOBIUS INN-Reach system for resource sharing purposes. MOBIUS is strongly committed to the concept of resource sharing and maintaining these relationships. For well over twenty years our members have been on the same integrated library system to optimally facilitate resource sharing; however, MOBIUS is open to the most robust, most cost effective, patron-initiated borrowing and lending system that ideally allows for platform diversity. Over the years a few member libraries have left MOBIUS over the issue of technology and platform independence. Moving forward it is critical that MOBIUS has the ability to offer a seamless patron-initiated borrowing experience that incorporates multiple integrated library system platforms with minimal staff intervention.</w:t>
      </w:r>
    </w:p>
    <w:p w:rsidR="00C46829" w:rsidRDefault="00C46829">
      <w:pPr>
        <w:pStyle w:val="BodyText"/>
        <w:spacing w:before="7"/>
        <w:rPr>
          <w:sz w:val="19"/>
          <w:szCs w:val="19"/>
        </w:rPr>
      </w:pPr>
    </w:p>
    <w:p w:rsidR="00C46829" w:rsidRDefault="00B90B52">
      <w:pPr>
        <w:pStyle w:val="BodyA"/>
        <w:spacing w:line="235" w:lineRule="auto"/>
        <w:ind w:left="618" w:right="693"/>
        <w:rPr>
          <w:sz w:val="18"/>
          <w:szCs w:val="18"/>
        </w:rPr>
      </w:pPr>
      <w:r>
        <w:rPr>
          <w:rFonts w:ascii="Helvetica Neue" w:hAnsi="Helvetica Neue"/>
          <w:b/>
          <w:bCs/>
          <w:i/>
          <w:iCs/>
          <w:color w:val="FF0000"/>
          <w:sz w:val="18"/>
          <w:szCs w:val="18"/>
          <w:u w:color="FF0000"/>
        </w:rPr>
        <w:t>*</w:t>
      </w:r>
      <w:r>
        <w:rPr>
          <w:color w:val="231F20"/>
          <w:sz w:val="18"/>
          <w:szCs w:val="18"/>
          <w:u w:color="231F20"/>
        </w:rPr>
        <w:t>Please</w:t>
      </w:r>
      <w:r>
        <w:rPr>
          <w:color w:val="231F20"/>
          <w:spacing w:val="-3"/>
          <w:sz w:val="18"/>
          <w:szCs w:val="18"/>
          <w:u w:color="231F20"/>
        </w:rPr>
        <w:t xml:space="preserve"> </w:t>
      </w:r>
      <w:r>
        <w:rPr>
          <w:color w:val="231F20"/>
          <w:sz w:val="18"/>
          <w:szCs w:val="18"/>
          <w:u w:color="231F20"/>
        </w:rPr>
        <w:t>see</w:t>
      </w:r>
      <w:r>
        <w:rPr>
          <w:color w:val="231F20"/>
          <w:spacing w:val="-12"/>
          <w:sz w:val="18"/>
          <w:szCs w:val="18"/>
          <w:u w:color="231F20"/>
        </w:rPr>
        <w:t xml:space="preserve"> </w:t>
      </w:r>
      <w:r>
        <w:rPr>
          <w:color w:val="231F20"/>
          <w:sz w:val="18"/>
          <w:szCs w:val="18"/>
          <w:u w:color="231F20"/>
          <w:lang w:val="da-DK"/>
        </w:rPr>
        <w:t>Appendix</w:t>
      </w:r>
      <w:r>
        <w:rPr>
          <w:color w:val="231F20"/>
          <w:spacing w:val="-12"/>
          <w:sz w:val="18"/>
          <w:szCs w:val="18"/>
          <w:u w:color="231F20"/>
        </w:rPr>
        <w:t xml:space="preserve"> </w:t>
      </w:r>
      <w:r>
        <w:rPr>
          <w:color w:val="231F20"/>
          <w:sz w:val="18"/>
          <w:szCs w:val="18"/>
          <w:u w:color="231F20"/>
        </w:rPr>
        <w:t>A</w:t>
      </w:r>
      <w:r>
        <w:rPr>
          <w:color w:val="231F20"/>
          <w:spacing w:val="-12"/>
          <w:sz w:val="18"/>
          <w:szCs w:val="18"/>
          <w:u w:color="231F20"/>
        </w:rPr>
        <w:t xml:space="preserve"> </w:t>
      </w:r>
      <w:r>
        <w:rPr>
          <w:color w:val="231F20"/>
          <w:sz w:val="18"/>
          <w:szCs w:val="18"/>
          <w:u w:color="231F20"/>
        </w:rPr>
        <w:t>for</w:t>
      </w:r>
      <w:r>
        <w:rPr>
          <w:color w:val="231F20"/>
          <w:spacing w:val="-2"/>
          <w:sz w:val="18"/>
          <w:szCs w:val="18"/>
          <w:u w:color="231F20"/>
        </w:rPr>
        <w:t xml:space="preserve"> </w:t>
      </w:r>
      <w:r>
        <w:rPr>
          <w:color w:val="231F20"/>
          <w:sz w:val="18"/>
          <w:szCs w:val="18"/>
          <w:u w:color="231F20"/>
        </w:rPr>
        <w:t>a</w:t>
      </w:r>
      <w:r>
        <w:rPr>
          <w:color w:val="231F20"/>
          <w:spacing w:val="-3"/>
          <w:sz w:val="18"/>
          <w:szCs w:val="18"/>
          <w:u w:color="231F20"/>
        </w:rPr>
        <w:t xml:space="preserve"> </w:t>
      </w:r>
      <w:r>
        <w:rPr>
          <w:color w:val="231F20"/>
          <w:sz w:val="18"/>
          <w:szCs w:val="18"/>
          <w:u w:color="231F20"/>
        </w:rPr>
        <w:t>complete</w:t>
      </w:r>
      <w:r>
        <w:rPr>
          <w:color w:val="231F20"/>
          <w:spacing w:val="-3"/>
          <w:sz w:val="18"/>
          <w:szCs w:val="18"/>
          <w:u w:color="231F20"/>
        </w:rPr>
        <w:t xml:space="preserve"> </w:t>
      </w:r>
      <w:r>
        <w:rPr>
          <w:color w:val="231F20"/>
          <w:sz w:val="18"/>
          <w:szCs w:val="18"/>
          <w:u w:color="231F20"/>
        </w:rPr>
        <w:t>list</w:t>
      </w:r>
      <w:r>
        <w:rPr>
          <w:color w:val="231F20"/>
          <w:spacing w:val="-3"/>
          <w:sz w:val="18"/>
          <w:szCs w:val="18"/>
          <w:u w:color="231F20"/>
        </w:rPr>
        <w:t xml:space="preserve"> </w:t>
      </w:r>
      <w:r>
        <w:rPr>
          <w:color w:val="231F20"/>
          <w:sz w:val="18"/>
          <w:szCs w:val="18"/>
          <w:u w:color="231F20"/>
        </w:rPr>
        <w:t>of</w:t>
      </w:r>
      <w:r>
        <w:rPr>
          <w:color w:val="231F20"/>
          <w:spacing w:val="-4"/>
          <w:sz w:val="18"/>
          <w:szCs w:val="18"/>
          <w:u w:color="231F20"/>
        </w:rPr>
        <w:t xml:space="preserve"> </w:t>
      </w:r>
      <w:r>
        <w:rPr>
          <w:color w:val="231F20"/>
          <w:sz w:val="18"/>
          <w:szCs w:val="18"/>
          <w:u w:color="231F20"/>
          <w:lang w:val="fr-FR"/>
        </w:rPr>
        <w:t>our</w:t>
      </w:r>
      <w:r>
        <w:rPr>
          <w:color w:val="231F20"/>
          <w:spacing w:val="-3"/>
          <w:sz w:val="18"/>
          <w:szCs w:val="18"/>
          <w:u w:color="231F20"/>
        </w:rPr>
        <w:t xml:space="preserve"> </w:t>
      </w:r>
      <w:r>
        <w:rPr>
          <w:color w:val="231F20"/>
          <w:sz w:val="18"/>
          <w:szCs w:val="18"/>
          <w:u w:color="231F20"/>
        </w:rPr>
        <w:t>member</w:t>
      </w:r>
      <w:r>
        <w:rPr>
          <w:color w:val="231F20"/>
          <w:spacing w:val="-2"/>
          <w:sz w:val="18"/>
          <w:szCs w:val="18"/>
          <w:u w:color="231F20"/>
        </w:rPr>
        <w:t xml:space="preserve"> </w:t>
      </w:r>
      <w:r>
        <w:rPr>
          <w:color w:val="231F20"/>
          <w:sz w:val="18"/>
          <w:szCs w:val="18"/>
          <w:u w:color="231F20"/>
        </w:rPr>
        <w:t>libraries</w:t>
      </w:r>
      <w:r>
        <w:rPr>
          <w:color w:val="231F20"/>
          <w:spacing w:val="-3"/>
          <w:sz w:val="18"/>
          <w:szCs w:val="18"/>
          <w:u w:color="231F20"/>
        </w:rPr>
        <w:t xml:space="preserve"> </w:t>
      </w:r>
      <w:r>
        <w:rPr>
          <w:color w:val="231F20"/>
          <w:sz w:val="18"/>
          <w:szCs w:val="18"/>
          <w:u w:color="231F20"/>
        </w:rPr>
        <w:t>by</w:t>
      </w:r>
      <w:r>
        <w:rPr>
          <w:color w:val="231F20"/>
          <w:spacing w:val="-3"/>
          <w:sz w:val="18"/>
          <w:szCs w:val="18"/>
          <w:u w:color="231F20"/>
        </w:rPr>
        <w:t xml:space="preserve"> </w:t>
      </w:r>
      <w:r>
        <w:rPr>
          <w:color w:val="231F20"/>
          <w:sz w:val="18"/>
          <w:szCs w:val="18"/>
          <w:u w:color="231F20"/>
          <w:lang w:val="de-DE"/>
        </w:rPr>
        <w:t>cluster,</w:t>
      </w:r>
      <w:r>
        <w:rPr>
          <w:color w:val="231F20"/>
          <w:spacing w:val="-2"/>
          <w:sz w:val="18"/>
          <w:szCs w:val="18"/>
          <w:u w:color="231F20"/>
        </w:rPr>
        <w:t xml:space="preserve"> </w:t>
      </w:r>
      <w:r>
        <w:rPr>
          <w:color w:val="231F20"/>
          <w:sz w:val="18"/>
          <w:szCs w:val="18"/>
          <w:u w:color="231F20"/>
        </w:rPr>
        <w:t>including</w:t>
      </w:r>
      <w:r>
        <w:rPr>
          <w:color w:val="231F20"/>
          <w:spacing w:val="-4"/>
          <w:sz w:val="18"/>
          <w:szCs w:val="18"/>
          <w:u w:color="231F20"/>
        </w:rPr>
        <w:t xml:space="preserve"> </w:t>
      </w:r>
      <w:r>
        <w:rPr>
          <w:color w:val="231F20"/>
          <w:sz w:val="18"/>
          <w:szCs w:val="18"/>
          <w:u w:color="231F20"/>
        </w:rPr>
        <w:t>record</w:t>
      </w:r>
      <w:r>
        <w:rPr>
          <w:color w:val="231F20"/>
          <w:spacing w:val="-2"/>
          <w:sz w:val="18"/>
          <w:szCs w:val="18"/>
          <w:u w:color="231F20"/>
        </w:rPr>
        <w:t xml:space="preserve"> </w:t>
      </w:r>
      <w:r>
        <w:rPr>
          <w:color w:val="231F20"/>
          <w:sz w:val="18"/>
          <w:szCs w:val="18"/>
          <w:u w:color="231F20"/>
        </w:rPr>
        <w:t>counts,</w:t>
      </w:r>
      <w:r>
        <w:rPr>
          <w:color w:val="231F20"/>
          <w:spacing w:val="-3"/>
          <w:sz w:val="18"/>
          <w:szCs w:val="18"/>
          <w:u w:color="231F20"/>
        </w:rPr>
        <w:t xml:space="preserve"> </w:t>
      </w:r>
      <w:r>
        <w:rPr>
          <w:color w:val="231F20"/>
          <w:sz w:val="18"/>
          <w:szCs w:val="18"/>
          <w:u w:color="231F20"/>
        </w:rPr>
        <w:t>number</w:t>
      </w:r>
      <w:r>
        <w:rPr>
          <w:color w:val="231F20"/>
          <w:spacing w:val="-3"/>
          <w:sz w:val="18"/>
          <w:szCs w:val="18"/>
          <w:u w:color="231F20"/>
        </w:rPr>
        <w:t xml:space="preserve"> </w:t>
      </w:r>
      <w:r>
        <w:rPr>
          <w:color w:val="231F20"/>
          <w:sz w:val="18"/>
          <w:szCs w:val="18"/>
          <w:u w:color="231F20"/>
        </w:rPr>
        <w:t>of</w:t>
      </w:r>
      <w:r>
        <w:rPr>
          <w:color w:val="231F20"/>
          <w:spacing w:val="-3"/>
          <w:sz w:val="18"/>
          <w:szCs w:val="18"/>
          <w:u w:color="231F20"/>
        </w:rPr>
        <w:t xml:space="preserve"> </w:t>
      </w:r>
      <w:r>
        <w:rPr>
          <w:color w:val="231F20"/>
          <w:sz w:val="18"/>
          <w:szCs w:val="18"/>
          <w:u w:color="231F20"/>
          <w:lang w:val="fr-FR"/>
        </w:rPr>
        <w:t>patrons,</w:t>
      </w:r>
      <w:r>
        <w:rPr>
          <w:color w:val="231F20"/>
          <w:spacing w:val="-47"/>
          <w:sz w:val="18"/>
          <w:szCs w:val="18"/>
          <w:u w:color="231F20"/>
        </w:rPr>
        <w:t xml:space="preserve"> </w:t>
      </w:r>
      <w:r>
        <w:rPr>
          <w:color w:val="231F20"/>
          <w:sz w:val="18"/>
          <w:szCs w:val="18"/>
          <w:u w:color="231F20"/>
        </w:rPr>
        <w:t>and</w:t>
      </w:r>
      <w:r>
        <w:rPr>
          <w:color w:val="231F20"/>
          <w:spacing w:val="-2"/>
          <w:sz w:val="18"/>
          <w:szCs w:val="18"/>
          <w:u w:color="231F20"/>
        </w:rPr>
        <w:t xml:space="preserve"> </w:t>
      </w:r>
      <w:r>
        <w:rPr>
          <w:color w:val="231F20"/>
          <w:sz w:val="18"/>
          <w:szCs w:val="18"/>
          <w:u w:color="231F20"/>
        </w:rPr>
        <w:t>number</w:t>
      </w:r>
      <w:r>
        <w:rPr>
          <w:color w:val="231F20"/>
          <w:spacing w:val="-2"/>
          <w:sz w:val="18"/>
          <w:szCs w:val="18"/>
          <w:u w:color="231F20"/>
        </w:rPr>
        <w:t xml:space="preserve"> </w:t>
      </w:r>
      <w:r>
        <w:rPr>
          <w:color w:val="231F20"/>
          <w:sz w:val="18"/>
          <w:szCs w:val="18"/>
          <w:u w:color="231F20"/>
        </w:rPr>
        <w:t>of</w:t>
      </w:r>
      <w:r>
        <w:rPr>
          <w:color w:val="231F20"/>
          <w:spacing w:val="-2"/>
          <w:sz w:val="18"/>
          <w:szCs w:val="18"/>
          <w:u w:color="231F20"/>
        </w:rPr>
        <w:t xml:space="preserve"> </w:t>
      </w:r>
      <w:r>
        <w:rPr>
          <w:color w:val="231F20"/>
          <w:sz w:val="18"/>
          <w:szCs w:val="18"/>
          <w:u w:color="231F20"/>
        </w:rPr>
        <w:t>staff</w:t>
      </w:r>
      <w:r>
        <w:rPr>
          <w:color w:val="231F20"/>
          <w:spacing w:val="-1"/>
          <w:sz w:val="18"/>
          <w:szCs w:val="18"/>
          <w:u w:color="231F20"/>
        </w:rPr>
        <w:t xml:space="preserve"> </w:t>
      </w:r>
      <w:r>
        <w:rPr>
          <w:color w:val="231F20"/>
          <w:sz w:val="18"/>
          <w:szCs w:val="18"/>
          <w:u w:color="231F20"/>
          <w:lang w:val="pt-PT"/>
        </w:rPr>
        <w:t>licenses.</w:t>
      </w:r>
      <w:r>
        <w:rPr>
          <w:color w:val="231F20"/>
          <w:spacing w:val="-11"/>
          <w:sz w:val="18"/>
          <w:szCs w:val="18"/>
          <w:u w:color="231F20"/>
        </w:rPr>
        <w:t xml:space="preserve"> </w:t>
      </w:r>
      <w:r>
        <w:rPr>
          <w:color w:val="231F20"/>
          <w:sz w:val="18"/>
          <w:szCs w:val="18"/>
          <w:u w:color="231F20"/>
          <w:lang w:val="da-DK"/>
        </w:rPr>
        <w:t>Appendix</w:t>
      </w:r>
      <w:r>
        <w:rPr>
          <w:color w:val="231F20"/>
          <w:spacing w:val="-1"/>
          <w:sz w:val="18"/>
          <w:szCs w:val="18"/>
          <w:u w:color="231F20"/>
        </w:rPr>
        <w:t xml:space="preserve"> </w:t>
      </w:r>
      <w:r>
        <w:rPr>
          <w:color w:val="231F20"/>
          <w:sz w:val="18"/>
          <w:szCs w:val="18"/>
          <w:u w:color="231F20"/>
        </w:rPr>
        <w:t>B</w:t>
      </w:r>
      <w:r>
        <w:rPr>
          <w:color w:val="231F20"/>
          <w:spacing w:val="-1"/>
          <w:sz w:val="18"/>
          <w:szCs w:val="18"/>
          <w:u w:color="231F20"/>
        </w:rPr>
        <w:t xml:space="preserve"> </w:t>
      </w:r>
      <w:r>
        <w:rPr>
          <w:color w:val="231F20"/>
          <w:sz w:val="18"/>
          <w:szCs w:val="18"/>
          <w:u w:color="231F20"/>
        </w:rPr>
        <w:t>includes</w:t>
      </w:r>
      <w:r>
        <w:rPr>
          <w:color w:val="231F20"/>
          <w:spacing w:val="-2"/>
          <w:sz w:val="18"/>
          <w:szCs w:val="18"/>
          <w:u w:color="231F20"/>
        </w:rPr>
        <w:t xml:space="preserve"> </w:t>
      </w:r>
      <w:r>
        <w:rPr>
          <w:color w:val="231F20"/>
          <w:sz w:val="18"/>
          <w:szCs w:val="18"/>
          <w:u w:color="231F20"/>
        </w:rPr>
        <w:t>core and</w:t>
      </w:r>
      <w:r>
        <w:rPr>
          <w:color w:val="231F20"/>
          <w:spacing w:val="-2"/>
          <w:sz w:val="18"/>
          <w:szCs w:val="18"/>
          <w:u w:color="231F20"/>
        </w:rPr>
        <w:t xml:space="preserve"> </w:t>
      </w:r>
      <w:r>
        <w:rPr>
          <w:color w:val="231F20"/>
          <w:sz w:val="18"/>
          <w:szCs w:val="18"/>
          <w:u w:color="231F20"/>
        </w:rPr>
        <w:t>optional</w:t>
      </w:r>
      <w:r>
        <w:rPr>
          <w:color w:val="231F20"/>
          <w:spacing w:val="-2"/>
          <w:sz w:val="18"/>
          <w:szCs w:val="18"/>
          <w:u w:color="231F20"/>
        </w:rPr>
        <w:t xml:space="preserve"> </w:t>
      </w:r>
      <w:r>
        <w:rPr>
          <w:color w:val="231F20"/>
          <w:sz w:val="18"/>
          <w:szCs w:val="18"/>
          <w:u w:color="231F20"/>
        </w:rPr>
        <w:t>software</w:t>
      </w:r>
      <w:r>
        <w:rPr>
          <w:color w:val="231F20"/>
          <w:spacing w:val="-1"/>
          <w:sz w:val="18"/>
          <w:szCs w:val="18"/>
          <w:u w:color="231F20"/>
        </w:rPr>
        <w:t xml:space="preserve"> </w:t>
      </w:r>
      <w:r>
        <w:rPr>
          <w:color w:val="231F20"/>
          <w:sz w:val="18"/>
          <w:szCs w:val="18"/>
          <w:u w:color="231F20"/>
        </w:rPr>
        <w:t>modules</w:t>
      </w:r>
      <w:r>
        <w:rPr>
          <w:color w:val="231F20"/>
          <w:spacing w:val="-1"/>
          <w:sz w:val="18"/>
          <w:szCs w:val="18"/>
          <w:u w:color="231F20"/>
        </w:rPr>
        <w:t xml:space="preserve"> </w:t>
      </w:r>
      <w:r>
        <w:rPr>
          <w:color w:val="231F20"/>
          <w:sz w:val="18"/>
          <w:szCs w:val="18"/>
          <w:u w:color="231F20"/>
        </w:rPr>
        <w:t>and</w:t>
      </w:r>
      <w:r>
        <w:rPr>
          <w:color w:val="231F20"/>
          <w:spacing w:val="-2"/>
          <w:sz w:val="18"/>
          <w:szCs w:val="18"/>
          <w:u w:color="231F20"/>
        </w:rPr>
        <w:t xml:space="preserve"> </w:t>
      </w:r>
      <w:r>
        <w:rPr>
          <w:color w:val="231F20"/>
          <w:sz w:val="18"/>
          <w:szCs w:val="18"/>
          <w:u w:color="231F20"/>
          <w:lang w:val="it-IT"/>
        </w:rPr>
        <w:t>components.</w:t>
      </w:r>
    </w:p>
    <w:p w:rsidR="00C46829" w:rsidRDefault="00C46829">
      <w:pPr>
        <w:pStyle w:val="BodyA"/>
        <w:spacing w:line="235" w:lineRule="auto"/>
        <w:sectPr w:rsidR="00C46829">
          <w:headerReference w:type="default" r:id="rId14"/>
          <w:footerReference w:type="default" r:id="rId15"/>
          <w:pgSz w:w="12240" w:h="15840"/>
          <w:pgMar w:top="1140" w:right="580" w:bottom="280" w:left="620" w:header="0" w:footer="0" w:gutter="0"/>
          <w:pgNumType w:start="3"/>
          <w:cols w:space="720"/>
        </w:sectPr>
      </w:pPr>
    </w:p>
    <w:p w:rsidR="00C46829" w:rsidRDefault="00C46829">
      <w:pPr>
        <w:pStyle w:val="BodyText"/>
        <w:rPr>
          <w:sz w:val="20"/>
          <w:szCs w:val="20"/>
        </w:rPr>
      </w:pPr>
    </w:p>
    <w:p w:rsidR="00C46829" w:rsidRDefault="00C46829">
      <w:pPr>
        <w:pStyle w:val="BodyText"/>
        <w:spacing w:before="5"/>
        <w:rPr>
          <w:sz w:val="15"/>
          <w:szCs w:val="15"/>
        </w:rPr>
      </w:pPr>
    </w:p>
    <w:p w:rsidR="00C46829" w:rsidRDefault="00B90B52">
      <w:pPr>
        <w:pStyle w:val="BodyText"/>
        <w:ind w:left="460"/>
        <w:rPr>
          <w:sz w:val="20"/>
          <w:szCs w:val="20"/>
        </w:rPr>
      </w:pPr>
      <w:r>
        <w:rPr>
          <w:noProof/>
          <w:sz w:val="20"/>
          <w:szCs w:val="20"/>
        </w:rPr>
        <w:drawing>
          <wp:inline distT="0" distB="0" distL="0" distR="0">
            <wp:extent cx="1529490" cy="176213"/>
            <wp:effectExtent l="0" t="0" r="0" b="0"/>
            <wp:docPr id="1073741857" name="officeArt object" descr="image4.png"/>
            <wp:cNvGraphicFramePr/>
            <a:graphic xmlns:a="http://schemas.openxmlformats.org/drawingml/2006/main">
              <a:graphicData uri="http://schemas.openxmlformats.org/drawingml/2006/picture">
                <pic:pic xmlns:pic="http://schemas.openxmlformats.org/drawingml/2006/picture">
                  <pic:nvPicPr>
                    <pic:cNvPr id="1073741857" name="image4.png" descr="image4.png"/>
                    <pic:cNvPicPr>
                      <a:picLocks noChangeAspect="1"/>
                    </pic:cNvPicPr>
                  </pic:nvPicPr>
                  <pic:blipFill>
                    <a:blip r:embed="rId16">
                      <a:extLst/>
                    </a:blip>
                    <a:stretch>
                      <a:fillRect/>
                    </a:stretch>
                  </pic:blipFill>
                  <pic:spPr>
                    <a:xfrm>
                      <a:off x="0" y="0"/>
                      <a:ext cx="1529490" cy="176213"/>
                    </a:xfrm>
                    <a:prstGeom prst="rect">
                      <a:avLst/>
                    </a:prstGeom>
                    <a:ln w="12700" cap="flat">
                      <a:noFill/>
                      <a:miter lim="400000"/>
                    </a:ln>
                    <a:effectLst/>
                  </pic:spPr>
                </pic:pic>
              </a:graphicData>
            </a:graphic>
          </wp:inline>
        </w:drawing>
      </w:r>
    </w:p>
    <w:p w:rsidR="00C46829" w:rsidRDefault="00B90B52">
      <w:pPr>
        <w:pStyle w:val="BodyText"/>
        <w:ind w:left="460"/>
      </w:pPr>
      <w:r>
        <w:rPr>
          <w:color w:val="231F20"/>
          <w:u w:color="231F20"/>
        </w:rPr>
        <w:t>Since its founding in July 1998, MOBIUS has transformed library services for the citizens of Missouri and all across the midwest. Formerly a part of the University of Missouri System, on July 1, 2010, MOBIUS became a Missouri not-for-profit corporation with 501 (C) (3) tax-exempt status. MOBIUS currently receives no state or federal funding. MOBIUS has been completely member-supported since  2004.</w:t>
      </w:r>
    </w:p>
    <w:p w:rsidR="00C46829" w:rsidRDefault="00C46829">
      <w:pPr>
        <w:pStyle w:val="BodyText"/>
        <w:spacing w:before="6"/>
        <w:rPr>
          <w:sz w:val="19"/>
          <w:szCs w:val="19"/>
        </w:rPr>
      </w:pPr>
    </w:p>
    <w:p w:rsidR="00C46829" w:rsidRDefault="00B90B52">
      <w:pPr>
        <w:pStyle w:val="BodyA"/>
        <w:ind w:left="460"/>
        <w:rPr>
          <w:color w:val="231F20"/>
          <w:sz w:val="18"/>
          <w:szCs w:val="18"/>
          <w:u w:color="231F20"/>
        </w:rPr>
      </w:pPr>
      <w:r>
        <w:rPr>
          <w:rFonts w:ascii="Helvetica Neue" w:hAnsi="Helvetica Neue"/>
          <w:b/>
          <w:bCs/>
          <w:i/>
          <w:iCs/>
          <w:color w:val="FF0000"/>
          <w:sz w:val="18"/>
          <w:szCs w:val="18"/>
          <w:u w:color="FF0000"/>
        </w:rPr>
        <w:t>**</w:t>
      </w:r>
      <w:r>
        <w:rPr>
          <w:color w:val="231F20"/>
          <w:sz w:val="18"/>
          <w:szCs w:val="18"/>
          <w:u w:color="231F20"/>
        </w:rPr>
        <w:t>Please</w:t>
      </w:r>
      <w:r>
        <w:rPr>
          <w:color w:val="231F20"/>
          <w:spacing w:val="-2"/>
          <w:sz w:val="18"/>
          <w:szCs w:val="18"/>
          <w:u w:color="231F20"/>
        </w:rPr>
        <w:t xml:space="preserve"> </w:t>
      </w:r>
      <w:r>
        <w:rPr>
          <w:color w:val="231F20"/>
          <w:sz w:val="18"/>
          <w:szCs w:val="18"/>
          <w:u w:color="231F20"/>
        </w:rPr>
        <w:t>see</w:t>
      </w:r>
      <w:r>
        <w:rPr>
          <w:color w:val="231F20"/>
          <w:spacing w:val="-12"/>
          <w:sz w:val="18"/>
          <w:szCs w:val="18"/>
          <w:u w:color="231F20"/>
        </w:rPr>
        <w:t xml:space="preserve"> </w:t>
      </w:r>
      <w:r>
        <w:rPr>
          <w:color w:val="231F20"/>
          <w:sz w:val="18"/>
          <w:szCs w:val="18"/>
          <w:u w:color="231F20"/>
          <w:lang w:val="da-DK"/>
        </w:rPr>
        <w:t>Appendix</w:t>
      </w:r>
      <w:r>
        <w:rPr>
          <w:color w:val="231F20"/>
          <w:spacing w:val="-1"/>
          <w:sz w:val="18"/>
          <w:szCs w:val="18"/>
          <w:u w:color="231F20"/>
        </w:rPr>
        <w:t xml:space="preserve"> </w:t>
      </w:r>
      <w:r>
        <w:rPr>
          <w:color w:val="231F20"/>
          <w:sz w:val="18"/>
          <w:szCs w:val="18"/>
          <w:u w:color="231F20"/>
        </w:rPr>
        <w:t>C</w:t>
      </w:r>
      <w:r>
        <w:rPr>
          <w:color w:val="231F20"/>
          <w:spacing w:val="-3"/>
          <w:sz w:val="18"/>
          <w:szCs w:val="18"/>
          <w:u w:color="231F20"/>
        </w:rPr>
        <w:t xml:space="preserve"> </w:t>
      </w:r>
      <w:r>
        <w:rPr>
          <w:color w:val="231F20"/>
          <w:sz w:val="18"/>
          <w:szCs w:val="18"/>
          <w:u w:color="231F20"/>
        </w:rPr>
        <w:t>for</w:t>
      </w:r>
      <w:r>
        <w:rPr>
          <w:color w:val="231F20"/>
          <w:spacing w:val="-2"/>
          <w:sz w:val="18"/>
          <w:szCs w:val="18"/>
          <w:u w:color="231F20"/>
        </w:rPr>
        <w:t xml:space="preserve"> </w:t>
      </w:r>
      <w:r>
        <w:rPr>
          <w:color w:val="231F20"/>
          <w:sz w:val="18"/>
          <w:szCs w:val="18"/>
          <w:u w:color="231F20"/>
        </w:rPr>
        <w:t>more</w:t>
      </w:r>
      <w:r>
        <w:rPr>
          <w:color w:val="231F20"/>
          <w:spacing w:val="-1"/>
          <w:sz w:val="18"/>
          <w:szCs w:val="18"/>
          <w:u w:color="231F20"/>
        </w:rPr>
        <w:t xml:space="preserve"> </w:t>
      </w:r>
      <w:r>
        <w:rPr>
          <w:color w:val="231F20"/>
          <w:sz w:val="18"/>
          <w:szCs w:val="18"/>
          <w:u w:color="231F20"/>
          <w:lang w:val="fr-FR"/>
        </w:rPr>
        <w:t>information</w:t>
      </w:r>
      <w:r>
        <w:rPr>
          <w:color w:val="231F20"/>
          <w:spacing w:val="-3"/>
          <w:sz w:val="18"/>
          <w:szCs w:val="18"/>
          <w:u w:color="231F20"/>
        </w:rPr>
        <w:t xml:space="preserve"> </w:t>
      </w:r>
      <w:r>
        <w:rPr>
          <w:color w:val="231F20"/>
          <w:sz w:val="18"/>
          <w:szCs w:val="18"/>
          <w:u w:color="231F20"/>
        </w:rPr>
        <w:t>on</w:t>
      </w:r>
      <w:r>
        <w:rPr>
          <w:color w:val="231F20"/>
          <w:spacing w:val="-2"/>
          <w:sz w:val="18"/>
          <w:szCs w:val="18"/>
          <w:u w:color="231F20"/>
        </w:rPr>
        <w:t xml:space="preserve"> </w:t>
      </w:r>
      <w:r>
        <w:rPr>
          <w:color w:val="231F20"/>
          <w:sz w:val="18"/>
          <w:szCs w:val="18"/>
          <w:u w:color="231F20"/>
          <w:lang w:val="es-ES_tradnl"/>
        </w:rPr>
        <w:t>MOBIUS</w:t>
      </w:r>
      <w:r>
        <w:rPr>
          <w:color w:val="231F20"/>
          <w:spacing w:val="-2"/>
          <w:sz w:val="18"/>
          <w:szCs w:val="18"/>
          <w:u w:color="231F20"/>
        </w:rPr>
        <w:t xml:space="preserve"> </w:t>
      </w:r>
      <w:r>
        <w:rPr>
          <w:color w:val="231F20"/>
          <w:sz w:val="18"/>
          <w:szCs w:val="18"/>
          <w:u w:color="231F20"/>
          <w:lang w:val="pt-PT"/>
        </w:rPr>
        <w:t>governance</w:t>
      </w:r>
      <w:r>
        <w:rPr>
          <w:color w:val="231F20"/>
          <w:spacing w:val="-3"/>
          <w:sz w:val="18"/>
          <w:szCs w:val="18"/>
          <w:u w:color="231F20"/>
        </w:rPr>
        <w:t xml:space="preserve"> </w:t>
      </w:r>
      <w:r>
        <w:rPr>
          <w:color w:val="231F20"/>
          <w:sz w:val="18"/>
          <w:szCs w:val="18"/>
          <w:u w:color="231F20"/>
        </w:rPr>
        <w:t>&amp;</w:t>
      </w:r>
      <w:r>
        <w:rPr>
          <w:color w:val="231F20"/>
          <w:spacing w:val="-1"/>
          <w:sz w:val="18"/>
          <w:szCs w:val="18"/>
          <w:u w:color="231F20"/>
        </w:rPr>
        <w:t xml:space="preserve"> </w:t>
      </w:r>
      <w:r>
        <w:rPr>
          <w:color w:val="231F20"/>
          <w:sz w:val="18"/>
          <w:szCs w:val="18"/>
          <w:u w:color="231F20"/>
          <w:lang w:val="it-IT"/>
        </w:rPr>
        <w:t>staffing.</w:t>
      </w:r>
      <w:r>
        <w:rPr>
          <w:color w:val="231F20"/>
          <w:sz w:val="18"/>
          <w:szCs w:val="18"/>
          <w:u w:color="231F20"/>
        </w:rPr>
        <w:br/>
      </w:r>
    </w:p>
    <w:p w:rsidR="00C46829" w:rsidRDefault="00B90B52">
      <w:pPr>
        <w:pStyle w:val="BodyA"/>
        <w:ind w:left="460"/>
      </w:pPr>
      <w:r>
        <w:rPr>
          <w:noProof/>
        </w:rPr>
        <w:drawing>
          <wp:anchor distT="0" distB="0" distL="0" distR="0" simplePos="0" relativeHeight="251663360" behindDoc="0" locked="0" layoutInCell="1" allowOverlap="1">
            <wp:simplePos x="0" y="0"/>
            <wp:positionH relativeFrom="page">
              <wp:posOffset>685800</wp:posOffset>
            </wp:positionH>
            <wp:positionV relativeFrom="line">
              <wp:posOffset>109933</wp:posOffset>
            </wp:positionV>
            <wp:extent cx="1392974" cy="176213"/>
            <wp:effectExtent l="0" t="0" r="0" b="0"/>
            <wp:wrapTopAndBottom distT="0" distB="0"/>
            <wp:docPr id="1073741858" name="officeArt object" descr="image5.png"/>
            <wp:cNvGraphicFramePr/>
            <a:graphic xmlns:a="http://schemas.openxmlformats.org/drawingml/2006/main">
              <a:graphicData uri="http://schemas.openxmlformats.org/drawingml/2006/picture">
                <pic:pic xmlns:pic="http://schemas.openxmlformats.org/drawingml/2006/picture">
                  <pic:nvPicPr>
                    <pic:cNvPr id="1073741858" name="image5.png" descr="image5.png"/>
                    <pic:cNvPicPr>
                      <a:picLocks noChangeAspect="1"/>
                    </pic:cNvPicPr>
                  </pic:nvPicPr>
                  <pic:blipFill>
                    <a:blip r:embed="rId17">
                      <a:extLst/>
                    </a:blip>
                    <a:stretch>
                      <a:fillRect/>
                    </a:stretch>
                  </pic:blipFill>
                  <pic:spPr>
                    <a:xfrm>
                      <a:off x="0" y="0"/>
                      <a:ext cx="1392974" cy="176213"/>
                    </a:xfrm>
                    <a:prstGeom prst="rect">
                      <a:avLst/>
                    </a:prstGeom>
                    <a:ln w="12700" cap="flat">
                      <a:noFill/>
                      <a:miter lim="400000"/>
                    </a:ln>
                    <a:effectLst/>
                  </pic:spPr>
                </pic:pic>
              </a:graphicData>
            </a:graphic>
          </wp:anchor>
        </w:drawing>
      </w:r>
      <w:r>
        <w:rPr>
          <w:color w:val="231F20"/>
          <w:u w:color="231F20"/>
        </w:rPr>
        <w:t xml:space="preserve">Our two </w:t>
      </w:r>
      <w:r>
        <w:rPr>
          <w:color w:val="231F20"/>
          <w:u w:color="231F20"/>
          <w:lang w:val="fr-FR"/>
        </w:rPr>
        <w:t>main</w:t>
      </w:r>
      <w:r>
        <w:rPr>
          <w:color w:val="231F20"/>
          <w:u w:color="231F20"/>
        </w:rPr>
        <w:t xml:space="preserve"> </w:t>
      </w:r>
      <w:r>
        <w:rPr>
          <w:color w:val="231F20"/>
          <w:u w:color="231F20"/>
          <w:lang w:val="fr-FR"/>
        </w:rPr>
        <w:t>objectives</w:t>
      </w:r>
      <w:r>
        <w:rPr>
          <w:color w:val="231F20"/>
          <w:u w:color="231F20"/>
        </w:rPr>
        <w:t xml:space="preserve"> </w:t>
      </w:r>
      <w:r>
        <w:rPr>
          <w:color w:val="231F20"/>
          <w:u w:color="231F20"/>
          <w:lang w:val="it-IT"/>
        </w:rPr>
        <w:t>are:</w:t>
      </w:r>
    </w:p>
    <w:p w:rsidR="00C46829" w:rsidRDefault="00C46829">
      <w:pPr>
        <w:pStyle w:val="BodyText"/>
        <w:spacing w:before="9"/>
      </w:pPr>
    </w:p>
    <w:p w:rsidR="00C46829" w:rsidRDefault="00B90B52">
      <w:pPr>
        <w:pStyle w:val="ListParagraph"/>
        <w:numPr>
          <w:ilvl w:val="0"/>
          <w:numId w:val="5"/>
        </w:numPr>
        <w:spacing w:line="230" w:lineRule="auto"/>
        <w:ind w:right="729"/>
      </w:pPr>
      <w:r>
        <w:rPr>
          <w:rFonts w:ascii="Helvetica Neue" w:hAnsi="Helvetica Neue"/>
          <w:b/>
          <w:bCs/>
          <w:i/>
          <w:iCs/>
          <w:color w:val="231F20"/>
          <w:u w:color="231F20"/>
        </w:rPr>
        <w:t xml:space="preserve">MOBIUS is seeking responses to this RFP for a replacement ILS to our current Sierra system. </w:t>
      </w:r>
      <w:r>
        <w:rPr>
          <w:color w:val="231F20"/>
          <w:u w:color="231F20"/>
        </w:rPr>
        <w:t>MOBIUS is seeking a technologically flexible solution that is designed for the work of today’s academic, public, and special libraries and which includes functionality and platform</w:t>
      </w:r>
    </w:p>
    <w:p w:rsidR="00C46829" w:rsidRDefault="00B90B52">
      <w:pPr>
        <w:pStyle w:val="BodyText"/>
        <w:spacing w:before="1" w:line="235" w:lineRule="auto"/>
        <w:ind w:left="1179" w:right="563"/>
      </w:pPr>
      <w:r>
        <w:rPr>
          <w:color w:val="231F20"/>
          <w:u w:color="231F20"/>
        </w:rPr>
        <w:t>flexibility to integrate future product offerings and new libraries into the consortium. The desired solution will exceed traditional ILS capabilities, streamline operations, provide platform diversity, and eliminate redundancies associated with legacy systems that were designed primarily for management of traditional print collections. In addition, the solution must allow for an easy to use, “Google-like” user experience.</w:t>
      </w:r>
    </w:p>
    <w:p w:rsidR="00C46829" w:rsidRDefault="00C46829">
      <w:pPr>
        <w:pStyle w:val="BodyText"/>
        <w:spacing w:before="11"/>
      </w:pPr>
    </w:p>
    <w:p w:rsidR="00C46829" w:rsidRDefault="00B90B52">
      <w:pPr>
        <w:pStyle w:val="BodyText"/>
        <w:ind w:left="459"/>
        <w:jc w:val="both"/>
      </w:pPr>
      <w:r>
        <w:rPr>
          <w:color w:val="231F20"/>
          <w:u w:color="231F20"/>
        </w:rPr>
        <w:t>Optional modules that should be detailed separately if they are provided at a separate cost include:</w:t>
      </w:r>
    </w:p>
    <w:p w:rsidR="00C46829" w:rsidRDefault="00C46829">
      <w:pPr>
        <w:pStyle w:val="BodyText"/>
        <w:rPr>
          <w:sz w:val="21"/>
          <w:szCs w:val="21"/>
        </w:rPr>
      </w:pPr>
    </w:p>
    <w:p w:rsidR="00C46829" w:rsidRDefault="00B90B52">
      <w:pPr>
        <w:pStyle w:val="ListParagraph"/>
        <w:numPr>
          <w:ilvl w:val="1"/>
          <w:numId w:val="7"/>
        </w:numPr>
        <w:spacing w:before="1" w:line="256" w:lineRule="exact"/>
      </w:pPr>
      <w:r>
        <w:rPr>
          <w:color w:val="231F20"/>
          <w:u w:color="231F20"/>
        </w:rPr>
        <w:t>Electronic Resources Management (ERM) system</w:t>
      </w:r>
    </w:p>
    <w:p w:rsidR="00C46829" w:rsidRDefault="00B90B52">
      <w:pPr>
        <w:pStyle w:val="ListParagraph"/>
        <w:numPr>
          <w:ilvl w:val="1"/>
          <w:numId w:val="7"/>
        </w:numPr>
        <w:spacing w:line="253" w:lineRule="exact"/>
      </w:pPr>
      <w:r>
        <w:rPr>
          <w:color w:val="231F20"/>
          <w:u w:color="231F20"/>
        </w:rPr>
        <w:t>Open URL Link Resolver</w:t>
      </w:r>
    </w:p>
    <w:p w:rsidR="00C46829" w:rsidRDefault="00B90B52">
      <w:pPr>
        <w:pStyle w:val="ListParagraph"/>
        <w:numPr>
          <w:ilvl w:val="1"/>
          <w:numId w:val="7"/>
        </w:numPr>
        <w:spacing w:line="253" w:lineRule="exact"/>
      </w:pPr>
      <w:r>
        <w:rPr>
          <w:color w:val="231F20"/>
          <w:u w:color="231F20"/>
        </w:rPr>
        <w:t>Proxy Server</w:t>
      </w:r>
    </w:p>
    <w:p w:rsidR="00C46829" w:rsidRDefault="00B90B52">
      <w:pPr>
        <w:pStyle w:val="ListParagraph"/>
        <w:numPr>
          <w:ilvl w:val="1"/>
          <w:numId w:val="7"/>
        </w:numPr>
        <w:spacing w:line="253" w:lineRule="exact"/>
      </w:pPr>
      <w:r>
        <w:rPr>
          <w:color w:val="231F20"/>
          <w:u w:color="231F20"/>
        </w:rPr>
        <w:t>Materials Booking module</w:t>
      </w:r>
    </w:p>
    <w:p w:rsidR="00C46829" w:rsidRDefault="00B90B52">
      <w:pPr>
        <w:pStyle w:val="ListParagraph"/>
        <w:numPr>
          <w:ilvl w:val="1"/>
          <w:numId w:val="7"/>
        </w:numPr>
        <w:spacing w:line="256" w:lineRule="exact"/>
      </w:pPr>
      <w:r>
        <w:rPr>
          <w:color w:val="231F20"/>
          <w:u w:color="231F20"/>
        </w:rPr>
        <w:t>Discovery System</w:t>
      </w:r>
    </w:p>
    <w:p w:rsidR="00C46829" w:rsidRDefault="00C46829">
      <w:pPr>
        <w:pStyle w:val="BodyText"/>
        <w:spacing w:before="6"/>
      </w:pPr>
    </w:p>
    <w:p w:rsidR="00C46829" w:rsidRDefault="00B90B52">
      <w:pPr>
        <w:pStyle w:val="ListParagraph"/>
        <w:numPr>
          <w:ilvl w:val="0"/>
          <w:numId w:val="8"/>
        </w:numPr>
        <w:spacing w:line="232" w:lineRule="auto"/>
        <w:ind w:right="552"/>
      </w:pPr>
      <w:r>
        <w:rPr>
          <w:rFonts w:ascii="Helvetica Neue" w:hAnsi="Helvetica Neue"/>
          <w:b/>
          <w:bCs/>
          <w:i/>
          <w:iCs/>
          <w:color w:val="231F20"/>
          <w:u w:color="231F20"/>
        </w:rPr>
        <w:t>MOBIUS is also seeking a resource sharing system that is capable of building on existing successes such as the unmediated borrowing service</w:t>
      </w:r>
      <w:r>
        <w:rPr>
          <w:color w:val="231F20"/>
          <w:u w:color="231F20"/>
        </w:rPr>
        <w:t>. This system should be seamless to patrons and allow for MOBIUS standalone members to integrate their holdings into the union catalog.</w:t>
      </w:r>
    </w:p>
    <w:p w:rsidR="00C46829" w:rsidRDefault="00C46829">
      <w:pPr>
        <w:pStyle w:val="BodyText"/>
        <w:spacing w:before="3"/>
        <w:rPr>
          <w:sz w:val="23"/>
          <w:szCs w:val="23"/>
        </w:rPr>
      </w:pPr>
    </w:p>
    <w:p w:rsidR="00C46829" w:rsidRDefault="00B90B52">
      <w:pPr>
        <w:pStyle w:val="BodyText"/>
        <w:spacing w:line="235" w:lineRule="auto"/>
        <w:ind w:left="459" w:right="1015"/>
        <w:jc w:val="both"/>
      </w:pPr>
      <w:r>
        <w:rPr>
          <w:color w:val="231F20"/>
          <w:u w:val="single" w:color="231F20"/>
        </w:rPr>
        <w:t>MOBIUS’s affiliation and partnership with its standalone members that connect to the shared INN-</w:t>
      </w:r>
      <w:r>
        <w:rPr>
          <w:color w:val="231F20"/>
          <w:u w:color="231F20"/>
        </w:rPr>
        <w:t xml:space="preserve"> </w:t>
      </w:r>
      <w:r>
        <w:rPr>
          <w:color w:val="231F20"/>
          <w:u w:val="single" w:color="231F20"/>
        </w:rPr>
        <w:t>Reach union catalog is vitally important and must be maintained</w:t>
      </w:r>
      <w:r>
        <w:rPr>
          <w:color w:val="231F20"/>
          <w:u w:color="231F20"/>
        </w:rPr>
        <w:t>. Given this expectation, MOBIUS is open to new ideas on how MOBIUS might evolve or what the next iteration of MOBIUS might be beginning in 2024 and beyond.</w:t>
      </w:r>
    </w:p>
    <w:p w:rsidR="00C46829" w:rsidRDefault="00C46829">
      <w:pPr>
        <w:pStyle w:val="BodyText"/>
        <w:spacing w:before="4"/>
        <w:rPr>
          <w:sz w:val="21"/>
          <w:szCs w:val="21"/>
        </w:rPr>
      </w:pPr>
    </w:p>
    <w:p w:rsidR="00C46829" w:rsidRDefault="00B90B52">
      <w:pPr>
        <w:pStyle w:val="BodyText"/>
        <w:spacing w:before="1" w:line="235" w:lineRule="auto"/>
        <w:ind w:left="459" w:right="693"/>
      </w:pPr>
      <w:r>
        <w:rPr>
          <w:color w:val="231F20"/>
          <w:u w:color="231F20"/>
        </w:rPr>
        <w:t>MOBIUS desires an implementation plan that will thoroughly and accurately migrate our data, transactions, and operations with minimal disruption to our libraries and their operations. The work must be materially complete by March 1, 2024 since MOBIUS’s contract with Innovative Interfaces expires on June 30, 2024.</w:t>
      </w:r>
    </w:p>
    <w:p w:rsidR="00C46829" w:rsidRDefault="00C46829">
      <w:pPr>
        <w:pStyle w:val="BodyA"/>
        <w:spacing w:line="235" w:lineRule="auto"/>
        <w:sectPr w:rsidR="00C46829">
          <w:headerReference w:type="default" r:id="rId18"/>
          <w:footerReference w:type="default" r:id="rId19"/>
          <w:pgSz w:w="12240" w:h="15840"/>
          <w:pgMar w:top="1140" w:right="580" w:bottom="280" w:left="620" w:header="0" w:footer="0" w:gutter="0"/>
          <w:cols w:space="720"/>
        </w:sectPr>
      </w:pPr>
    </w:p>
    <w:p w:rsidR="00C46829" w:rsidRDefault="00B90B52">
      <w:pPr>
        <w:pStyle w:val="BodyText"/>
        <w:rPr>
          <w:sz w:val="20"/>
          <w:szCs w:val="20"/>
        </w:rPr>
      </w:pPr>
      <w:r>
        <w:rPr>
          <w:noProof/>
          <w:sz w:val="20"/>
          <w:szCs w:val="20"/>
        </w:rPr>
        <w:lastRenderedPageBreak/>
        <mc:AlternateContent>
          <mc:Choice Requires="wps">
            <w:drawing>
              <wp:anchor distT="0" distB="0" distL="0" distR="0" simplePos="0" relativeHeight="251660288" behindDoc="0" locked="0" layoutInCell="1" allowOverlap="1">
                <wp:simplePos x="0" y="0"/>
                <wp:positionH relativeFrom="page">
                  <wp:posOffset>736370</wp:posOffset>
                </wp:positionH>
                <wp:positionV relativeFrom="line">
                  <wp:posOffset>315996</wp:posOffset>
                </wp:positionV>
                <wp:extent cx="1831341" cy="175261"/>
                <wp:effectExtent l="0" t="0" r="0" b="0"/>
                <wp:wrapTopAndBottom distT="0" distB="0"/>
                <wp:docPr id="1073741867" name="officeArt object" descr="Shape"/>
                <wp:cNvGraphicFramePr/>
                <a:graphic xmlns:a="http://schemas.openxmlformats.org/drawingml/2006/main">
                  <a:graphicData uri="http://schemas.microsoft.com/office/word/2010/wordprocessingShape">
                    <wps:wsp>
                      <wps:cNvSpPr/>
                      <wps:spPr>
                        <a:xfrm>
                          <a:off x="0" y="0"/>
                          <a:ext cx="1831341" cy="175261"/>
                        </a:xfrm>
                        <a:custGeom>
                          <a:avLst/>
                          <a:gdLst/>
                          <a:ahLst/>
                          <a:cxnLst>
                            <a:cxn ang="0">
                              <a:pos x="wd2" y="hd2"/>
                            </a:cxn>
                            <a:cxn ang="5400000">
                              <a:pos x="wd2" y="hd2"/>
                            </a:cxn>
                            <a:cxn ang="10800000">
                              <a:pos x="wd2" y="hd2"/>
                            </a:cxn>
                            <a:cxn ang="16200000">
                              <a:pos x="wd2" y="hd2"/>
                            </a:cxn>
                          </a:cxnLst>
                          <a:rect l="0" t="0" r="r" b="b"/>
                          <a:pathLst>
                            <a:path w="21600" h="21600" extrusionOk="0">
                              <a:moveTo>
                                <a:pt x="831" y="3835"/>
                              </a:moveTo>
                              <a:lnTo>
                                <a:pt x="472" y="3835"/>
                              </a:lnTo>
                              <a:lnTo>
                                <a:pt x="472" y="21209"/>
                              </a:lnTo>
                              <a:lnTo>
                                <a:pt x="831" y="21209"/>
                              </a:lnTo>
                              <a:lnTo>
                                <a:pt x="831" y="3835"/>
                              </a:lnTo>
                              <a:close/>
                              <a:moveTo>
                                <a:pt x="1296" y="391"/>
                              </a:moveTo>
                              <a:lnTo>
                                <a:pt x="0" y="391"/>
                              </a:lnTo>
                              <a:lnTo>
                                <a:pt x="0" y="3835"/>
                              </a:lnTo>
                              <a:lnTo>
                                <a:pt x="1296" y="3835"/>
                              </a:lnTo>
                              <a:lnTo>
                                <a:pt x="1296" y="391"/>
                              </a:lnTo>
                              <a:close/>
                              <a:moveTo>
                                <a:pt x="1835" y="391"/>
                              </a:moveTo>
                              <a:lnTo>
                                <a:pt x="1483" y="391"/>
                              </a:lnTo>
                              <a:lnTo>
                                <a:pt x="1483" y="21209"/>
                              </a:lnTo>
                              <a:lnTo>
                                <a:pt x="1835" y="21209"/>
                              </a:lnTo>
                              <a:lnTo>
                                <a:pt x="1835" y="391"/>
                              </a:lnTo>
                              <a:close/>
                              <a:moveTo>
                                <a:pt x="2472" y="391"/>
                              </a:moveTo>
                              <a:lnTo>
                                <a:pt x="2127" y="391"/>
                              </a:lnTo>
                              <a:lnTo>
                                <a:pt x="2127" y="21209"/>
                              </a:lnTo>
                              <a:lnTo>
                                <a:pt x="2464" y="21209"/>
                              </a:lnTo>
                              <a:lnTo>
                                <a:pt x="2464" y="10409"/>
                              </a:lnTo>
                              <a:lnTo>
                                <a:pt x="2412" y="6417"/>
                              </a:lnTo>
                              <a:lnTo>
                                <a:pt x="2749" y="6417"/>
                              </a:lnTo>
                              <a:lnTo>
                                <a:pt x="2472" y="391"/>
                              </a:lnTo>
                              <a:close/>
                              <a:moveTo>
                                <a:pt x="3760" y="6496"/>
                              </a:moveTo>
                              <a:lnTo>
                                <a:pt x="3438" y="6496"/>
                              </a:lnTo>
                              <a:lnTo>
                                <a:pt x="3400" y="10409"/>
                              </a:lnTo>
                              <a:lnTo>
                                <a:pt x="3400" y="21209"/>
                              </a:lnTo>
                              <a:lnTo>
                                <a:pt x="3760" y="21209"/>
                              </a:lnTo>
                              <a:lnTo>
                                <a:pt x="3760" y="6496"/>
                              </a:lnTo>
                              <a:close/>
                              <a:moveTo>
                                <a:pt x="2749" y="6417"/>
                              </a:moveTo>
                              <a:lnTo>
                                <a:pt x="2427" y="6417"/>
                              </a:lnTo>
                              <a:lnTo>
                                <a:pt x="2531" y="10017"/>
                              </a:lnTo>
                              <a:lnTo>
                                <a:pt x="2876" y="17374"/>
                              </a:lnTo>
                              <a:lnTo>
                                <a:pt x="2996" y="17374"/>
                              </a:lnTo>
                              <a:lnTo>
                                <a:pt x="3236" y="11974"/>
                              </a:lnTo>
                              <a:lnTo>
                                <a:pt x="2951" y="11974"/>
                              </a:lnTo>
                              <a:lnTo>
                                <a:pt x="2883" y="9391"/>
                              </a:lnTo>
                              <a:lnTo>
                                <a:pt x="2749" y="6417"/>
                              </a:lnTo>
                              <a:close/>
                              <a:moveTo>
                                <a:pt x="3760" y="391"/>
                              </a:moveTo>
                              <a:lnTo>
                                <a:pt x="3423" y="391"/>
                              </a:lnTo>
                              <a:lnTo>
                                <a:pt x="3033" y="9313"/>
                              </a:lnTo>
                              <a:lnTo>
                                <a:pt x="2966" y="11974"/>
                              </a:lnTo>
                              <a:lnTo>
                                <a:pt x="3236" y="11974"/>
                              </a:lnTo>
                              <a:lnTo>
                                <a:pt x="3318" y="10017"/>
                              </a:lnTo>
                              <a:lnTo>
                                <a:pt x="3423" y="6496"/>
                              </a:lnTo>
                              <a:lnTo>
                                <a:pt x="3760" y="6496"/>
                              </a:lnTo>
                              <a:lnTo>
                                <a:pt x="3760" y="391"/>
                              </a:lnTo>
                              <a:close/>
                              <a:moveTo>
                                <a:pt x="5011" y="391"/>
                              </a:moveTo>
                              <a:lnTo>
                                <a:pt x="4014" y="391"/>
                              </a:lnTo>
                              <a:lnTo>
                                <a:pt x="4014" y="21209"/>
                              </a:lnTo>
                              <a:lnTo>
                                <a:pt x="5026" y="21209"/>
                              </a:lnTo>
                              <a:lnTo>
                                <a:pt x="5026" y="17765"/>
                              </a:lnTo>
                              <a:lnTo>
                                <a:pt x="4374" y="17765"/>
                              </a:lnTo>
                              <a:lnTo>
                                <a:pt x="4374" y="12365"/>
                              </a:lnTo>
                              <a:lnTo>
                                <a:pt x="4951" y="12365"/>
                              </a:lnTo>
                              <a:lnTo>
                                <a:pt x="4951" y="8922"/>
                              </a:lnTo>
                              <a:lnTo>
                                <a:pt x="4374" y="8922"/>
                              </a:lnTo>
                              <a:lnTo>
                                <a:pt x="4374" y="3835"/>
                              </a:lnTo>
                              <a:lnTo>
                                <a:pt x="5011" y="3835"/>
                              </a:lnTo>
                              <a:lnTo>
                                <a:pt x="5011" y="391"/>
                              </a:lnTo>
                              <a:close/>
                              <a:moveTo>
                                <a:pt x="5595" y="391"/>
                              </a:moveTo>
                              <a:lnTo>
                                <a:pt x="5243" y="391"/>
                              </a:lnTo>
                              <a:lnTo>
                                <a:pt x="5243" y="21209"/>
                              </a:lnTo>
                              <a:lnTo>
                                <a:pt x="6299" y="21209"/>
                              </a:lnTo>
                              <a:lnTo>
                                <a:pt x="6299" y="17765"/>
                              </a:lnTo>
                              <a:lnTo>
                                <a:pt x="5595" y="17765"/>
                              </a:lnTo>
                              <a:lnTo>
                                <a:pt x="5595" y="391"/>
                              </a:lnTo>
                              <a:close/>
                              <a:moveTo>
                                <a:pt x="6838" y="391"/>
                              </a:moveTo>
                              <a:lnTo>
                                <a:pt x="6479" y="391"/>
                              </a:lnTo>
                              <a:lnTo>
                                <a:pt x="6479" y="21209"/>
                              </a:lnTo>
                              <a:lnTo>
                                <a:pt x="6838" y="21209"/>
                              </a:lnTo>
                              <a:lnTo>
                                <a:pt x="6838" y="391"/>
                              </a:lnTo>
                              <a:close/>
                              <a:moveTo>
                                <a:pt x="7789" y="7278"/>
                              </a:moveTo>
                              <a:lnTo>
                                <a:pt x="7430" y="7278"/>
                              </a:lnTo>
                              <a:lnTo>
                                <a:pt x="7564" y="10957"/>
                              </a:lnTo>
                              <a:lnTo>
                                <a:pt x="8126" y="21365"/>
                              </a:lnTo>
                              <a:lnTo>
                                <a:pt x="8403" y="21365"/>
                              </a:lnTo>
                              <a:lnTo>
                                <a:pt x="8403" y="14322"/>
                              </a:lnTo>
                              <a:lnTo>
                                <a:pt x="8096" y="14322"/>
                              </a:lnTo>
                              <a:lnTo>
                                <a:pt x="7969" y="10722"/>
                              </a:lnTo>
                              <a:lnTo>
                                <a:pt x="7789" y="7278"/>
                              </a:lnTo>
                              <a:close/>
                              <a:moveTo>
                                <a:pt x="7400" y="235"/>
                              </a:moveTo>
                              <a:lnTo>
                                <a:pt x="7123" y="235"/>
                              </a:lnTo>
                              <a:lnTo>
                                <a:pt x="7123" y="21209"/>
                              </a:lnTo>
                              <a:lnTo>
                                <a:pt x="7460" y="21209"/>
                              </a:lnTo>
                              <a:lnTo>
                                <a:pt x="7460" y="10878"/>
                              </a:lnTo>
                              <a:lnTo>
                                <a:pt x="7415" y="7278"/>
                              </a:lnTo>
                              <a:lnTo>
                                <a:pt x="7789" y="7278"/>
                              </a:lnTo>
                              <a:lnTo>
                                <a:pt x="7400" y="235"/>
                              </a:lnTo>
                              <a:close/>
                              <a:moveTo>
                                <a:pt x="8403" y="391"/>
                              </a:moveTo>
                              <a:lnTo>
                                <a:pt x="8066" y="391"/>
                              </a:lnTo>
                              <a:lnTo>
                                <a:pt x="8066" y="10800"/>
                              </a:lnTo>
                              <a:lnTo>
                                <a:pt x="8111" y="14322"/>
                              </a:lnTo>
                              <a:lnTo>
                                <a:pt x="8403" y="14322"/>
                              </a:lnTo>
                              <a:lnTo>
                                <a:pt x="8403" y="391"/>
                              </a:lnTo>
                              <a:close/>
                              <a:moveTo>
                                <a:pt x="9654" y="391"/>
                              </a:moveTo>
                              <a:lnTo>
                                <a:pt x="8658" y="391"/>
                              </a:lnTo>
                              <a:lnTo>
                                <a:pt x="8658" y="21209"/>
                              </a:lnTo>
                              <a:lnTo>
                                <a:pt x="9669" y="21209"/>
                              </a:lnTo>
                              <a:lnTo>
                                <a:pt x="9669" y="17765"/>
                              </a:lnTo>
                              <a:lnTo>
                                <a:pt x="9017" y="17765"/>
                              </a:lnTo>
                              <a:lnTo>
                                <a:pt x="9017" y="12365"/>
                              </a:lnTo>
                              <a:lnTo>
                                <a:pt x="9594" y="12365"/>
                              </a:lnTo>
                              <a:lnTo>
                                <a:pt x="9594" y="8922"/>
                              </a:lnTo>
                              <a:lnTo>
                                <a:pt x="9017" y="8922"/>
                              </a:lnTo>
                              <a:lnTo>
                                <a:pt x="9017" y="3835"/>
                              </a:lnTo>
                              <a:lnTo>
                                <a:pt x="9654" y="3835"/>
                              </a:lnTo>
                              <a:lnTo>
                                <a:pt x="9654" y="391"/>
                              </a:lnTo>
                              <a:close/>
                              <a:moveTo>
                                <a:pt x="11092" y="0"/>
                              </a:moveTo>
                              <a:lnTo>
                                <a:pt x="10927" y="157"/>
                              </a:lnTo>
                              <a:lnTo>
                                <a:pt x="10778" y="626"/>
                              </a:lnTo>
                              <a:lnTo>
                                <a:pt x="10658" y="1565"/>
                              </a:lnTo>
                              <a:lnTo>
                                <a:pt x="10560" y="2739"/>
                              </a:lnTo>
                              <a:lnTo>
                                <a:pt x="10485" y="4304"/>
                              </a:lnTo>
                              <a:lnTo>
                                <a:pt x="10433" y="6104"/>
                              </a:lnTo>
                              <a:lnTo>
                                <a:pt x="10396" y="8296"/>
                              </a:lnTo>
                              <a:lnTo>
                                <a:pt x="10388" y="10800"/>
                              </a:lnTo>
                              <a:lnTo>
                                <a:pt x="10388" y="11974"/>
                              </a:lnTo>
                              <a:lnTo>
                                <a:pt x="10396" y="13148"/>
                              </a:lnTo>
                              <a:lnTo>
                                <a:pt x="10411" y="14243"/>
                              </a:lnTo>
                              <a:lnTo>
                                <a:pt x="10426" y="15261"/>
                              </a:lnTo>
                              <a:lnTo>
                                <a:pt x="10448" y="16278"/>
                              </a:lnTo>
                              <a:lnTo>
                                <a:pt x="10478" y="17139"/>
                              </a:lnTo>
                              <a:lnTo>
                                <a:pt x="10553" y="18704"/>
                              </a:lnTo>
                              <a:lnTo>
                                <a:pt x="10598" y="19330"/>
                              </a:lnTo>
                              <a:lnTo>
                                <a:pt x="10650" y="19957"/>
                              </a:lnTo>
                              <a:lnTo>
                                <a:pt x="10770" y="20896"/>
                              </a:lnTo>
                              <a:lnTo>
                                <a:pt x="10837" y="21209"/>
                              </a:lnTo>
                              <a:lnTo>
                                <a:pt x="10920" y="21443"/>
                              </a:lnTo>
                              <a:lnTo>
                                <a:pt x="11002" y="21600"/>
                              </a:lnTo>
                              <a:lnTo>
                                <a:pt x="11092" y="21600"/>
                              </a:lnTo>
                              <a:lnTo>
                                <a:pt x="11257" y="21443"/>
                              </a:lnTo>
                              <a:lnTo>
                                <a:pt x="11399" y="20896"/>
                              </a:lnTo>
                              <a:lnTo>
                                <a:pt x="11519" y="20035"/>
                              </a:lnTo>
                              <a:lnTo>
                                <a:pt x="11616" y="18861"/>
                              </a:lnTo>
                              <a:lnTo>
                                <a:pt x="11654" y="18157"/>
                              </a:lnTo>
                              <a:lnTo>
                                <a:pt x="11032" y="18157"/>
                              </a:lnTo>
                              <a:lnTo>
                                <a:pt x="10980" y="18000"/>
                              </a:lnTo>
                              <a:lnTo>
                                <a:pt x="10897" y="17217"/>
                              </a:lnTo>
                              <a:lnTo>
                                <a:pt x="10867" y="16748"/>
                              </a:lnTo>
                              <a:lnTo>
                                <a:pt x="10807" y="15417"/>
                              </a:lnTo>
                              <a:lnTo>
                                <a:pt x="10793" y="14635"/>
                              </a:lnTo>
                              <a:lnTo>
                                <a:pt x="10770" y="12835"/>
                              </a:lnTo>
                              <a:lnTo>
                                <a:pt x="10763" y="11974"/>
                              </a:lnTo>
                              <a:lnTo>
                                <a:pt x="10763" y="10800"/>
                              </a:lnTo>
                              <a:lnTo>
                                <a:pt x="10785" y="7591"/>
                              </a:lnTo>
                              <a:lnTo>
                                <a:pt x="10845" y="5243"/>
                              </a:lnTo>
                              <a:lnTo>
                                <a:pt x="10950" y="3913"/>
                              </a:lnTo>
                              <a:lnTo>
                                <a:pt x="11092" y="3443"/>
                              </a:lnTo>
                              <a:lnTo>
                                <a:pt x="11654" y="3443"/>
                              </a:lnTo>
                              <a:lnTo>
                                <a:pt x="11631" y="2896"/>
                              </a:lnTo>
                              <a:lnTo>
                                <a:pt x="11586" y="2270"/>
                              </a:lnTo>
                              <a:lnTo>
                                <a:pt x="11534" y="1643"/>
                              </a:lnTo>
                              <a:lnTo>
                                <a:pt x="11474" y="1174"/>
                              </a:lnTo>
                              <a:lnTo>
                                <a:pt x="11407" y="704"/>
                              </a:lnTo>
                              <a:lnTo>
                                <a:pt x="11339" y="391"/>
                              </a:lnTo>
                              <a:lnTo>
                                <a:pt x="11264" y="157"/>
                              </a:lnTo>
                              <a:lnTo>
                                <a:pt x="11182" y="0"/>
                              </a:lnTo>
                              <a:lnTo>
                                <a:pt x="11092" y="0"/>
                              </a:lnTo>
                              <a:close/>
                              <a:moveTo>
                                <a:pt x="11654" y="3443"/>
                              </a:moveTo>
                              <a:lnTo>
                                <a:pt x="11152" y="3443"/>
                              </a:lnTo>
                              <a:lnTo>
                                <a:pt x="11204" y="3600"/>
                              </a:lnTo>
                              <a:lnTo>
                                <a:pt x="11287" y="4383"/>
                              </a:lnTo>
                              <a:lnTo>
                                <a:pt x="11324" y="4930"/>
                              </a:lnTo>
                              <a:lnTo>
                                <a:pt x="11377" y="6261"/>
                              </a:lnTo>
                              <a:lnTo>
                                <a:pt x="11392" y="7043"/>
                              </a:lnTo>
                              <a:lnTo>
                                <a:pt x="11414" y="8843"/>
                              </a:lnTo>
                              <a:lnTo>
                                <a:pt x="11422" y="9626"/>
                              </a:lnTo>
                              <a:lnTo>
                                <a:pt x="11422" y="10800"/>
                              </a:lnTo>
                              <a:lnTo>
                                <a:pt x="11414" y="12600"/>
                              </a:lnTo>
                              <a:lnTo>
                                <a:pt x="11399" y="14165"/>
                              </a:lnTo>
                              <a:lnTo>
                                <a:pt x="11377" y="15417"/>
                              </a:lnTo>
                              <a:lnTo>
                                <a:pt x="11339" y="16435"/>
                              </a:lnTo>
                              <a:lnTo>
                                <a:pt x="11287" y="17609"/>
                              </a:lnTo>
                              <a:lnTo>
                                <a:pt x="11197" y="18157"/>
                              </a:lnTo>
                              <a:lnTo>
                                <a:pt x="11654" y="18157"/>
                              </a:lnTo>
                              <a:lnTo>
                                <a:pt x="11699" y="17296"/>
                              </a:lnTo>
                              <a:lnTo>
                                <a:pt x="11751" y="15496"/>
                              </a:lnTo>
                              <a:lnTo>
                                <a:pt x="11789" y="13304"/>
                              </a:lnTo>
                              <a:lnTo>
                                <a:pt x="11796" y="10800"/>
                              </a:lnTo>
                              <a:lnTo>
                                <a:pt x="11796" y="9626"/>
                              </a:lnTo>
                              <a:lnTo>
                                <a:pt x="11789" y="8452"/>
                              </a:lnTo>
                              <a:lnTo>
                                <a:pt x="11774" y="7357"/>
                              </a:lnTo>
                              <a:lnTo>
                                <a:pt x="11759" y="6339"/>
                              </a:lnTo>
                              <a:lnTo>
                                <a:pt x="11729" y="5322"/>
                              </a:lnTo>
                              <a:lnTo>
                                <a:pt x="11706" y="4461"/>
                              </a:lnTo>
                              <a:lnTo>
                                <a:pt x="11669" y="3678"/>
                              </a:lnTo>
                              <a:lnTo>
                                <a:pt x="11654" y="3443"/>
                              </a:lnTo>
                              <a:close/>
                              <a:moveTo>
                                <a:pt x="13002" y="391"/>
                              </a:moveTo>
                              <a:lnTo>
                                <a:pt x="12006" y="391"/>
                              </a:lnTo>
                              <a:lnTo>
                                <a:pt x="12006" y="21209"/>
                              </a:lnTo>
                              <a:lnTo>
                                <a:pt x="12365" y="21209"/>
                              </a:lnTo>
                              <a:lnTo>
                                <a:pt x="12365" y="12678"/>
                              </a:lnTo>
                              <a:lnTo>
                                <a:pt x="12950" y="12678"/>
                              </a:lnTo>
                              <a:lnTo>
                                <a:pt x="12950" y="9235"/>
                              </a:lnTo>
                              <a:lnTo>
                                <a:pt x="12365" y="9235"/>
                              </a:lnTo>
                              <a:lnTo>
                                <a:pt x="12365" y="3835"/>
                              </a:lnTo>
                              <a:lnTo>
                                <a:pt x="13002" y="3835"/>
                              </a:lnTo>
                              <a:lnTo>
                                <a:pt x="13002" y="391"/>
                              </a:lnTo>
                              <a:close/>
                              <a:moveTo>
                                <a:pt x="14777" y="391"/>
                              </a:moveTo>
                              <a:lnTo>
                                <a:pt x="13781" y="391"/>
                              </a:lnTo>
                              <a:lnTo>
                                <a:pt x="13781" y="21209"/>
                              </a:lnTo>
                              <a:lnTo>
                                <a:pt x="14792" y="21209"/>
                              </a:lnTo>
                              <a:lnTo>
                                <a:pt x="14792" y="17765"/>
                              </a:lnTo>
                              <a:lnTo>
                                <a:pt x="14140" y="17765"/>
                              </a:lnTo>
                              <a:lnTo>
                                <a:pt x="14140" y="12365"/>
                              </a:lnTo>
                              <a:lnTo>
                                <a:pt x="14717" y="12365"/>
                              </a:lnTo>
                              <a:lnTo>
                                <a:pt x="14717" y="8922"/>
                              </a:lnTo>
                              <a:lnTo>
                                <a:pt x="14140" y="8922"/>
                              </a:lnTo>
                              <a:lnTo>
                                <a:pt x="14140" y="3835"/>
                              </a:lnTo>
                              <a:lnTo>
                                <a:pt x="14777" y="3835"/>
                              </a:lnTo>
                              <a:lnTo>
                                <a:pt x="14777" y="391"/>
                              </a:lnTo>
                              <a:close/>
                              <a:moveTo>
                                <a:pt x="15271" y="391"/>
                              </a:moveTo>
                              <a:lnTo>
                                <a:pt x="14852" y="391"/>
                              </a:lnTo>
                              <a:lnTo>
                                <a:pt x="15459" y="21365"/>
                              </a:lnTo>
                              <a:lnTo>
                                <a:pt x="15736" y="21365"/>
                              </a:lnTo>
                              <a:lnTo>
                                <a:pt x="15878" y="16200"/>
                              </a:lnTo>
                              <a:lnTo>
                                <a:pt x="15608" y="16200"/>
                              </a:lnTo>
                              <a:lnTo>
                                <a:pt x="15571" y="12600"/>
                              </a:lnTo>
                              <a:lnTo>
                                <a:pt x="15271" y="391"/>
                              </a:lnTo>
                              <a:close/>
                              <a:moveTo>
                                <a:pt x="16335" y="391"/>
                              </a:moveTo>
                              <a:lnTo>
                                <a:pt x="15960" y="391"/>
                              </a:lnTo>
                              <a:lnTo>
                                <a:pt x="15668" y="12600"/>
                              </a:lnTo>
                              <a:lnTo>
                                <a:pt x="15623" y="16200"/>
                              </a:lnTo>
                              <a:lnTo>
                                <a:pt x="15878" y="16200"/>
                              </a:lnTo>
                              <a:lnTo>
                                <a:pt x="16335" y="391"/>
                              </a:lnTo>
                              <a:close/>
                              <a:moveTo>
                                <a:pt x="17436" y="391"/>
                              </a:moveTo>
                              <a:lnTo>
                                <a:pt x="16440" y="391"/>
                              </a:lnTo>
                              <a:lnTo>
                                <a:pt x="16440" y="21209"/>
                              </a:lnTo>
                              <a:lnTo>
                                <a:pt x="17443" y="21209"/>
                              </a:lnTo>
                              <a:lnTo>
                                <a:pt x="17443" y="17765"/>
                              </a:lnTo>
                              <a:lnTo>
                                <a:pt x="16799" y="17765"/>
                              </a:lnTo>
                              <a:lnTo>
                                <a:pt x="16799" y="12365"/>
                              </a:lnTo>
                              <a:lnTo>
                                <a:pt x="17376" y="12365"/>
                              </a:lnTo>
                              <a:lnTo>
                                <a:pt x="17376" y="8922"/>
                              </a:lnTo>
                              <a:lnTo>
                                <a:pt x="16799" y="8922"/>
                              </a:lnTo>
                              <a:lnTo>
                                <a:pt x="16799" y="3835"/>
                              </a:lnTo>
                              <a:lnTo>
                                <a:pt x="17436" y="3835"/>
                              </a:lnTo>
                              <a:lnTo>
                                <a:pt x="17436" y="391"/>
                              </a:lnTo>
                              <a:close/>
                              <a:moveTo>
                                <a:pt x="18327" y="7278"/>
                              </a:moveTo>
                              <a:lnTo>
                                <a:pt x="17968" y="7278"/>
                              </a:lnTo>
                              <a:lnTo>
                                <a:pt x="18102" y="10957"/>
                              </a:lnTo>
                              <a:lnTo>
                                <a:pt x="18664" y="21365"/>
                              </a:lnTo>
                              <a:lnTo>
                                <a:pt x="18941" y="21365"/>
                              </a:lnTo>
                              <a:lnTo>
                                <a:pt x="18941" y="14322"/>
                              </a:lnTo>
                              <a:lnTo>
                                <a:pt x="18634" y="14322"/>
                              </a:lnTo>
                              <a:lnTo>
                                <a:pt x="18507" y="10722"/>
                              </a:lnTo>
                              <a:lnTo>
                                <a:pt x="18327" y="7278"/>
                              </a:lnTo>
                              <a:close/>
                              <a:moveTo>
                                <a:pt x="17938" y="235"/>
                              </a:moveTo>
                              <a:lnTo>
                                <a:pt x="17660" y="235"/>
                              </a:lnTo>
                              <a:lnTo>
                                <a:pt x="17660" y="21209"/>
                              </a:lnTo>
                              <a:lnTo>
                                <a:pt x="17998" y="21209"/>
                              </a:lnTo>
                              <a:lnTo>
                                <a:pt x="17998" y="10878"/>
                              </a:lnTo>
                              <a:lnTo>
                                <a:pt x="17953" y="7278"/>
                              </a:lnTo>
                              <a:lnTo>
                                <a:pt x="18327" y="7278"/>
                              </a:lnTo>
                              <a:lnTo>
                                <a:pt x="17938" y="235"/>
                              </a:lnTo>
                              <a:close/>
                              <a:moveTo>
                                <a:pt x="18941" y="391"/>
                              </a:moveTo>
                              <a:lnTo>
                                <a:pt x="18604" y="391"/>
                              </a:lnTo>
                              <a:lnTo>
                                <a:pt x="18604" y="10800"/>
                              </a:lnTo>
                              <a:lnTo>
                                <a:pt x="18649" y="14322"/>
                              </a:lnTo>
                              <a:lnTo>
                                <a:pt x="18941" y="14322"/>
                              </a:lnTo>
                              <a:lnTo>
                                <a:pt x="18941" y="391"/>
                              </a:lnTo>
                              <a:close/>
                              <a:moveTo>
                                <a:pt x="19922" y="3835"/>
                              </a:moveTo>
                              <a:lnTo>
                                <a:pt x="19563" y="3835"/>
                              </a:lnTo>
                              <a:lnTo>
                                <a:pt x="19563" y="21209"/>
                              </a:lnTo>
                              <a:lnTo>
                                <a:pt x="19922" y="21209"/>
                              </a:lnTo>
                              <a:lnTo>
                                <a:pt x="19922" y="3835"/>
                              </a:lnTo>
                              <a:close/>
                              <a:moveTo>
                                <a:pt x="20394" y="391"/>
                              </a:moveTo>
                              <a:lnTo>
                                <a:pt x="19091" y="391"/>
                              </a:lnTo>
                              <a:lnTo>
                                <a:pt x="19091" y="3835"/>
                              </a:lnTo>
                              <a:lnTo>
                                <a:pt x="20394" y="3835"/>
                              </a:lnTo>
                              <a:lnTo>
                                <a:pt x="20394" y="391"/>
                              </a:lnTo>
                              <a:close/>
                              <a:moveTo>
                                <a:pt x="20589" y="17139"/>
                              </a:moveTo>
                              <a:lnTo>
                                <a:pt x="20469" y="20426"/>
                              </a:lnTo>
                              <a:lnTo>
                                <a:pt x="20521" y="20739"/>
                              </a:lnTo>
                              <a:lnTo>
                                <a:pt x="20589" y="21052"/>
                              </a:lnTo>
                              <a:lnTo>
                                <a:pt x="20671" y="21287"/>
                              </a:lnTo>
                              <a:lnTo>
                                <a:pt x="20746" y="21443"/>
                              </a:lnTo>
                              <a:lnTo>
                                <a:pt x="20896" y="21600"/>
                              </a:lnTo>
                              <a:lnTo>
                                <a:pt x="21076" y="21600"/>
                              </a:lnTo>
                              <a:lnTo>
                                <a:pt x="21158" y="21522"/>
                              </a:lnTo>
                              <a:lnTo>
                                <a:pt x="21315" y="20974"/>
                              </a:lnTo>
                              <a:lnTo>
                                <a:pt x="21375" y="20583"/>
                              </a:lnTo>
                              <a:lnTo>
                                <a:pt x="21488" y="19565"/>
                              </a:lnTo>
                              <a:lnTo>
                                <a:pt x="21525" y="18939"/>
                              </a:lnTo>
                              <a:lnTo>
                                <a:pt x="21555" y="18157"/>
                              </a:lnTo>
                              <a:lnTo>
                                <a:pt x="20881" y="18157"/>
                              </a:lnTo>
                              <a:lnTo>
                                <a:pt x="20814" y="18078"/>
                              </a:lnTo>
                              <a:lnTo>
                                <a:pt x="20679" y="17609"/>
                              </a:lnTo>
                              <a:lnTo>
                                <a:pt x="20626" y="17374"/>
                              </a:lnTo>
                              <a:lnTo>
                                <a:pt x="20589" y="17139"/>
                              </a:lnTo>
                              <a:close/>
                              <a:moveTo>
                                <a:pt x="21181" y="0"/>
                              </a:moveTo>
                              <a:lnTo>
                                <a:pt x="21001" y="0"/>
                              </a:lnTo>
                              <a:lnTo>
                                <a:pt x="20926" y="78"/>
                              </a:lnTo>
                              <a:lnTo>
                                <a:pt x="20791" y="470"/>
                              </a:lnTo>
                              <a:lnTo>
                                <a:pt x="20724" y="783"/>
                              </a:lnTo>
                              <a:lnTo>
                                <a:pt x="20626" y="1722"/>
                              </a:lnTo>
                              <a:lnTo>
                                <a:pt x="20581" y="2270"/>
                              </a:lnTo>
                              <a:lnTo>
                                <a:pt x="20529" y="3678"/>
                              </a:lnTo>
                              <a:lnTo>
                                <a:pt x="20514" y="4539"/>
                              </a:lnTo>
                              <a:lnTo>
                                <a:pt x="20514" y="6652"/>
                              </a:lnTo>
                              <a:lnTo>
                                <a:pt x="20529" y="7591"/>
                              </a:lnTo>
                              <a:lnTo>
                                <a:pt x="20604" y="9078"/>
                              </a:lnTo>
                              <a:lnTo>
                                <a:pt x="20649" y="9704"/>
                              </a:lnTo>
                              <a:lnTo>
                                <a:pt x="20754" y="10878"/>
                              </a:lnTo>
                              <a:lnTo>
                                <a:pt x="20814" y="11348"/>
                              </a:lnTo>
                              <a:lnTo>
                                <a:pt x="20941" y="12130"/>
                              </a:lnTo>
                              <a:lnTo>
                                <a:pt x="21001" y="12600"/>
                              </a:lnTo>
                              <a:lnTo>
                                <a:pt x="21106" y="13383"/>
                              </a:lnTo>
                              <a:lnTo>
                                <a:pt x="21151" y="13774"/>
                              </a:lnTo>
                              <a:lnTo>
                                <a:pt x="21226" y="14713"/>
                              </a:lnTo>
                              <a:lnTo>
                                <a:pt x="21240" y="15183"/>
                              </a:lnTo>
                              <a:lnTo>
                                <a:pt x="21240" y="15887"/>
                              </a:lnTo>
                              <a:lnTo>
                                <a:pt x="21226" y="16904"/>
                              </a:lnTo>
                              <a:lnTo>
                                <a:pt x="21173" y="17609"/>
                              </a:lnTo>
                              <a:lnTo>
                                <a:pt x="21083" y="18000"/>
                              </a:lnTo>
                              <a:lnTo>
                                <a:pt x="20956" y="18157"/>
                              </a:lnTo>
                              <a:lnTo>
                                <a:pt x="21555" y="18157"/>
                              </a:lnTo>
                              <a:lnTo>
                                <a:pt x="21585" y="17374"/>
                              </a:lnTo>
                              <a:lnTo>
                                <a:pt x="21600" y="16513"/>
                              </a:lnTo>
                              <a:lnTo>
                                <a:pt x="21600" y="14400"/>
                              </a:lnTo>
                              <a:lnTo>
                                <a:pt x="21585" y="13461"/>
                              </a:lnTo>
                              <a:lnTo>
                                <a:pt x="21510" y="11974"/>
                              </a:lnTo>
                              <a:lnTo>
                                <a:pt x="21465" y="11270"/>
                              </a:lnTo>
                              <a:lnTo>
                                <a:pt x="21360" y="10174"/>
                              </a:lnTo>
                              <a:lnTo>
                                <a:pt x="21300" y="9626"/>
                              </a:lnTo>
                              <a:lnTo>
                                <a:pt x="21173" y="8843"/>
                              </a:lnTo>
                              <a:lnTo>
                                <a:pt x="21113" y="8374"/>
                              </a:lnTo>
                              <a:lnTo>
                                <a:pt x="20956" y="7200"/>
                              </a:lnTo>
                              <a:lnTo>
                                <a:pt x="20888" y="6339"/>
                              </a:lnTo>
                              <a:lnTo>
                                <a:pt x="20866" y="5870"/>
                              </a:lnTo>
                              <a:lnTo>
                                <a:pt x="20866" y="4696"/>
                              </a:lnTo>
                              <a:lnTo>
                                <a:pt x="20888" y="4226"/>
                              </a:lnTo>
                              <a:lnTo>
                                <a:pt x="20971" y="3600"/>
                              </a:lnTo>
                              <a:lnTo>
                                <a:pt x="21023" y="3443"/>
                              </a:lnTo>
                              <a:lnTo>
                                <a:pt x="21480" y="3443"/>
                              </a:lnTo>
                              <a:lnTo>
                                <a:pt x="21563" y="1096"/>
                              </a:lnTo>
                              <a:lnTo>
                                <a:pt x="21503" y="704"/>
                              </a:lnTo>
                              <a:lnTo>
                                <a:pt x="21435" y="470"/>
                              </a:lnTo>
                              <a:lnTo>
                                <a:pt x="21270" y="78"/>
                              </a:lnTo>
                              <a:lnTo>
                                <a:pt x="21181" y="0"/>
                              </a:lnTo>
                              <a:close/>
                              <a:moveTo>
                                <a:pt x="21480" y="3443"/>
                              </a:moveTo>
                              <a:lnTo>
                                <a:pt x="21173" y="3443"/>
                              </a:lnTo>
                              <a:lnTo>
                                <a:pt x="21240" y="3522"/>
                              </a:lnTo>
                              <a:lnTo>
                                <a:pt x="21368" y="3913"/>
                              </a:lnTo>
                              <a:lnTo>
                                <a:pt x="21420" y="4148"/>
                              </a:lnTo>
                              <a:lnTo>
                                <a:pt x="21450" y="4383"/>
                              </a:lnTo>
                              <a:lnTo>
                                <a:pt x="21480" y="3443"/>
                              </a:lnTo>
                              <a:close/>
                            </a:path>
                          </a:pathLst>
                        </a:custGeom>
                        <a:solidFill>
                          <a:srgbClr val="182A54"/>
                        </a:solidFill>
                        <a:ln w="12700" cap="flat">
                          <a:noFill/>
                          <a:miter lim="400000"/>
                        </a:ln>
                        <a:effectLst/>
                      </wps:spPr>
                      <wps:bodyPr/>
                    </wps:wsp>
                  </a:graphicData>
                </a:graphic>
              </wp:anchor>
            </w:drawing>
          </mc:Choice>
          <mc:Fallback>
            <w:pict>
              <v:shape id="_x0000_s1031" style="visibility:visible;position:absolute;margin-left:58.0pt;margin-top:24.9pt;width:144.2pt;height:13.8pt;z-index:251660288;mso-position-horizontal:absolute;mso-position-horizontal-relative:page;mso-position-vertical:absolute;mso-position-vertical-relative:line;mso-wrap-distance-left:0.0pt;mso-wrap-distance-top:0.0pt;mso-wrap-distance-right:0.0pt;mso-wrap-distance-bottom:0.0pt;" coordorigin="0,0" coordsize="21600,21600" path="M 831,3835 L 472,3835 L 472,21209 L 831,21209 L 831,3835 X M 1296,391 L 0,391 L 0,3835 L 1296,3835 L 1296,391 X M 1835,391 L 1483,391 L 1483,21209 L 1835,21209 L 1835,391 X M 2472,391 L 2127,391 L 2127,21209 L 2464,21209 L 2464,10409 L 2412,6417 L 2749,6417 L 2472,391 X M 3760,6496 L 3438,6496 L 3400,10409 L 3400,21209 L 3760,21209 L 3760,6496 X M 2749,6417 L 2427,6417 L 2531,10017 L 2876,17374 L 2996,17374 L 3236,11974 L 2951,11974 L 2883,9391 L 2749,6417 X M 3760,391 L 3423,391 L 3033,9313 L 2966,11974 L 3236,11974 L 3318,10017 L 3423,6496 L 3760,6496 L 3760,391 X M 5011,391 L 4014,391 L 4014,21209 L 5026,21209 L 5026,17765 L 4374,17765 L 4374,12365 L 4951,12365 L 4951,8922 L 4374,8922 L 4374,3835 L 5011,3835 L 5011,391 X M 5595,391 L 5243,391 L 5243,21209 L 6299,21209 L 6299,17765 L 5595,17765 L 5595,391 X M 6838,391 L 6479,391 L 6479,21209 L 6838,21209 L 6838,391 X M 7789,7278 L 7430,7278 L 7564,10957 L 8126,21365 L 8403,21365 L 8403,14322 L 8096,14322 L 7969,10722 L 7789,7278 X M 7400,235 L 7123,235 L 7123,21209 L 7460,21209 L 7460,10878 L 7415,7278 L 7789,7278 L 7400,235 X M 8403,391 L 8066,391 L 8066,10800 L 8111,14322 L 8403,14322 L 8403,391 X M 9654,391 L 8658,391 L 8658,21209 L 9669,21209 L 9669,17765 L 9017,17765 L 9017,12365 L 9594,12365 L 9594,8922 L 9017,8922 L 9017,3835 L 9654,3835 L 9654,391 X M 11092,0 L 10927,157 L 10778,626 L 10658,1565 L 10560,2739 L 10485,4304 L 10433,6104 L 10396,8296 L 10388,10800 L 10388,11974 L 10396,13148 L 10411,14243 L 10426,15261 L 10448,16278 L 10478,17139 L 10553,18704 L 10598,19330 L 10650,19957 L 10770,20896 L 10837,21209 L 10920,21443 L 11002,21600 L 11092,21600 L 11257,21443 L 11399,20896 L 11519,20035 L 11616,18861 L 11654,18157 L 11032,18157 L 10980,18000 L 10897,17217 L 10867,16748 L 10807,15417 L 10793,14635 L 10770,12835 L 10763,11974 L 10763,10800 L 10785,7591 L 10845,5243 L 10950,3913 L 11092,3443 L 11654,3443 L 11631,2896 L 11586,2270 L 11534,1643 L 11474,1174 L 11407,704 L 11339,391 L 11264,157 L 11182,0 L 11092,0 X M 11654,3443 L 11152,3443 L 11204,3600 L 11287,4383 L 11324,4930 L 11377,6261 L 11392,7043 L 11414,8843 L 11422,9626 L 11422,10800 L 11414,12600 L 11399,14165 L 11377,15417 L 11339,16435 L 11287,17609 L 11197,18157 L 11654,18157 L 11699,17296 L 11751,15496 L 11789,13304 L 11796,10800 L 11796,9626 L 11789,8452 L 11774,7357 L 11759,6339 L 11729,5322 L 11706,4461 L 11669,3678 L 11654,3443 X M 13002,391 L 12006,391 L 12006,21209 L 12365,21209 L 12365,12678 L 12950,12678 L 12950,9235 L 12365,9235 L 12365,3835 L 13002,3835 L 13002,391 X M 14777,391 L 13781,391 L 13781,21209 L 14792,21209 L 14792,17765 L 14140,17765 L 14140,12365 L 14717,12365 L 14717,8922 L 14140,8922 L 14140,3835 L 14777,3835 L 14777,391 X M 15271,391 L 14852,391 L 15459,21365 L 15736,21365 L 15878,16200 L 15608,16200 L 15571,12600 L 15271,391 X M 16335,391 L 15960,391 L 15668,12600 L 15623,16200 L 15878,16200 L 16335,391 X M 17436,391 L 16440,391 L 16440,21209 L 17443,21209 L 17443,17765 L 16799,17765 L 16799,12365 L 17376,12365 L 17376,8922 L 16799,8922 L 16799,3835 L 17436,3835 L 17436,391 X M 18327,7278 L 17968,7278 L 18102,10957 L 18664,21365 L 18941,21365 L 18941,14322 L 18634,14322 L 18507,10722 L 18327,7278 X M 17938,235 L 17660,235 L 17660,21209 L 17998,21209 L 17998,10878 L 17953,7278 L 18327,7278 L 17938,235 X M 18941,391 L 18604,391 L 18604,10800 L 18649,14322 L 18941,14322 L 18941,391 X M 19922,3835 L 19563,3835 L 19563,21209 L 19922,21209 L 19922,3835 X M 20394,391 L 19091,391 L 19091,3835 L 20394,3835 L 20394,391 X M 20589,17139 L 20469,20426 L 20521,20739 L 20589,21052 L 20671,21287 L 20746,21443 L 20896,21600 L 21076,21600 L 21158,21522 L 21315,20974 L 21375,20583 L 21488,19565 L 21525,18939 L 21555,18157 L 20881,18157 L 20814,18078 L 20679,17609 L 20626,17374 L 20589,17139 X M 21181,0 L 21001,0 L 20926,78 L 20791,470 L 20724,783 L 20626,1722 L 20581,2270 L 20529,3678 L 20514,4539 L 20514,6652 L 20529,7591 L 20604,9078 L 20649,9704 L 20754,10878 L 20814,11348 L 20941,12130 L 21001,12600 L 21106,13383 L 21151,13774 L 21226,14713 L 21240,15183 L 21240,15887 L 21226,16904 L 21173,17609 L 21083,18000 L 20956,18157 L 21555,18157 L 21585,17374 L 21600,16513 L 21600,14400 L 21585,13461 L 21510,11974 L 21465,11270 L 21360,10174 L 21300,9626 L 21173,8843 L 21113,8374 L 20956,7200 L 20888,6339 L 20866,5870 L 20866,4696 L 20888,4226 L 20971,3600 L 21023,3443 L 21480,3443 L 21563,1096 L 21503,704 L 21435,470 L 21270,78 L 21181,0 X M 21480,3443 L 21173,3443 L 21240,3522 L 21368,3913 L 21420,4148 L 21450,4383 L 21480,3443 X E">
                <v:fill color="#182A54"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shape>
            </w:pict>
          </mc:Fallback>
        </mc:AlternateContent>
      </w:r>
    </w:p>
    <w:p w:rsidR="00C46829" w:rsidRDefault="00B90B52">
      <w:pPr>
        <w:pStyle w:val="BodyText"/>
        <w:spacing w:before="193" w:line="235" w:lineRule="auto"/>
        <w:ind w:left="589" w:right="563"/>
      </w:pPr>
      <w:r>
        <w:rPr>
          <w:color w:val="231F20"/>
          <w:u w:color="231F20"/>
        </w:rPr>
        <w:t>MOBIUS will accept proposals from Vendors directed as potential solutions for only one of the two stated objectives; however, MOBIUS will require the Vendor to detail how the integration of the proposed solution (either for an ILS or a Resource Sharing Solution) would work with the other ILS’ or resource sharing solutions on the market.</w:t>
      </w:r>
    </w:p>
    <w:p w:rsidR="00C46829" w:rsidRDefault="00C46829">
      <w:pPr>
        <w:pStyle w:val="BodyText"/>
        <w:rPr>
          <w:sz w:val="20"/>
          <w:szCs w:val="20"/>
        </w:rPr>
      </w:pPr>
    </w:p>
    <w:p w:rsidR="00C46829" w:rsidRDefault="00B90B52">
      <w:pPr>
        <w:pStyle w:val="BodyText"/>
        <w:spacing w:before="6"/>
        <w:rPr>
          <w:sz w:val="25"/>
          <w:szCs w:val="25"/>
        </w:rPr>
      </w:pPr>
      <w:r>
        <w:rPr>
          <w:noProof/>
        </w:rPr>
        <w:drawing>
          <wp:anchor distT="0" distB="0" distL="0" distR="0" simplePos="0" relativeHeight="251664384" behindDoc="0" locked="0" layoutInCell="1" allowOverlap="1">
            <wp:simplePos x="0" y="0"/>
            <wp:positionH relativeFrom="page">
              <wp:posOffset>768095</wp:posOffset>
            </wp:positionH>
            <wp:positionV relativeFrom="line">
              <wp:posOffset>205733</wp:posOffset>
            </wp:positionV>
            <wp:extent cx="1799617" cy="176212"/>
            <wp:effectExtent l="0" t="0" r="0" b="0"/>
            <wp:wrapTopAndBottom distT="0" distB="0"/>
            <wp:docPr id="1073741868" name="officeArt object" descr="image6.png"/>
            <wp:cNvGraphicFramePr/>
            <a:graphic xmlns:a="http://schemas.openxmlformats.org/drawingml/2006/main">
              <a:graphicData uri="http://schemas.openxmlformats.org/drawingml/2006/picture">
                <pic:pic xmlns:pic="http://schemas.openxmlformats.org/drawingml/2006/picture">
                  <pic:nvPicPr>
                    <pic:cNvPr id="1073741868" name="image6.png" descr="image6.png"/>
                    <pic:cNvPicPr>
                      <a:picLocks noChangeAspect="1"/>
                    </pic:cNvPicPr>
                  </pic:nvPicPr>
                  <pic:blipFill>
                    <a:blip r:embed="rId20">
                      <a:extLst/>
                    </a:blip>
                    <a:stretch>
                      <a:fillRect/>
                    </a:stretch>
                  </pic:blipFill>
                  <pic:spPr>
                    <a:xfrm>
                      <a:off x="0" y="0"/>
                      <a:ext cx="1799617" cy="176212"/>
                    </a:xfrm>
                    <a:prstGeom prst="rect">
                      <a:avLst/>
                    </a:prstGeom>
                    <a:ln w="12700" cap="flat">
                      <a:noFill/>
                      <a:miter lim="400000"/>
                    </a:ln>
                    <a:effectLst/>
                  </pic:spPr>
                </pic:pic>
              </a:graphicData>
            </a:graphic>
          </wp:anchor>
        </w:drawing>
      </w:r>
    </w:p>
    <w:p w:rsidR="00C46829" w:rsidRDefault="00B90B52">
      <w:pPr>
        <w:pStyle w:val="BodyText"/>
        <w:spacing w:before="69" w:line="230" w:lineRule="auto"/>
        <w:ind w:left="589" w:right="599"/>
      </w:pPr>
      <w:r>
        <w:rPr>
          <w:sz w:val="25"/>
          <w:szCs w:val="25"/>
        </w:rPr>
        <w:t>M</w:t>
      </w:r>
      <w:r>
        <w:t xml:space="preserve">OBIUS requests both technical and cost proposals for the procurement, implementation, training, and support of an ILS </w:t>
      </w:r>
      <w:r>
        <w:rPr>
          <w:color w:val="231F20"/>
          <w:u w:color="231F20"/>
        </w:rPr>
        <w:t xml:space="preserve">and/or a resource sharing platform which </w:t>
      </w:r>
      <w:r>
        <w:t xml:space="preserve">must be received via </w:t>
      </w:r>
      <w:r>
        <w:rPr>
          <w:color w:val="231F20"/>
          <w:u w:color="231F20"/>
        </w:rPr>
        <w:t xml:space="preserve">website </w:t>
      </w:r>
      <w:r>
        <w:t>(</w:t>
      </w:r>
      <w:r>
        <w:rPr>
          <w:color w:val="1154CC"/>
          <w:u w:val="single" w:color="1154CC"/>
        </w:rPr>
        <w:t>https://</w:t>
      </w:r>
      <w:r>
        <w:rPr>
          <w:color w:val="1154CC"/>
          <w:u w:color="1154CC"/>
        </w:rPr>
        <w:t xml:space="preserve"> </w:t>
      </w:r>
      <w:r>
        <w:rPr>
          <w:color w:val="1154CC"/>
          <w:u w:val="single" w:color="1154CC"/>
        </w:rPr>
        <w:t>mobiusconsortium.org/ilsrfp</w:t>
      </w:r>
      <w:r>
        <w:rPr>
          <w:color w:val="231F20"/>
          <w:u w:color="231F20"/>
        </w:rPr>
        <w:t xml:space="preserve">) </w:t>
      </w:r>
      <w:r>
        <w:t xml:space="preserve">by </w:t>
      </w:r>
      <w:r>
        <w:rPr>
          <w:rFonts w:ascii="Helvetica Neue" w:hAnsi="Helvetica Neue"/>
          <w:b/>
          <w:bCs/>
        </w:rPr>
        <w:t xml:space="preserve">1:00 p.m. Central time </w:t>
      </w:r>
      <w:r>
        <w:t xml:space="preserve">on </w:t>
      </w:r>
      <w:r>
        <w:rPr>
          <w:rFonts w:ascii="Helvetica Neue" w:hAnsi="Helvetica Neue"/>
          <w:b/>
          <w:bCs/>
        </w:rPr>
        <w:t>February 1, 2022</w:t>
      </w:r>
      <w:r>
        <w:t>.</w:t>
      </w:r>
    </w:p>
    <w:p w:rsidR="00C46829" w:rsidRDefault="00C46829">
      <w:pPr>
        <w:pStyle w:val="BodyText"/>
        <w:rPr>
          <w:sz w:val="21"/>
          <w:szCs w:val="21"/>
        </w:rPr>
      </w:pPr>
    </w:p>
    <w:p w:rsidR="00C46829" w:rsidRDefault="00B90B52">
      <w:pPr>
        <w:pStyle w:val="BodyText"/>
        <w:ind w:left="589"/>
      </w:pPr>
      <w:r>
        <w:t>Additional det</w:t>
      </w:r>
      <w:r>
        <w:rPr>
          <w:noProof/>
        </w:rPr>
        <mc:AlternateContent>
          <mc:Choice Requires="wps">
            <w:drawing>
              <wp:anchor distT="0" distB="0" distL="0" distR="0" simplePos="0" relativeHeight="251674624" behindDoc="0" locked="0" layoutInCell="1" allowOverlap="1">
                <wp:simplePos x="0" y="0"/>
                <wp:positionH relativeFrom="page">
                  <wp:posOffset>794340</wp:posOffset>
                </wp:positionH>
                <wp:positionV relativeFrom="page">
                  <wp:posOffset>3522979</wp:posOffset>
                </wp:positionV>
                <wp:extent cx="5943600" cy="3285491"/>
                <wp:effectExtent l="0" t="0" r="0" b="0"/>
                <wp:wrapTopAndBottom distT="0" distB="0"/>
                <wp:docPr id="1073741870" name="officeArt object"/>
                <wp:cNvGraphicFramePr/>
                <a:graphic xmlns:a="http://schemas.openxmlformats.org/drawingml/2006/main">
                  <a:graphicData uri="http://schemas.microsoft.com/office/word/2010/wordprocessingShape">
                    <wps:wsp>
                      <wps:cNvSpPr/>
                      <wps:spPr>
                        <a:xfrm>
                          <a:off x="0" y="0"/>
                          <a:ext cx="5943600" cy="3285491"/>
                        </a:xfrm>
                        <a:prstGeom prst="rect">
                          <a:avLst/>
                        </a:prstGeom>
                      </wps:spPr>
                      <wps:txbx>
                        <w:txbxContent>
                          <w:tbl>
                            <w:tblPr>
                              <w:tblW w:w="935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5"/>
                              <w:gridCol w:w="4675"/>
                            </w:tblGrid>
                            <w:tr w:rsidR="0097179A">
                              <w:trPr>
                                <w:trHeight w:val="280"/>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1"/>
                                    <w:ind w:left="80"/>
                                  </w:pPr>
                                  <w:r>
                                    <w:rPr>
                                      <w:rStyle w:val="None"/>
                                      <w:color w:val="231F20"/>
                                      <w:u w:color="231F20"/>
                                    </w:rPr>
                                    <w:t>November 15, 2021</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1"/>
                                    <w:ind w:left="80"/>
                                  </w:pPr>
                                  <w:r>
                                    <w:rPr>
                                      <w:rStyle w:val="None"/>
                                      <w:color w:val="231F20"/>
                                      <w:u w:color="231F20"/>
                                    </w:rPr>
                                    <w:t>MOBIUS issues RFP</w:t>
                                  </w:r>
                                </w:p>
                              </w:tc>
                            </w:tr>
                            <w:tr w:rsidR="0097179A">
                              <w:trPr>
                                <w:trHeight w:val="544"/>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1"/>
                                    <w:ind w:left="80"/>
                                  </w:pPr>
                                  <w:r>
                                    <w:rPr>
                                      <w:rStyle w:val="None"/>
                                      <w:color w:val="231F20"/>
                                      <w:u w:color="231F20"/>
                                    </w:rPr>
                                    <w:t>December 3, 2021 (1:00 pm Central time)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316" w:type="dxa"/>
                                  </w:tcMar>
                                </w:tcPr>
                                <w:p w:rsidR="0097179A" w:rsidRDefault="0097179A">
                                  <w:pPr>
                                    <w:pStyle w:val="TableParagraph"/>
                                    <w:spacing w:before="31" w:line="244" w:lineRule="auto"/>
                                    <w:ind w:left="80" w:right="236"/>
                                  </w:pPr>
                                  <w:r>
                                    <w:rPr>
                                      <w:rStyle w:val="None"/>
                                      <w:color w:val="231F20"/>
                                      <w:u w:color="231F20"/>
                                    </w:rPr>
                                    <w:t>Deadline for Vendors to ask questions about the RFP</w:t>
                                  </w:r>
                                </w:p>
                              </w:tc>
                            </w:tr>
                            <w:tr w:rsidR="0097179A">
                              <w:trPr>
                                <w:trHeight w:val="544"/>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1"/>
                                    <w:ind w:left="80"/>
                                  </w:pPr>
                                  <w:r>
                                    <w:rPr>
                                      <w:rStyle w:val="None"/>
                                      <w:color w:val="231F20"/>
                                      <w:u w:color="231F20"/>
                                    </w:rPr>
                                    <w:t>December 17, 2021 (5:00 pm Central time)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316" w:type="dxa"/>
                                  </w:tcMar>
                                </w:tcPr>
                                <w:p w:rsidR="0097179A" w:rsidRDefault="0097179A">
                                  <w:pPr>
                                    <w:pStyle w:val="TableParagraph"/>
                                    <w:spacing w:before="31" w:line="244" w:lineRule="auto"/>
                                    <w:ind w:left="80" w:right="236"/>
                                  </w:pPr>
                                  <w:r>
                                    <w:rPr>
                                      <w:rStyle w:val="None"/>
                                      <w:color w:val="231F20"/>
                                      <w:u w:color="231F20"/>
                                    </w:rPr>
                                    <w:t>Deadline for MOBIUS to issue a response to Vendor questions</w:t>
                                  </w:r>
                                </w:p>
                              </w:tc>
                            </w:tr>
                            <w:tr w:rsidR="0097179A">
                              <w:trPr>
                                <w:trHeight w:val="544"/>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February 1, 2022 (1:00 pm Central time)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244" w:type="dxa"/>
                                  </w:tcMar>
                                </w:tcPr>
                                <w:p w:rsidR="0097179A" w:rsidRDefault="0097179A">
                                  <w:pPr>
                                    <w:pStyle w:val="TableParagraph"/>
                                    <w:spacing w:before="30" w:line="244" w:lineRule="auto"/>
                                    <w:ind w:left="80" w:right="164"/>
                                  </w:pPr>
                                  <w:r>
                                    <w:rPr>
                                      <w:rStyle w:val="None"/>
                                      <w:color w:val="231F20"/>
                                      <w:u w:color="231F20"/>
                                    </w:rPr>
                                    <w:t>Deadline for Vendors to submit their respons- es to the RFP</w:t>
                                  </w:r>
                                </w:p>
                              </w:tc>
                            </w:tr>
                            <w:tr w:rsidR="0097179A">
                              <w:trPr>
                                <w:trHeight w:val="280"/>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Late March/early April 2022</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Product demonstrations</w:t>
                                  </w:r>
                                </w:p>
                              </w:tc>
                            </w:tr>
                            <w:tr w:rsidR="0097179A">
                              <w:trPr>
                                <w:trHeight w:val="280"/>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Late Summer/Fall 2022</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Final demonstrations and clarifications</w:t>
                                  </w:r>
                                </w:p>
                              </w:tc>
                            </w:tr>
                            <w:tr w:rsidR="0097179A">
                              <w:trPr>
                                <w:trHeight w:val="544"/>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Late Fall 2022</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440" w:type="dxa"/>
                                  </w:tcMar>
                                </w:tcPr>
                                <w:p w:rsidR="0097179A" w:rsidRDefault="0097179A">
                                  <w:pPr>
                                    <w:pStyle w:val="TableParagraph"/>
                                    <w:spacing w:before="30" w:line="244" w:lineRule="auto"/>
                                    <w:ind w:left="80" w:right="360"/>
                                  </w:pPr>
                                  <w:r>
                                    <w:rPr>
                                      <w:rStyle w:val="None"/>
                                      <w:color w:val="231F20"/>
                                      <w:u w:color="231F20"/>
                                    </w:rPr>
                                    <w:t>Decision made on a new system &amp; contract negotiations begin</w:t>
                                  </w:r>
                                </w:p>
                              </w:tc>
                            </w:tr>
                            <w:tr w:rsidR="0097179A">
                              <w:trPr>
                                <w:trHeight w:val="280"/>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2023</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Implementation &amp; training</w:t>
                                  </w:r>
                                </w:p>
                              </w:tc>
                            </w:tr>
                            <w:tr w:rsidR="0097179A">
                              <w:trPr>
                                <w:trHeight w:val="428"/>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Spring 2024</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Go live on the new system</w:t>
                                  </w:r>
                                </w:p>
                              </w:tc>
                            </w:tr>
                          </w:tbl>
                          <w:p w:rsidR="0097179A" w:rsidRDefault="0097179A"/>
                        </w:txbxContent>
                      </wps:txbx>
                      <wps:bodyPr lIns="0" tIns="0" rIns="0" bIns="0">
                        <a:spAutoFit/>
                      </wps:bodyPr>
                    </wps:wsp>
                  </a:graphicData>
                </a:graphic>
              </wp:anchor>
            </w:drawing>
          </mc:Choice>
          <mc:Fallback>
            <w:pict>
              <v:rect id="officeArt object" o:spid="_x0000_s1026" style="position:absolute;left:0;text-align:left;margin-left:62.55pt;margin-top:277.4pt;width:468pt;height:258.7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" filled="f" stroked="f">
                <v:textbox style="mso-fit-shape-to-text:t" inset="0,0,0,0">
                  <w:txbxContent>
                    <w:tbl>
                      <w:tblPr>
                        <w:tblW w:w="935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5"/>
                        <w:gridCol w:w="4675"/>
                      </w:tblGrid>
                      <w:tr w:rsidR="0097179A">
                        <w:trPr>
                          <w:trHeight w:val="280"/>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1"/>
                              <w:ind w:left="80"/>
                            </w:pPr>
                            <w:r>
                              <w:rPr>
                                <w:rStyle w:val="None"/>
                                <w:color w:val="231F20"/>
                                <w:u w:color="231F20"/>
                              </w:rPr>
                              <w:t>November 15, 2021</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1"/>
                              <w:ind w:left="80"/>
                            </w:pPr>
                            <w:r>
                              <w:rPr>
                                <w:rStyle w:val="None"/>
                                <w:color w:val="231F20"/>
                                <w:u w:color="231F20"/>
                              </w:rPr>
                              <w:t>MOBIUS issues RFP</w:t>
                            </w:r>
                          </w:p>
                        </w:tc>
                      </w:tr>
                      <w:tr w:rsidR="0097179A">
                        <w:trPr>
                          <w:trHeight w:val="544"/>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1"/>
                              <w:ind w:left="80"/>
                            </w:pPr>
                            <w:r>
                              <w:rPr>
                                <w:rStyle w:val="None"/>
                                <w:color w:val="231F20"/>
                                <w:u w:color="231F20"/>
                              </w:rPr>
                              <w:t>December 3, 2021 (1:00 pm Central time)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316" w:type="dxa"/>
                            </w:tcMar>
                          </w:tcPr>
                          <w:p w:rsidR="0097179A" w:rsidRDefault="0097179A">
                            <w:pPr>
                              <w:pStyle w:val="TableParagraph"/>
                              <w:spacing w:before="31" w:line="244" w:lineRule="auto"/>
                              <w:ind w:left="80" w:right="236"/>
                            </w:pPr>
                            <w:r>
                              <w:rPr>
                                <w:rStyle w:val="None"/>
                                <w:color w:val="231F20"/>
                                <w:u w:color="231F20"/>
                              </w:rPr>
                              <w:t>Deadline for Vendors to ask questions about the RFP</w:t>
                            </w:r>
                          </w:p>
                        </w:tc>
                      </w:tr>
                      <w:tr w:rsidR="0097179A">
                        <w:trPr>
                          <w:trHeight w:val="544"/>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1"/>
                              <w:ind w:left="80"/>
                            </w:pPr>
                            <w:r>
                              <w:rPr>
                                <w:rStyle w:val="None"/>
                                <w:color w:val="231F20"/>
                                <w:u w:color="231F20"/>
                              </w:rPr>
                              <w:t>December 17, 2021 (5:00 pm Central time)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316" w:type="dxa"/>
                            </w:tcMar>
                          </w:tcPr>
                          <w:p w:rsidR="0097179A" w:rsidRDefault="0097179A">
                            <w:pPr>
                              <w:pStyle w:val="TableParagraph"/>
                              <w:spacing w:before="31" w:line="244" w:lineRule="auto"/>
                              <w:ind w:left="80" w:right="236"/>
                            </w:pPr>
                            <w:r>
                              <w:rPr>
                                <w:rStyle w:val="None"/>
                                <w:color w:val="231F20"/>
                                <w:u w:color="231F20"/>
                              </w:rPr>
                              <w:t>Deadline for MOBIUS to issue a response to Vendor questions</w:t>
                            </w:r>
                          </w:p>
                        </w:tc>
                      </w:tr>
                      <w:tr w:rsidR="0097179A">
                        <w:trPr>
                          <w:trHeight w:val="544"/>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February 1, 2022 (1:00 pm Central time)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244" w:type="dxa"/>
                            </w:tcMar>
                          </w:tcPr>
                          <w:p w:rsidR="0097179A" w:rsidRDefault="0097179A">
                            <w:pPr>
                              <w:pStyle w:val="TableParagraph"/>
                              <w:spacing w:before="30" w:line="244" w:lineRule="auto"/>
                              <w:ind w:left="80" w:right="164"/>
                            </w:pPr>
                            <w:r>
                              <w:rPr>
                                <w:rStyle w:val="None"/>
                                <w:color w:val="231F20"/>
                                <w:u w:color="231F20"/>
                              </w:rPr>
                              <w:t>Deadline for Vendors to submit their respons- es to the RFP</w:t>
                            </w:r>
                          </w:p>
                        </w:tc>
                      </w:tr>
                      <w:tr w:rsidR="0097179A">
                        <w:trPr>
                          <w:trHeight w:val="280"/>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Late March/early April 2022</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Product demonstrations</w:t>
                            </w:r>
                          </w:p>
                        </w:tc>
                      </w:tr>
                      <w:tr w:rsidR="0097179A">
                        <w:trPr>
                          <w:trHeight w:val="280"/>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Late Summer/Fall 2022</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Final demonstrations and clarifications</w:t>
                            </w:r>
                          </w:p>
                        </w:tc>
                      </w:tr>
                      <w:tr w:rsidR="0097179A">
                        <w:trPr>
                          <w:trHeight w:val="544"/>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Late Fall 2022</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440" w:type="dxa"/>
                            </w:tcMar>
                          </w:tcPr>
                          <w:p w:rsidR="0097179A" w:rsidRDefault="0097179A">
                            <w:pPr>
                              <w:pStyle w:val="TableParagraph"/>
                              <w:spacing w:before="30" w:line="244" w:lineRule="auto"/>
                              <w:ind w:left="80" w:right="360"/>
                            </w:pPr>
                            <w:r>
                              <w:rPr>
                                <w:rStyle w:val="None"/>
                                <w:color w:val="231F20"/>
                                <w:u w:color="231F20"/>
                              </w:rPr>
                              <w:t>Decision made on a new system &amp; contract negotiations begin</w:t>
                            </w:r>
                          </w:p>
                        </w:tc>
                      </w:tr>
                      <w:tr w:rsidR="0097179A">
                        <w:trPr>
                          <w:trHeight w:val="280"/>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2023</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Implementation &amp; training</w:t>
                            </w:r>
                          </w:p>
                        </w:tc>
                      </w:tr>
                      <w:tr w:rsidR="0097179A">
                        <w:trPr>
                          <w:trHeight w:val="428"/>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Spring 2024</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60" w:type="dxa"/>
                              <w:bottom w:w="80" w:type="dxa"/>
                              <w:right w:w="80" w:type="dxa"/>
                            </w:tcMar>
                          </w:tcPr>
                          <w:p w:rsidR="0097179A" w:rsidRDefault="0097179A">
                            <w:pPr>
                              <w:pStyle w:val="TableParagraph"/>
                              <w:spacing w:before="30"/>
                              <w:ind w:left="80"/>
                            </w:pPr>
                            <w:r>
                              <w:rPr>
                                <w:rStyle w:val="None"/>
                                <w:color w:val="231F20"/>
                                <w:u w:color="231F20"/>
                              </w:rPr>
                              <w:t>Go live on the new system</w:t>
                            </w:r>
                          </w:p>
                        </w:tc>
                      </w:tr>
                    </w:tbl>
                    <w:p w:rsidR="0097179A" w:rsidRDefault="0097179A"/>
                  </w:txbxContent>
                </v:textbox>
                <w10:wrap type="topAndBottom" anchorx="page" anchory="page"/>
              </v:rect>
            </w:pict>
          </mc:Fallback>
        </mc:AlternateContent>
      </w:r>
      <w:r>
        <w:t>ails regarding the timeline are as follows:</w:t>
      </w:r>
    </w:p>
    <w:p w:rsidR="00C46829" w:rsidRDefault="00B90B52">
      <w:pPr>
        <w:pStyle w:val="BodyText"/>
        <w:spacing w:before="4"/>
      </w:pPr>
      <w:r>
        <w:t>:</w:t>
      </w:r>
    </w:p>
    <w:p w:rsidR="00C46829" w:rsidRDefault="00B90B52">
      <w:pPr>
        <w:pStyle w:val="BodyText"/>
        <w:spacing w:before="4"/>
        <w:rPr>
          <w:color w:val="231F20"/>
          <w:u w:color="231F20"/>
        </w:rPr>
      </w:pPr>
      <w:r>
        <w:t xml:space="preserve">          </w:t>
      </w:r>
      <w:r>
        <w:rPr>
          <w:noProof/>
        </w:rPr>
        <w:drawing>
          <wp:anchor distT="0" distB="0" distL="0" distR="0" simplePos="0" relativeHeight="251665408" behindDoc="0" locked="0" layoutInCell="1" allowOverlap="1">
            <wp:simplePos x="0" y="0"/>
            <wp:positionH relativeFrom="page">
              <wp:posOffset>768094</wp:posOffset>
            </wp:positionH>
            <wp:positionV relativeFrom="line">
              <wp:posOffset>138188</wp:posOffset>
            </wp:positionV>
            <wp:extent cx="5064506" cy="223837"/>
            <wp:effectExtent l="0" t="0" r="0" b="0"/>
            <wp:wrapTopAndBottom distT="0" distB="0"/>
            <wp:docPr id="1073741869" name="officeArt object" descr="image7.png"/>
            <wp:cNvGraphicFramePr/>
            <a:graphic xmlns:a="http://schemas.openxmlformats.org/drawingml/2006/main">
              <a:graphicData uri="http://schemas.openxmlformats.org/drawingml/2006/picture">
                <pic:pic xmlns:pic="http://schemas.openxmlformats.org/drawingml/2006/picture">
                  <pic:nvPicPr>
                    <pic:cNvPr id="1073741869" name="image7.png" descr="image7.png"/>
                    <pic:cNvPicPr>
                      <a:picLocks noChangeAspect="1"/>
                    </pic:cNvPicPr>
                  </pic:nvPicPr>
                  <pic:blipFill>
                    <a:blip r:embed="rId21">
                      <a:extLst/>
                    </a:blip>
                    <a:stretch>
                      <a:fillRect/>
                    </a:stretch>
                  </pic:blipFill>
                  <pic:spPr>
                    <a:xfrm>
                      <a:off x="0" y="0"/>
                      <a:ext cx="5064506" cy="223837"/>
                    </a:xfrm>
                    <a:prstGeom prst="rect">
                      <a:avLst/>
                    </a:prstGeom>
                    <a:ln w="12700" cap="flat">
                      <a:noFill/>
                      <a:miter lim="400000"/>
                    </a:ln>
                    <a:effectLst/>
                  </pic:spPr>
                </pic:pic>
              </a:graphicData>
            </a:graphic>
          </wp:anchor>
        </w:drawing>
      </w:r>
      <w:r>
        <w:rPr>
          <w:color w:val="231F20"/>
          <w:u w:color="231F20"/>
        </w:rPr>
        <w:t xml:space="preserve">Any questions regarding this RFP must be received no later than 1:00 PM Central time on December 3,             </w:t>
      </w:r>
    </w:p>
    <w:p w:rsidR="00C46829" w:rsidRDefault="00B90B52">
      <w:pPr>
        <w:pStyle w:val="BodyText"/>
        <w:spacing w:before="4"/>
      </w:pPr>
      <w:r>
        <w:rPr>
          <w:color w:val="231F20"/>
          <w:u w:color="231F20"/>
        </w:rPr>
        <w:t xml:space="preserve">          20</w:t>
      </w:r>
      <w:r w:rsidR="0097179A">
        <w:rPr>
          <w:color w:val="231F20"/>
          <w:u w:color="231F20"/>
        </w:rPr>
        <w:t>21 and should be posted to the V</w:t>
      </w:r>
      <w:r>
        <w:rPr>
          <w:color w:val="231F20"/>
          <w:u w:color="231F20"/>
        </w:rPr>
        <w:t>endor website at (</w:t>
      </w:r>
      <w:r>
        <w:rPr>
          <w:color w:val="1154CC"/>
          <w:u w:val="single" w:color="1154CC"/>
        </w:rPr>
        <w:t>https://mobiusconsortium.org/ilsrfp</w:t>
      </w:r>
      <w:r>
        <w:rPr>
          <w:color w:val="231F20"/>
          <w:u w:color="231F20"/>
        </w:rPr>
        <w:t>)</w:t>
      </w:r>
    </w:p>
    <w:p w:rsidR="00C46829" w:rsidRDefault="00C46829">
      <w:pPr>
        <w:pStyle w:val="BodyText"/>
        <w:spacing w:before="5"/>
        <w:rPr>
          <w:sz w:val="21"/>
          <w:szCs w:val="21"/>
        </w:rPr>
      </w:pPr>
    </w:p>
    <w:p w:rsidR="00C46829" w:rsidRDefault="00B90B52">
      <w:pPr>
        <w:pStyle w:val="BodyText"/>
        <w:spacing w:line="235" w:lineRule="auto"/>
        <w:ind w:left="589" w:right="693"/>
      </w:pPr>
      <w:r>
        <w:rPr>
          <w:color w:val="231F20"/>
          <w:u w:color="231F20"/>
        </w:rPr>
        <w:t xml:space="preserve">Answers to all Vendor questions and relevant correspondence pertinent to the RFP </w:t>
      </w:r>
      <w:r w:rsidR="0097179A">
        <w:rPr>
          <w:color w:val="231F20"/>
          <w:u w:color="231F20"/>
        </w:rPr>
        <w:t>process will be posted for all V</w:t>
      </w:r>
      <w:r>
        <w:rPr>
          <w:color w:val="231F20"/>
          <w:u w:color="231F20"/>
        </w:rPr>
        <w:t xml:space="preserve">endors at our website: </w:t>
      </w:r>
      <w:r>
        <w:rPr>
          <w:color w:val="1154CC"/>
          <w:u w:val="single" w:color="1154CC"/>
        </w:rPr>
        <w:t>https://mobiusconsortium.org/ilsrfp</w:t>
      </w:r>
      <w:r>
        <w:rPr>
          <w:color w:val="231F20"/>
          <w:u w:color="231F20"/>
        </w:rPr>
        <w:t>.</w:t>
      </w:r>
    </w:p>
    <w:p w:rsidR="00C46829" w:rsidRDefault="00C46829">
      <w:pPr>
        <w:pStyle w:val="BodyText"/>
        <w:spacing w:before="1"/>
        <w:rPr>
          <w:sz w:val="21"/>
          <w:szCs w:val="21"/>
        </w:rPr>
      </w:pPr>
    </w:p>
    <w:p w:rsidR="00C46829" w:rsidRDefault="00B90B52">
      <w:pPr>
        <w:pStyle w:val="BodyText"/>
        <w:ind w:left="589"/>
      </w:pPr>
      <w:r>
        <w:rPr>
          <w:color w:val="231F20"/>
          <w:u w:color="231F20"/>
        </w:rPr>
        <w:t xml:space="preserve">Additional communication may be sent to </w:t>
      </w:r>
      <w:hyperlink r:id="rId22" w:history="1">
        <w:r>
          <w:rPr>
            <w:rStyle w:val="Hyperlink0"/>
          </w:rPr>
          <w:t>rfp@mobiusconsortium.org</w:t>
        </w:r>
        <w:r>
          <w:rPr>
            <w:rStyle w:val="None"/>
            <w:color w:val="231F20"/>
            <w:u w:color="231F20"/>
          </w:rPr>
          <w:t>.</w:t>
        </w:r>
      </w:hyperlink>
    </w:p>
    <w:p w:rsidR="00C46829" w:rsidRDefault="00C46829">
      <w:pPr>
        <w:pStyle w:val="BodyText"/>
        <w:spacing w:before="9"/>
        <w:rPr>
          <w:rStyle w:val="None"/>
          <w:sz w:val="21"/>
          <w:szCs w:val="21"/>
        </w:rPr>
      </w:pPr>
    </w:p>
    <w:p w:rsidR="00635AAA" w:rsidRDefault="00635AAA">
      <w:pPr>
        <w:pStyle w:val="BodyA"/>
        <w:spacing w:line="235" w:lineRule="auto"/>
        <w:ind w:left="589" w:right="693"/>
        <w:rPr>
          <w:rStyle w:val="None"/>
          <w:color w:val="231F20"/>
          <w:sz w:val="24"/>
          <w:szCs w:val="24"/>
          <w:u w:color="231F20"/>
          <w:lang w:val="es-ES_tradnl"/>
        </w:rPr>
      </w:pPr>
    </w:p>
    <w:p w:rsidR="00635AAA" w:rsidRDefault="00635AAA">
      <w:pPr>
        <w:pStyle w:val="BodyA"/>
        <w:spacing w:line="235" w:lineRule="auto"/>
        <w:ind w:left="589" w:right="693"/>
        <w:rPr>
          <w:rStyle w:val="None"/>
          <w:color w:val="231F20"/>
          <w:sz w:val="24"/>
          <w:szCs w:val="24"/>
          <w:u w:color="231F20"/>
          <w:lang w:val="es-ES_tradnl"/>
        </w:rPr>
      </w:pPr>
    </w:p>
    <w:p w:rsidR="00635AAA" w:rsidRDefault="00635AAA">
      <w:pPr>
        <w:pStyle w:val="BodyA"/>
        <w:spacing w:line="235" w:lineRule="auto"/>
        <w:ind w:left="589" w:right="693"/>
        <w:rPr>
          <w:rStyle w:val="None"/>
          <w:color w:val="231F20"/>
          <w:sz w:val="24"/>
          <w:szCs w:val="24"/>
          <w:u w:color="231F20"/>
          <w:lang w:val="es-ES_tradnl"/>
        </w:rPr>
      </w:pPr>
    </w:p>
    <w:p w:rsidR="00635AAA" w:rsidRDefault="00635AAA">
      <w:pPr>
        <w:pStyle w:val="BodyA"/>
        <w:spacing w:line="235" w:lineRule="auto"/>
        <w:ind w:left="589" w:right="693"/>
        <w:rPr>
          <w:rStyle w:val="None"/>
          <w:color w:val="231F20"/>
          <w:sz w:val="24"/>
          <w:szCs w:val="24"/>
          <w:u w:color="231F20"/>
          <w:lang w:val="es-ES_tradnl"/>
        </w:rPr>
      </w:pPr>
    </w:p>
    <w:p w:rsidR="00635AAA" w:rsidRDefault="00635AAA">
      <w:pPr>
        <w:pStyle w:val="BodyA"/>
        <w:spacing w:line="235" w:lineRule="auto"/>
        <w:ind w:left="589" w:right="693"/>
        <w:rPr>
          <w:rStyle w:val="None"/>
          <w:color w:val="231F20"/>
          <w:sz w:val="24"/>
          <w:szCs w:val="24"/>
          <w:u w:color="231F20"/>
          <w:lang w:val="es-ES_tradnl"/>
        </w:rPr>
      </w:pPr>
    </w:p>
    <w:p w:rsidR="00635AAA" w:rsidRDefault="00635AAA">
      <w:pPr>
        <w:pStyle w:val="BodyA"/>
        <w:spacing w:line="235" w:lineRule="auto"/>
        <w:ind w:left="589" w:right="693"/>
        <w:rPr>
          <w:rStyle w:val="None"/>
          <w:color w:val="231F20"/>
          <w:sz w:val="24"/>
          <w:szCs w:val="24"/>
          <w:u w:color="231F20"/>
          <w:lang w:val="es-ES_tradnl"/>
        </w:rPr>
      </w:pPr>
    </w:p>
    <w:p w:rsidR="00635AAA" w:rsidRDefault="00635AAA">
      <w:pPr>
        <w:pStyle w:val="BodyA"/>
        <w:spacing w:line="235" w:lineRule="auto"/>
        <w:ind w:left="589" w:right="693"/>
        <w:rPr>
          <w:rStyle w:val="None"/>
          <w:color w:val="231F20"/>
          <w:sz w:val="24"/>
          <w:szCs w:val="24"/>
          <w:u w:color="231F20"/>
          <w:lang w:val="es-ES_tradnl"/>
        </w:rPr>
      </w:pPr>
    </w:p>
    <w:p w:rsidR="00C46829" w:rsidRDefault="00B90B52">
      <w:pPr>
        <w:pStyle w:val="BodyA"/>
        <w:spacing w:line="235" w:lineRule="auto"/>
        <w:ind w:left="589" w:right="693"/>
        <w:rPr>
          <w:rStyle w:val="None"/>
          <w:sz w:val="24"/>
          <w:szCs w:val="24"/>
        </w:rPr>
      </w:pPr>
      <w:r>
        <w:rPr>
          <w:rStyle w:val="None"/>
          <w:color w:val="231F20"/>
          <w:sz w:val="24"/>
          <w:szCs w:val="24"/>
          <w:u w:color="231F20"/>
          <w:lang w:val="es-ES_tradnl"/>
        </w:rPr>
        <w:t>MOBIUS</w:t>
      </w:r>
      <w:r>
        <w:rPr>
          <w:rStyle w:val="None"/>
          <w:color w:val="231F20"/>
          <w:spacing w:val="-2"/>
          <w:sz w:val="24"/>
          <w:szCs w:val="24"/>
          <w:u w:color="231F20"/>
        </w:rPr>
        <w:t xml:space="preserve"> </w:t>
      </w:r>
      <w:r>
        <w:rPr>
          <w:rStyle w:val="None"/>
          <w:color w:val="231F20"/>
          <w:sz w:val="24"/>
          <w:szCs w:val="24"/>
          <w:u w:color="231F20"/>
        </w:rPr>
        <w:t>reserves</w:t>
      </w:r>
      <w:r>
        <w:rPr>
          <w:rStyle w:val="None"/>
          <w:color w:val="231F20"/>
          <w:spacing w:val="-1"/>
          <w:sz w:val="24"/>
          <w:szCs w:val="24"/>
          <w:u w:color="231F20"/>
        </w:rPr>
        <w:t xml:space="preserve"> </w:t>
      </w:r>
      <w:r>
        <w:rPr>
          <w:rStyle w:val="None"/>
          <w:color w:val="231F20"/>
          <w:sz w:val="24"/>
          <w:szCs w:val="24"/>
          <w:u w:color="231F20"/>
        </w:rPr>
        <w:t>the</w:t>
      </w:r>
      <w:r>
        <w:rPr>
          <w:rStyle w:val="None"/>
          <w:color w:val="231F20"/>
          <w:spacing w:val="-2"/>
          <w:sz w:val="24"/>
          <w:szCs w:val="24"/>
          <w:u w:color="231F20"/>
        </w:rPr>
        <w:t xml:space="preserve"> </w:t>
      </w:r>
      <w:r>
        <w:rPr>
          <w:rStyle w:val="None"/>
          <w:color w:val="231F20"/>
          <w:sz w:val="24"/>
          <w:szCs w:val="24"/>
          <w:u w:color="231F20"/>
        </w:rPr>
        <w:t>right</w:t>
      </w:r>
      <w:r>
        <w:rPr>
          <w:rStyle w:val="None"/>
          <w:color w:val="231F20"/>
          <w:spacing w:val="-1"/>
          <w:sz w:val="24"/>
          <w:szCs w:val="24"/>
          <w:u w:color="231F20"/>
        </w:rPr>
        <w:t xml:space="preserve"> </w:t>
      </w:r>
      <w:r>
        <w:rPr>
          <w:rStyle w:val="None"/>
          <w:color w:val="231F20"/>
          <w:sz w:val="24"/>
          <w:szCs w:val="24"/>
          <w:u w:color="231F20"/>
        </w:rPr>
        <w:t>to</w:t>
      </w:r>
      <w:r>
        <w:rPr>
          <w:rStyle w:val="None"/>
          <w:color w:val="231F20"/>
          <w:spacing w:val="-2"/>
          <w:sz w:val="24"/>
          <w:szCs w:val="24"/>
          <w:u w:color="231F20"/>
        </w:rPr>
        <w:t xml:space="preserve"> </w:t>
      </w:r>
      <w:r>
        <w:rPr>
          <w:rStyle w:val="None"/>
          <w:color w:val="231F20"/>
          <w:sz w:val="24"/>
          <w:szCs w:val="24"/>
          <w:u w:color="231F20"/>
        </w:rPr>
        <w:t>waive</w:t>
      </w:r>
      <w:r>
        <w:rPr>
          <w:rStyle w:val="None"/>
          <w:color w:val="231F20"/>
          <w:spacing w:val="-2"/>
          <w:sz w:val="24"/>
          <w:szCs w:val="24"/>
          <w:u w:color="231F20"/>
        </w:rPr>
        <w:t xml:space="preserve"> </w:t>
      </w:r>
      <w:r>
        <w:rPr>
          <w:rStyle w:val="None"/>
          <w:color w:val="231F20"/>
          <w:sz w:val="24"/>
          <w:szCs w:val="24"/>
          <w:u w:color="231F20"/>
        </w:rPr>
        <w:t>any</w:t>
      </w:r>
      <w:r>
        <w:rPr>
          <w:rStyle w:val="None"/>
          <w:color w:val="231F20"/>
          <w:spacing w:val="-2"/>
          <w:sz w:val="24"/>
          <w:szCs w:val="24"/>
          <w:u w:color="231F20"/>
        </w:rPr>
        <w:t xml:space="preserve"> </w:t>
      </w:r>
      <w:r>
        <w:rPr>
          <w:rStyle w:val="None"/>
          <w:color w:val="231F20"/>
          <w:sz w:val="24"/>
          <w:szCs w:val="24"/>
          <w:u w:color="231F20"/>
        </w:rPr>
        <w:t>technicality</w:t>
      </w:r>
      <w:r>
        <w:rPr>
          <w:rStyle w:val="None"/>
          <w:color w:val="231F20"/>
          <w:spacing w:val="-2"/>
          <w:sz w:val="24"/>
          <w:szCs w:val="24"/>
          <w:u w:color="231F20"/>
        </w:rPr>
        <w:t xml:space="preserve"> </w:t>
      </w:r>
      <w:r>
        <w:rPr>
          <w:rStyle w:val="None"/>
          <w:color w:val="231F20"/>
          <w:sz w:val="24"/>
          <w:szCs w:val="24"/>
          <w:u w:color="231F20"/>
        </w:rPr>
        <w:t>or</w:t>
      </w:r>
      <w:r>
        <w:rPr>
          <w:rStyle w:val="None"/>
          <w:color w:val="231F20"/>
          <w:spacing w:val="-2"/>
          <w:sz w:val="24"/>
          <w:szCs w:val="24"/>
          <w:u w:color="231F20"/>
        </w:rPr>
        <w:t xml:space="preserve"> </w:t>
      </w:r>
      <w:r>
        <w:rPr>
          <w:rStyle w:val="None"/>
          <w:color w:val="231F20"/>
          <w:sz w:val="24"/>
          <w:szCs w:val="24"/>
          <w:u w:color="231F20"/>
        </w:rPr>
        <w:t>informality</w:t>
      </w:r>
      <w:r>
        <w:rPr>
          <w:rStyle w:val="None"/>
          <w:color w:val="231F20"/>
          <w:spacing w:val="-3"/>
          <w:sz w:val="24"/>
          <w:szCs w:val="24"/>
          <w:u w:color="231F20"/>
        </w:rPr>
        <w:t xml:space="preserve"> </w:t>
      </w:r>
      <w:r>
        <w:rPr>
          <w:rStyle w:val="None"/>
          <w:color w:val="231F20"/>
          <w:sz w:val="24"/>
          <w:szCs w:val="24"/>
          <w:u w:color="231F20"/>
        </w:rPr>
        <w:t>in</w:t>
      </w:r>
      <w:r>
        <w:rPr>
          <w:rStyle w:val="None"/>
          <w:color w:val="231F20"/>
          <w:spacing w:val="-2"/>
          <w:sz w:val="24"/>
          <w:szCs w:val="24"/>
          <w:u w:color="231F20"/>
        </w:rPr>
        <w:t xml:space="preserve"> </w:t>
      </w:r>
      <w:r>
        <w:rPr>
          <w:rStyle w:val="None"/>
          <w:color w:val="231F20"/>
          <w:sz w:val="24"/>
          <w:szCs w:val="24"/>
          <w:u w:color="231F20"/>
        </w:rPr>
        <w:t>the</w:t>
      </w:r>
      <w:r>
        <w:rPr>
          <w:rStyle w:val="None"/>
          <w:color w:val="231F20"/>
          <w:spacing w:val="-2"/>
          <w:sz w:val="24"/>
          <w:szCs w:val="24"/>
          <w:u w:color="231F20"/>
        </w:rPr>
        <w:t xml:space="preserve"> </w:t>
      </w:r>
      <w:r>
        <w:rPr>
          <w:rStyle w:val="None"/>
          <w:color w:val="231F20"/>
          <w:sz w:val="24"/>
          <w:szCs w:val="24"/>
          <w:u w:color="231F20"/>
        </w:rPr>
        <w:t>RFP</w:t>
      </w:r>
      <w:r>
        <w:rPr>
          <w:rStyle w:val="None"/>
          <w:color w:val="231F20"/>
          <w:spacing w:val="-5"/>
          <w:sz w:val="24"/>
          <w:szCs w:val="24"/>
          <w:u w:color="231F20"/>
        </w:rPr>
        <w:t xml:space="preserve"> </w:t>
      </w:r>
      <w:r>
        <w:rPr>
          <w:rStyle w:val="None"/>
          <w:color w:val="231F20"/>
          <w:sz w:val="24"/>
          <w:szCs w:val="24"/>
          <w:u w:color="231F20"/>
        </w:rPr>
        <w:t>and</w:t>
      </w:r>
      <w:r>
        <w:rPr>
          <w:rStyle w:val="None"/>
          <w:color w:val="231F20"/>
          <w:spacing w:val="-2"/>
          <w:sz w:val="24"/>
          <w:szCs w:val="24"/>
          <w:u w:color="231F20"/>
        </w:rPr>
        <w:t xml:space="preserve"> </w:t>
      </w:r>
      <w:r>
        <w:rPr>
          <w:rStyle w:val="None"/>
          <w:color w:val="231F20"/>
          <w:sz w:val="24"/>
          <w:szCs w:val="24"/>
          <w:u w:color="231F20"/>
        </w:rPr>
        <w:t>to</w:t>
      </w:r>
      <w:r>
        <w:rPr>
          <w:rStyle w:val="None"/>
          <w:color w:val="231F20"/>
          <w:spacing w:val="-2"/>
          <w:sz w:val="24"/>
          <w:szCs w:val="24"/>
          <w:u w:color="231F20"/>
        </w:rPr>
        <w:t xml:space="preserve"> </w:t>
      </w:r>
      <w:r>
        <w:rPr>
          <w:rStyle w:val="None"/>
          <w:color w:val="231F20"/>
          <w:sz w:val="24"/>
          <w:szCs w:val="24"/>
          <w:u w:color="231F20"/>
        </w:rPr>
        <w:t>reject</w:t>
      </w:r>
      <w:r>
        <w:rPr>
          <w:rStyle w:val="None"/>
          <w:color w:val="231F20"/>
          <w:spacing w:val="-62"/>
          <w:sz w:val="24"/>
          <w:szCs w:val="24"/>
          <w:u w:color="231F20"/>
        </w:rPr>
        <w:t xml:space="preserve"> </w:t>
      </w:r>
      <w:r>
        <w:rPr>
          <w:rStyle w:val="None"/>
          <w:color w:val="231F20"/>
          <w:sz w:val="24"/>
          <w:szCs w:val="24"/>
          <w:u w:color="231F20"/>
        </w:rPr>
        <w:t>any</w:t>
      </w:r>
      <w:r>
        <w:rPr>
          <w:rStyle w:val="None"/>
          <w:color w:val="231F20"/>
          <w:spacing w:val="-2"/>
          <w:sz w:val="24"/>
          <w:szCs w:val="24"/>
          <w:u w:color="231F20"/>
        </w:rPr>
        <w:t xml:space="preserve"> </w:t>
      </w:r>
      <w:r>
        <w:rPr>
          <w:rStyle w:val="None"/>
          <w:color w:val="231F20"/>
          <w:sz w:val="24"/>
          <w:szCs w:val="24"/>
          <w:u w:color="231F20"/>
        </w:rPr>
        <w:t>or</w:t>
      </w:r>
      <w:r>
        <w:rPr>
          <w:rStyle w:val="None"/>
          <w:color w:val="231F20"/>
          <w:spacing w:val="-1"/>
          <w:sz w:val="24"/>
          <w:szCs w:val="24"/>
          <w:u w:color="231F20"/>
        </w:rPr>
        <w:t xml:space="preserve"> </w:t>
      </w:r>
      <w:r>
        <w:rPr>
          <w:rStyle w:val="None"/>
          <w:color w:val="231F20"/>
          <w:sz w:val="24"/>
          <w:szCs w:val="24"/>
          <w:u w:color="231F20"/>
        </w:rPr>
        <w:t>all</w:t>
      </w:r>
      <w:r>
        <w:rPr>
          <w:rStyle w:val="None"/>
          <w:color w:val="231F20"/>
          <w:spacing w:val="-2"/>
          <w:sz w:val="24"/>
          <w:szCs w:val="24"/>
          <w:u w:color="231F20"/>
        </w:rPr>
        <w:t xml:space="preserve"> </w:t>
      </w:r>
      <w:r>
        <w:rPr>
          <w:rStyle w:val="None"/>
          <w:color w:val="231F20"/>
          <w:sz w:val="24"/>
          <w:szCs w:val="24"/>
          <w:u w:color="231F20"/>
          <w:lang w:val="it-IT"/>
        </w:rPr>
        <w:t>Vendor</w:t>
      </w:r>
      <w:r>
        <w:rPr>
          <w:rStyle w:val="None"/>
          <w:color w:val="231F20"/>
          <w:spacing w:val="-1"/>
          <w:sz w:val="24"/>
          <w:szCs w:val="24"/>
          <w:u w:color="231F20"/>
        </w:rPr>
        <w:t xml:space="preserve"> </w:t>
      </w:r>
      <w:r>
        <w:rPr>
          <w:rStyle w:val="None"/>
          <w:color w:val="231F20"/>
          <w:sz w:val="24"/>
          <w:szCs w:val="24"/>
          <w:u w:color="231F20"/>
        </w:rPr>
        <w:t>responses</w:t>
      </w:r>
      <w:r>
        <w:rPr>
          <w:rStyle w:val="None"/>
          <w:color w:val="231F20"/>
          <w:spacing w:val="-1"/>
          <w:sz w:val="24"/>
          <w:szCs w:val="24"/>
          <w:u w:color="231F20"/>
        </w:rPr>
        <w:t xml:space="preserve"> </w:t>
      </w:r>
      <w:r>
        <w:rPr>
          <w:rStyle w:val="None"/>
          <w:color w:val="231F20"/>
          <w:sz w:val="24"/>
          <w:szCs w:val="24"/>
          <w:u w:color="231F20"/>
        </w:rPr>
        <w:t>at</w:t>
      </w:r>
      <w:r>
        <w:rPr>
          <w:rStyle w:val="None"/>
          <w:color w:val="231F20"/>
          <w:spacing w:val="-1"/>
          <w:sz w:val="24"/>
          <w:szCs w:val="24"/>
          <w:u w:color="231F20"/>
        </w:rPr>
        <w:t xml:space="preserve"> </w:t>
      </w:r>
      <w:r>
        <w:rPr>
          <w:rStyle w:val="None"/>
          <w:color w:val="231F20"/>
          <w:sz w:val="24"/>
          <w:szCs w:val="24"/>
          <w:u w:color="231F20"/>
        </w:rPr>
        <w:t>any</w:t>
      </w:r>
      <w:r>
        <w:rPr>
          <w:rStyle w:val="None"/>
          <w:color w:val="231F20"/>
          <w:spacing w:val="-1"/>
          <w:sz w:val="24"/>
          <w:szCs w:val="24"/>
          <w:u w:color="231F20"/>
        </w:rPr>
        <w:t xml:space="preserve"> </w:t>
      </w:r>
      <w:r>
        <w:rPr>
          <w:rStyle w:val="None"/>
          <w:color w:val="231F20"/>
          <w:sz w:val="24"/>
          <w:szCs w:val="24"/>
          <w:u w:color="231F20"/>
        </w:rPr>
        <w:t>time</w:t>
      </w:r>
      <w:r>
        <w:rPr>
          <w:rStyle w:val="None"/>
          <w:color w:val="231F20"/>
          <w:spacing w:val="-1"/>
          <w:sz w:val="24"/>
          <w:szCs w:val="24"/>
          <w:u w:color="231F20"/>
        </w:rPr>
        <w:t xml:space="preserve"> </w:t>
      </w:r>
      <w:r>
        <w:rPr>
          <w:rStyle w:val="None"/>
          <w:color w:val="231F20"/>
          <w:sz w:val="24"/>
          <w:szCs w:val="24"/>
          <w:u w:color="231F20"/>
        </w:rPr>
        <w:t>for any</w:t>
      </w:r>
      <w:r>
        <w:rPr>
          <w:rStyle w:val="None"/>
          <w:color w:val="231F20"/>
          <w:spacing w:val="-2"/>
          <w:sz w:val="24"/>
          <w:szCs w:val="24"/>
          <w:u w:color="231F20"/>
        </w:rPr>
        <w:t xml:space="preserve"> </w:t>
      </w:r>
      <w:r>
        <w:rPr>
          <w:rStyle w:val="None"/>
          <w:color w:val="231F20"/>
          <w:sz w:val="24"/>
          <w:szCs w:val="24"/>
          <w:u w:color="231F20"/>
        </w:rPr>
        <w:t>reason.</w:t>
      </w:r>
    </w:p>
    <w:p w:rsidR="0000034A" w:rsidRDefault="0000034A">
      <w:pPr>
        <w:pStyle w:val="BodyA"/>
        <w:spacing w:line="235" w:lineRule="auto"/>
      </w:pPr>
    </w:p>
    <w:p w:rsidR="0000034A" w:rsidRDefault="0000034A" w:rsidP="0000034A">
      <w:pPr>
        <w:tabs>
          <w:tab w:val="left" w:pos="3300"/>
        </w:tabs>
      </w:pPr>
      <w:r>
        <w:tab/>
      </w:r>
    </w:p>
    <w:p w:rsidR="00C46829" w:rsidRDefault="00B90B52">
      <w:pPr>
        <w:pStyle w:val="BodyText"/>
        <w:ind w:left="560"/>
        <w:rPr>
          <w:rStyle w:val="None"/>
          <w:sz w:val="20"/>
          <w:szCs w:val="20"/>
        </w:rPr>
      </w:pPr>
      <w:r>
        <w:rPr>
          <w:rStyle w:val="None"/>
          <w:noProof/>
          <w:sz w:val="20"/>
          <w:szCs w:val="20"/>
        </w:rPr>
        <w:drawing>
          <wp:inline distT="0" distB="0" distL="0" distR="0">
            <wp:extent cx="2781825" cy="176213"/>
            <wp:effectExtent l="0" t="0" r="0" b="0"/>
            <wp:docPr id="1073741879" name="officeArt object" descr="image8.png"/>
            <wp:cNvGraphicFramePr/>
            <a:graphic xmlns:a="http://schemas.openxmlformats.org/drawingml/2006/main">
              <a:graphicData uri="http://schemas.openxmlformats.org/drawingml/2006/picture">
                <pic:pic xmlns:pic="http://schemas.openxmlformats.org/drawingml/2006/picture">
                  <pic:nvPicPr>
                    <pic:cNvPr id="1073741879" name="image8.png" descr="image8.png"/>
                    <pic:cNvPicPr>
                      <a:picLocks noChangeAspect="1"/>
                    </pic:cNvPicPr>
                  </pic:nvPicPr>
                  <pic:blipFill>
                    <a:blip r:embed="rId23">
                      <a:extLst/>
                    </a:blip>
                    <a:stretch>
                      <a:fillRect/>
                    </a:stretch>
                  </pic:blipFill>
                  <pic:spPr>
                    <a:xfrm>
                      <a:off x="0" y="0"/>
                      <a:ext cx="2781825" cy="176213"/>
                    </a:xfrm>
                    <a:prstGeom prst="rect">
                      <a:avLst/>
                    </a:prstGeom>
                    <a:ln w="12700" cap="flat">
                      <a:noFill/>
                      <a:miter lim="400000"/>
                    </a:ln>
                    <a:effectLst/>
                  </pic:spPr>
                </pic:pic>
              </a:graphicData>
            </a:graphic>
          </wp:inline>
        </w:drawing>
      </w:r>
    </w:p>
    <w:p w:rsidR="00C46829" w:rsidRDefault="00B90B52">
      <w:pPr>
        <w:pStyle w:val="BodyText"/>
        <w:spacing w:before="64" w:line="235" w:lineRule="auto"/>
        <w:ind w:left="560" w:right="693"/>
      </w:pPr>
      <w:r>
        <w:rPr>
          <w:rStyle w:val="None"/>
          <w:color w:val="231F20"/>
          <w:u w:color="231F20"/>
        </w:rPr>
        <w:t>The contract bet</w:t>
      </w:r>
      <w:r w:rsidR="0097179A">
        <w:rPr>
          <w:rStyle w:val="None"/>
          <w:color w:val="231F20"/>
          <w:u w:color="231F20"/>
        </w:rPr>
        <w:t>ween MOBIUS and the successful V</w:t>
      </w:r>
      <w:r>
        <w:rPr>
          <w:rStyle w:val="None"/>
          <w:color w:val="231F20"/>
          <w:u w:color="231F20"/>
        </w:rPr>
        <w:t>endor will include provisions which will address and itemize any additional costs associated with adding new libraries to the consortium, as well as reducing any shared expenses should any libraries leave in the future.</w:t>
      </w:r>
    </w:p>
    <w:p w:rsidR="00C46829" w:rsidRDefault="00C46829">
      <w:pPr>
        <w:pStyle w:val="BodyText"/>
        <w:spacing w:before="5"/>
        <w:rPr>
          <w:rStyle w:val="None"/>
          <w:sz w:val="21"/>
          <w:szCs w:val="21"/>
        </w:rPr>
      </w:pPr>
    </w:p>
    <w:p w:rsidR="00C46829" w:rsidRDefault="00B90B52">
      <w:pPr>
        <w:pStyle w:val="BodyText"/>
        <w:spacing w:line="235" w:lineRule="auto"/>
        <w:ind w:left="560" w:right="563"/>
      </w:pPr>
      <w:r>
        <w:rPr>
          <w:rStyle w:val="None"/>
          <w:color w:val="231F20"/>
          <w:u w:color="231F20"/>
        </w:rPr>
        <w:t>Any contract signed in accordance with this RFP shall be construed according to the laws of the State of Missouri. The chosen Vendor shall comply with all local, state, and federal laws and regulations related to the performance of the contract to the extent that the same may be applicable.</w:t>
      </w:r>
    </w:p>
    <w:p w:rsidR="00C46829" w:rsidRDefault="00C46829">
      <w:pPr>
        <w:pStyle w:val="BodyText"/>
        <w:spacing w:before="5"/>
        <w:rPr>
          <w:rStyle w:val="None"/>
          <w:sz w:val="21"/>
          <w:szCs w:val="21"/>
        </w:rPr>
      </w:pPr>
    </w:p>
    <w:p w:rsidR="00C46829" w:rsidRDefault="00B90B52">
      <w:pPr>
        <w:pStyle w:val="BodyText"/>
        <w:spacing w:line="235" w:lineRule="auto"/>
        <w:ind w:left="560" w:right="693"/>
      </w:pPr>
      <w:r>
        <w:rPr>
          <w:rStyle w:val="None"/>
          <w:color w:val="231F20"/>
          <w:u w:color="231F20"/>
        </w:rPr>
        <w:t>Venue for any litigation initiated to resolve any dispute in connection with any contract between MOBIUS and the successful Vendor (or Vendors) will be within the state of Missouri.</w:t>
      </w:r>
    </w:p>
    <w:p w:rsidR="00C46829" w:rsidRDefault="00C46829">
      <w:pPr>
        <w:pStyle w:val="BodyText"/>
        <w:spacing w:before="6"/>
        <w:rPr>
          <w:rStyle w:val="None"/>
          <w:sz w:val="21"/>
          <w:szCs w:val="21"/>
        </w:rPr>
      </w:pPr>
    </w:p>
    <w:p w:rsidR="00C46829" w:rsidRDefault="00B90B52">
      <w:pPr>
        <w:pStyle w:val="BodyText"/>
        <w:spacing w:line="235" w:lineRule="auto"/>
        <w:ind w:left="560" w:right="805"/>
      </w:pPr>
      <w:r>
        <w:rPr>
          <w:rStyle w:val="None"/>
          <w:color w:val="231F20"/>
          <w:u w:color="231F20"/>
        </w:rPr>
        <w:t>The chosen Vendor shall assume and pay all applicable taxes and contributions including, but not limited to, State, Federal, and Municipal which are payable by virtue of the furnishing and delivery of item(s) specified herein. Materials and services furnished are not subject to either Federal Excise Taxes or Missouri Sales Tax.</w:t>
      </w:r>
    </w:p>
    <w:p w:rsidR="00C46829" w:rsidRDefault="00C46829">
      <w:pPr>
        <w:pStyle w:val="BodyText"/>
        <w:spacing w:before="4"/>
        <w:rPr>
          <w:rStyle w:val="None"/>
          <w:sz w:val="21"/>
          <w:szCs w:val="21"/>
        </w:rPr>
      </w:pPr>
    </w:p>
    <w:p w:rsidR="00C46829" w:rsidRDefault="00B90B52">
      <w:pPr>
        <w:pStyle w:val="BodyText"/>
        <w:spacing w:line="235" w:lineRule="auto"/>
        <w:ind w:left="560" w:right="966"/>
      </w:pPr>
      <w:r>
        <w:rPr>
          <w:rStyle w:val="None"/>
          <w:color w:val="231F20"/>
          <w:u w:color="231F20"/>
        </w:rPr>
        <w:t>In connection with the furnishing of the solution in accordance with the contract, the Vendor and all subcontractors shall agree not to discriminate against any recipients of services, or employees or applicants for employment based on race, color, religion, national origin, gender identity, sexual orientation, marital status, age, disability, or veteran status. The Vendor shall comply with federal laws, rules, and regulations applicable to subcontractors of government contracts including those relating to equal employment of minorities, women, persons with disabilities, and certain veterans.</w:t>
      </w:r>
    </w:p>
    <w:p w:rsidR="00C46829" w:rsidRDefault="00B90B52">
      <w:pPr>
        <w:pStyle w:val="BodyText"/>
        <w:spacing w:line="235" w:lineRule="auto"/>
        <w:ind w:left="560" w:right="750"/>
      </w:pPr>
      <w:r>
        <w:rPr>
          <w:rStyle w:val="None"/>
          <w:color w:val="231F20"/>
          <w:u w:color="231F20"/>
        </w:rPr>
        <w:t>Contract clauses required by the United States Government in such circumstances are incorporated herein by reference.</w:t>
      </w:r>
    </w:p>
    <w:p w:rsidR="00C46829" w:rsidRDefault="00C46829">
      <w:pPr>
        <w:pStyle w:val="BodyText"/>
        <w:spacing w:before="3"/>
        <w:rPr>
          <w:rStyle w:val="None"/>
          <w:sz w:val="21"/>
          <w:szCs w:val="21"/>
        </w:rPr>
      </w:pPr>
    </w:p>
    <w:p w:rsidR="00C46829" w:rsidRDefault="00B90B52">
      <w:pPr>
        <w:pStyle w:val="BodyText"/>
        <w:spacing w:line="235" w:lineRule="auto"/>
        <w:ind w:left="560" w:right="693"/>
      </w:pPr>
      <w:r>
        <w:rPr>
          <w:rStyle w:val="None"/>
          <w:color w:val="231F20"/>
          <w:u w:color="231F20"/>
        </w:rPr>
        <w:t>In the event the Vendor violates any provisions of the signed contract, MOBIUS may serve written notice setting forth the violations and demanding compliance with the contract. Unless within ten</w:t>
      </w:r>
    </w:p>
    <w:p w:rsidR="00C46829" w:rsidRDefault="00B90B52">
      <w:pPr>
        <w:pStyle w:val="ListParagraph"/>
        <w:numPr>
          <w:ilvl w:val="0"/>
          <w:numId w:val="11"/>
        </w:numPr>
        <w:spacing w:line="235" w:lineRule="auto"/>
        <w:ind w:right="584"/>
      </w:pPr>
      <w:r>
        <w:rPr>
          <w:rStyle w:val="None"/>
          <w:color w:val="231F20"/>
          <w:u w:color="231F20"/>
        </w:rPr>
        <w:t>days after serving such notice, such violations shall cease and satisfactory arrangements for correction be made, MOBIUS may choose to terminate the contract by s</w:t>
      </w:r>
      <w:r w:rsidR="0097179A">
        <w:rPr>
          <w:rStyle w:val="None"/>
          <w:color w:val="231F20"/>
          <w:u w:color="231F20"/>
        </w:rPr>
        <w:t>erving written notice upon the Vendor; but the liability of V</w:t>
      </w:r>
      <w:r>
        <w:rPr>
          <w:rStyle w:val="None"/>
          <w:color w:val="231F20"/>
          <w:u w:color="231F20"/>
        </w:rPr>
        <w:t>endor and surety for such violation; and for any and all damages resulting therefrom, as well as from such termination, shall not be affected by any such termination.</w:t>
      </w:r>
    </w:p>
    <w:p w:rsidR="00C46829" w:rsidRDefault="00C46829">
      <w:pPr>
        <w:pStyle w:val="BodyText"/>
        <w:spacing w:before="10"/>
      </w:pPr>
    </w:p>
    <w:p w:rsidR="00C46829" w:rsidRDefault="00B90B52">
      <w:pPr>
        <w:pStyle w:val="BodyText"/>
        <w:spacing w:line="244" w:lineRule="auto"/>
        <w:ind w:left="560" w:right="563"/>
      </w:pPr>
      <w:r>
        <w:rPr>
          <w:rStyle w:val="None"/>
          <w:color w:val="231F20"/>
          <w:u w:color="231F20"/>
        </w:rPr>
        <w:t>The Vendor expressly warrants that all software and/or services provided shall: (1) conform to each and every specification, drawing, sample, or other description which was furnished, (2) be fit and sufficient for the purpose expressed in the RFP, and (3) be free from defect. Such warranty shall survive delivery and shall not be deemed waived either by reason of the acceptance of or payment for such software and/or services.</w:t>
      </w:r>
    </w:p>
    <w:p w:rsidR="00C46829" w:rsidRDefault="00C46829">
      <w:pPr>
        <w:pStyle w:val="BodyText"/>
        <w:spacing w:before="7"/>
      </w:pPr>
    </w:p>
    <w:p w:rsidR="00160BBF" w:rsidRDefault="00160BBF">
      <w:pPr>
        <w:pStyle w:val="BodyText"/>
        <w:spacing w:line="244" w:lineRule="auto"/>
        <w:ind w:left="560" w:right="563"/>
        <w:rPr>
          <w:rStyle w:val="None"/>
          <w:color w:val="231F20"/>
          <w:u w:color="231F20"/>
        </w:rPr>
      </w:pPr>
    </w:p>
    <w:p w:rsidR="00160BBF" w:rsidRDefault="00160BBF">
      <w:pPr>
        <w:pStyle w:val="BodyText"/>
        <w:spacing w:line="244" w:lineRule="auto"/>
        <w:ind w:left="560" w:right="563"/>
        <w:rPr>
          <w:rStyle w:val="None"/>
          <w:color w:val="231F20"/>
          <w:u w:color="231F20"/>
        </w:rPr>
      </w:pPr>
    </w:p>
    <w:p w:rsidR="00160BBF" w:rsidRDefault="00160BBF">
      <w:pPr>
        <w:pStyle w:val="BodyText"/>
        <w:spacing w:line="244" w:lineRule="auto"/>
        <w:ind w:left="560" w:right="563"/>
        <w:rPr>
          <w:rStyle w:val="None"/>
          <w:color w:val="231F20"/>
          <w:u w:color="231F20"/>
        </w:rPr>
      </w:pPr>
    </w:p>
    <w:p w:rsidR="00160BBF" w:rsidRDefault="00160BBF">
      <w:pPr>
        <w:pStyle w:val="BodyText"/>
        <w:spacing w:line="244" w:lineRule="auto"/>
        <w:ind w:left="560" w:right="563"/>
        <w:rPr>
          <w:rStyle w:val="None"/>
          <w:color w:val="231F20"/>
          <w:u w:color="231F20"/>
        </w:rPr>
      </w:pPr>
    </w:p>
    <w:p w:rsidR="00160BBF" w:rsidRDefault="00160BBF">
      <w:pPr>
        <w:pStyle w:val="BodyText"/>
        <w:spacing w:line="244" w:lineRule="auto"/>
        <w:ind w:left="560" w:right="563"/>
        <w:rPr>
          <w:rStyle w:val="None"/>
          <w:color w:val="231F20"/>
          <w:u w:color="231F20"/>
        </w:rPr>
      </w:pPr>
    </w:p>
    <w:p w:rsidR="00160BBF" w:rsidRDefault="00160BBF">
      <w:pPr>
        <w:pStyle w:val="BodyText"/>
        <w:spacing w:line="244" w:lineRule="auto"/>
        <w:ind w:left="560" w:right="563"/>
        <w:rPr>
          <w:rStyle w:val="None"/>
          <w:color w:val="231F20"/>
          <w:u w:color="231F20"/>
        </w:rPr>
      </w:pPr>
    </w:p>
    <w:p w:rsidR="00160BBF" w:rsidRDefault="00160BBF">
      <w:pPr>
        <w:pStyle w:val="BodyText"/>
        <w:spacing w:line="244" w:lineRule="auto"/>
        <w:ind w:left="560" w:right="563"/>
        <w:rPr>
          <w:rStyle w:val="None"/>
          <w:color w:val="231F20"/>
          <w:u w:color="231F20"/>
        </w:rPr>
      </w:pPr>
    </w:p>
    <w:p w:rsidR="00160BBF" w:rsidRDefault="00160BBF">
      <w:pPr>
        <w:pStyle w:val="BodyText"/>
        <w:spacing w:line="244" w:lineRule="auto"/>
        <w:ind w:left="560" w:right="563"/>
        <w:rPr>
          <w:rStyle w:val="None"/>
          <w:color w:val="231F20"/>
          <w:u w:color="231F20"/>
        </w:rPr>
      </w:pPr>
    </w:p>
    <w:p w:rsidR="00160BBF" w:rsidRDefault="00160BBF">
      <w:pPr>
        <w:pStyle w:val="BodyText"/>
        <w:spacing w:line="244" w:lineRule="auto"/>
        <w:ind w:left="560" w:right="563"/>
        <w:rPr>
          <w:rStyle w:val="None"/>
          <w:color w:val="231F20"/>
          <w:u w:color="231F20"/>
        </w:rPr>
      </w:pPr>
    </w:p>
    <w:p w:rsidR="00160BBF" w:rsidRDefault="00160BBF">
      <w:pPr>
        <w:pStyle w:val="BodyText"/>
        <w:spacing w:line="244" w:lineRule="auto"/>
        <w:ind w:left="560" w:right="563"/>
        <w:rPr>
          <w:rStyle w:val="None"/>
          <w:color w:val="231F20"/>
          <w:u w:color="231F20"/>
        </w:rPr>
      </w:pPr>
    </w:p>
    <w:p w:rsidR="00160BBF" w:rsidRDefault="00160BBF">
      <w:pPr>
        <w:pStyle w:val="BodyText"/>
        <w:spacing w:line="244" w:lineRule="auto"/>
        <w:ind w:left="560" w:right="563"/>
        <w:rPr>
          <w:rStyle w:val="None"/>
          <w:color w:val="231F20"/>
          <w:u w:color="231F20"/>
        </w:rPr>
      </w:pPr>
    </w:p>
    <w:p w:rsidR="00160BBF" w:rsidRDefault="00160BBF">
      <w:pPr>
        <w:pStyle w:val="BodyText"/>
        <w:spacing w:line="244" w:lineRule="auto"/>
        <w:ind w:left="560" w:right="563"/>
        <w:rPr>
          <w:rStyle w:val="None"/>
          <w:color w:val="231F20"/>
          <w:u w:color="231F20"/>
        </w:rPr>
      </w:pPr>
    </w:p>
    <w:p w:rsidR="00C46829" w:rsidRDefault="00B90B52">
      <w:pPr>
        <w:pStyle w:val="BodyText"/>
        <w:spacing w:line="244" w:lineRule="auto"/>
        <w:ind w:left="560" w:right="563"/>
      </w:pPr>
      <w:r>
        <w:rPr>
          <w:rStyle w:val="None"/>
          <w:color w:val="231F20"/>
          <w:u w:color="231F20"/>
        </w:rPr>
        <w:t xml:space="preserve">No software and/or services received by MOBIUS pursuant to a contract shall be deemed accepted until MOBIUS has had a reasonable opportunity to inspect said software and/or services. All software and/or services that do not comply with specifications and/or requirements or which are otherwise unacceptable or defective may be rejected. In addition, all software and/or services which are discovered to be defective, or which do not </w:t>
      </w:r>
      <w:r w:rsidR="0097179A">
        <w:rPr>
          <w:rStyle w:val="None"/>
          <w:color w:val="231F20"/>
          <w:u w:color="231F20"/>
        </w:rPr>
        <w:t>conform to any warranty of the V</w:t>
      </w:r>
      <w:r>
        <w:rPr>
          <w:rStyle w:val="None"/>
          <w:color w:val="231F20"/>
          <w:u w:color="231F20"/>
        </w:rPr>
        <w:t>endor upon inspection (or at any later time if the defects contained were not reasonably ascertainable upon the initial inspection) may be rejected.</w:t>
      </w:r>
    </w:p>
    <w:p w:rsidR="00C46829" w:rsidRDefault="00C46829">
      <w:pPr>
        <w:pStyle w:val="BodyText"/>
        <w:spacing w:before="7"/>
        <w:rPr>
          <w:rStyle w:val="None"/>
          <w:sz w:val="26"/>
          <w:szCs w:val="26"/>
        </w:rPr>
      </w:pPr>
    </w:p>
    <w:p w:rsidR="00C46829" w:rsidRDefault="00B90B52">
      <w:pPr>
        <w:pStyle w:val="BodyText"/>
        <w:spacing w:before="61"/>
        <w:ind w:left="503"/>
      </w:pPr>
      <w:r>
        <w:rPr>
          <w:rStyle w:val="None"/>
          <w:color w:val="231F20"/>
          <w:u w:color="231F20"/>
        </w:rPr>
        <w:t>Proposals are requested to include Vendor’s form contract.</w:t>
      </w:r>
    </w:p>
    <w:p w:rsidR="00C46829" w:rsidRDefault="00C46829">
      <w:pPr>
        <w:pStyle w:val="BodyText"/>
        <w:rPr>
          <w:rStyle w:val="None"/>
          <w:sz w:val="21"/>
          <w:szCs w:val="21"/>
        </w:rPr>
      </w:pPr>
    </w:p>
    <w:p w:rsidR="00C46829" w:rsidRDefault="00B90B52">
      <w:pPr>
        <w:pStyle w:val="BodyText"/>
        <w:spacing w:line="470" w:lineRule="auto"/>
        <w:ind w:left="503"/>
      </w:pPr>
      <w:r>
        <w:rPr>
          <w:rStyle w:val="None"/>
        </w:rPr>
        <w:t xml:space="preserve">The response must remain firm for 180 days from the date of the submission of the </w:t>
      </w:r>
      <w:r>
        <w:rPr>
          <w:rStyle w:val="None"/>
          <w:color w:val="231F20"/>
          <w:u w:color="231F20"/>
        </w:rPr>
        <w:t>Vendor</w:t>
      </w:r>
      <w:r>
        <w:rPr>
          <w:rStyle w:val="None"/>
        </w:rPr>
        <w:t xml:space="preserve">’s response. </w:t>
      </w:r>
      <w:r>
        <w:rPr>
          <w:rStyle w:val="None"/>
          <w:color w:val="231F20"/>
          <w:u w:color="231F20"/>
        </w:rPr>
        <w:t>Please note that all dates provided in this RFP are subject to change.</w:t>
      </w:r>
    </w:p>
    <w:p w:rsidR="00C46829" w:rsidRDefault="00B90B52">
      <w:pPr>
        <w:pStyle w:val="BodyText"/>
        <w:spacing w:line="257" w:lineRule="exact"/>
        <w:ind w:left="503"/>
      </w:pPr>
      <w:r>
        <w:rPr>
          <w:rStyle w:val="None"/>
          <w:color w:val="231F20"/>
          <w:u w:color="231F20"/>
        </w:rPr>
        <w:t>MOBIUS assumes no responsibility for the on-time receipt of any Vendor’s response.</w:t>
      </w:r>
    </w:p>
    <w:p w:rsidR="00C46829" w:rsidRDefault="00C46829">
      <w:pPr>
        <w:pStyle w:val="BodyText"/>
        <w:spacing w:before="5"/>
        <w:rPr>
          <w:rStyle w:val="None"/>
          <w:sz w:val="21"/>
          <w:szCs w:val="21"/>
        </w:rPr>
      </w:pPr>
    </w:p>
    <w:p w:rsidR="00C46829" w:rsidRDefault="00B90B52">
      <w:pPr>
        <w:pStyle w:val="BodyText"/>
        <w:spacing w:line="235" w:lineRule="auto"/>
        <w:ind w:left="503" w:right="451"/>
      </w:pPr>
      <w:r>
        <w:rPr>
          <w:rStyle w:val="None"/>
          <w:color w:val="231F20"/>
          <w:u w:color="231F20"/>
        </w:rPr>
        <w:t>In the event a Vendor chooses to insert their response in the appropriate place within the document to aid in preparation of its response to the RFP, the Vendor should only complete the response information as necessary.</w:t>
      </w:r>
    </w:p>
    <w:p w:rsidR="00C46829" w:rsidRDefault="00C46829">
      <w:pPr>
        <w:pStyle w:val="BodyText"/>
        <w:spacing w:before="1"/>
        <w:rPr>
          <w:rStyle w:val="None"/>
          <w:sz w:val="21"/>
          <w:szCs w:val="21"/>
        </w:rPr>
      </w:pPr>
    </w:p>
    <w:p w:rsidR="00C46829" w:rsidRDefault="00B90B52">
      <w:pPr>
        <w:pStyle w:val="BodyText"/>
        <w:spacing w:line="256" w:lineRule="auto"/>
        <w:ind w:left="503" w:right="563"/>
      </w:pPr>
      <w:r>
        <w:rPr>
          <w:rStyle w:val="None"/>
          <w:color w:val="231F20"/>
          <w:u w:color="231F20"/>
        </w:rPr>
        <w:t>Any modification by the Vendor of the specifications provided will be ignored, and the original wording of the RFP shall be the prevailing document.</w:t>
      </w:r>
    </w:p>
    <w:p w:rsidR="00C46829" w:rsidRDefault="00B90B52">
      <w:pPr>
        <w:pStyle w:val="BodyText"/>
        <w:spacing w:before="4"/>
      </w:pPr>
      <w:r>
        <w:rPr>
          <w:rStyle w:val="None"/>
          <w:noProof/>
        </w:rPr>
        <w:drawing>
          <wp:anchor distT="0" distB="0" distL="0" distR="0" simplePos="0" relativeHeight="251666432" behindDoc="0" locked="0" layoutInCell="1" allowOverlap="1">
            <wp:simplePos x="0" y="0"/>
            <wp:positionH relativeFrom="page">
              <wp:posOffset>751331</wp:posOffset>
            </wp:positionH>
            <wp:positionV relativeFrom="line">
              <wp:posOffset>260080</wp:posOffset>
            </wp:positionV>
            <wp:extent cx="2414889" cy="223456"/>
            <wp:effectExtent l="0" t="0" r="0" b="0"/>
            <wp:wrapTopAndBottom distT="0" distB="0"/>
            <wp:docPr id="1073741888" name="officeArt object" descr="image9.png"/>
            <wp:cNvGraphicFramePr/>
            <a:graphic xmlns:a="http://schemas.openxmlformats.org/drawingml/2006/main">
              <a:graphicData uri="http://schemas.openxmlformats.org/drawingml/2006/picture">
                <pic:pic xmlns:pic="http://schemas.openxmlformats.org/drawingml/2006/picture">
                  <pic:nvPicPr>
                    <pic:cNvPr id="1073741888" name="image9.png" descr="image9.png"/>
                    <pic:cNvPicPr>
                      <a:picLocks noChangeAspect="1"/>
                    </pic:cNvPicPr>
                  </pic:nvPicPr>
                  <pic:blipFill>
                    <a:blip r:embed="rId24">
                      <a:extLst/>
                    </a:blip>
                    <a:stretch>
                      <a:fillRect/>
                    </a:stretch>
                  </pic:blipFill>
                  <pic:spPr>
                    <a:xfrm>
                      <a:off x="0" y="0"/>
                      <a:ext cx="2414889" cy="223456"/>
                    </a:xfrm>
                    <a:prstGeom prst="rect">
                      <a:avLst/>
                    </a:prstGeom>
                    <a:ln w="12700" cap="flat">
                      <a:noFill/>
                      <a:miter lim="400000"/>
                    </a:ln>
                    <a:effectLst/>
                  </pic:spPr>
                </pic:pic>
              </a:graphicData>
            </a:graphic>
          </wp:anchor>
        </w:drawing>
      </w:r>
    </w:p>
    <w:p w:rsidR="00C46829" w:rsidRDefault="00B90B52">
      <w:pPr>
        <w:pStyle w:val="BodyText"/>
        <w:spacing w:before="4"/>
        <w:rPr>
          <w:rStyle w:val="None"/>
          <w:color w:val="231F20"/>
          <w:u w:color="231F20"/>
        </w:rPr>
      </w:pPr>
      <w:r>
        <w:rPr>
          <w:rStyle w:val="None"/>
        </w:rPr>
        <w:t xml:space="preserve">         </w:t>
      </w:r>
      <w:r>
        <w:rPr>
          <w:rStyle w:val="None"/>
          <w:color w:val="231F20"/>
          <w:u w:color="231F20"/>
        </w:rPr>
        <w:t xml:space="preserve">The selected Vendor agrees to maintain, on a primary basis and at its sole expense, continuously, during          </w:t>
      </w:r>
    </w:p>
    <w:p w:rsidR="00C46829" w:rsidRDefault="00B90B52">
      <w:pPr>
        <w:pStyle w:val="BodyText"/>
        <w:spacing w:before="4"/>
        <w:rPr>
          <w:rStyle w:val="None"/>
          <w:color w:val="231F20"/>
          <w:u w:color="231F20"/>
        </w:rPr>
      </w:pPr>
      <w:r>
        <w:rPr>
          <w:rStyle w:val="None"/>
          <w:color w:val="231F20"/>
          <w:u w:color="231F20"/>
        </w:rPr>
        <w:t xml:space="preserve">          the life of any resulting contract, the following insurance coverages, limits, including endorsements </w:t>
      </w:r>
    </w:p>
    <w:p w:rsidR="00C46829" w:rsidRDefault="00B90B52">
      <w:pPr>
        <w:pStyle w:val="BodyText"/>
        <w:spacing w:before="4"/>
        <w:rPr>
          <w:rStyle w:val="None"/>
          <w:color w:val="231F20"/>
          <w:u w:color="231F20"/>
        </w:rPr>
      </w:pPr>
      <w:r>
        <w:rPr>
          <w:rStyle w:val="None"/>
          <w:color w:val="231F20"/>
          <w:u w:color="231F20"/>
        </w:rPr>
        <w:t xml:space="preserve">         described herein.The requirements contained herein, as well as MOBIUS’s review or acceptance of  </w:t>
      </w:r>
      <w:r>
        <w:rPr>
          <w:rStyle w:val="None"/>
          <w:color w:val="231F20"/>
          <w:u w:color="231F20"/>
        </w:rPr>
        <w:tab/>
      </w:r>
    </w:p>
    <w:p w:rsidR="00C46829" w:rsidRDefault="00B90B52">
      <w:pPr>
        <w:pStyle w:val="BodyText"/>
        <w:spacing w:before="4"/>
      </w:pPr>
      <w:r>
        <w:rPr>
          <w:rStyle w:val="None"/>
          <w:color w:val="231F20"/>
          <w:u w:color="231F20"/>
        </w:rPr>
        <w:t xml:space="preserve">         insurance maintained by the selected Vendor, is not intended to and shall not in any manner limit or qualify             </w:t>
      </w:r>
      <w:r>
        <w:rPr>
          <w:rStyle w:val="None"/>
          <w:color w:val="231F20"/>
          <w:u w:color="231F20"/>
        </w:rPr>
        <w:br/>
        <w:t xml:space="preserve">         the liabilities or obligations assumed by the selected Vendor under any resulting contract.</w:t>
      </w:r>
    </w:p>
    <w:p w:rsidR="00C46829" w:rsidRDefault="00C46829">
      <w:pPr>
        <w:pStyle w:val="BodyText"/>
        <w:rPr>
          <w:rStyle w:val="None"/>
          <w:sz w:val="21"/>
          <w:szCs w:val="21"/>
        </w:rPr>
      </w:pPr>
    </w:p>
    <w:p w:rsidR="00C46829" w:rsidRDefault="00B90B52">
      <w:pPr>
        <w:pStyle w:val="BodyText"/>
        <w:spacing w:line="256" w:lineRule="exact"/>
        <w:ind w:left="503"/>
      </w:pPr>
      <w:r>
        <w:rPr>
          <w:rStyle w:val="None"/>
          <w:color w:val="231F20"/>
          <w:u w:color="231F20"/>
        </w:rPr>
        <w:t>The selected Vendor agrees to maintain Commercial General Liability at a limit of not less than</w:t>
      </w:r>
    </w:p>
    <w:p w:rsidR="00C46829" w:rsidRDefault="00B90B52">
      <w:pPr>
        <w:pStyle w:val="BodyText"/>
        <w:spacing w:before="1" w:line="235" w:lineRule="auto"/>
        <w:ind w:left="503" w:right="693"/>
      </w:pPr>
      <w:r>
        <w:rPr>
          <w:rStyle w:val="None"/>
          <w:color w:val="231F20"/>
          <w:u w:color="231F20"/>
        </w:rPr>
        <w:t>$2,000,000 Each Occurrence, $5,000,000 Annual Aggregate. Coverage shall not contain any endorsement(s) excluding or limiting Product/Completed Operations, Contractual Liability or Cross Liability.</w:t>
      </w:r>
    </w:p>
    <w:p w:rsidR="00C46829" w:rsidRDefault="00C46829">
      <w:pPr>
        <w:pStyle w:val="BodyText"/>
      </w:pPr>
    </w:p>
    <w:p w:rsidR="00C46829" w:rsidRDefault="0097179A">
      <w:pPr>
        <w:pStyle w:val="BodyText"/>
        <w:spacing w:before="1" w:line="244" w:lineRule="auto"/>
        <w:ind w:left="503" w:right="451"/>
      </w:pPr>
      <w:r>
        <w:rPr>
          <w:rStyle w:val="None"/>
          <w:color w:val="231F20"/>
          <w:u w:color="231F20"/>
        </w:rPr>
        <w:t>The selected V</w:t>
      </w:r>
      <w:r w:rsidR="00B90B52">
        <w:rPr>
          <w:rStyle w:val="None"/>
          <w:color w:val="231F20"/>
          <w:u w:color="231F20"/>
        </w:rPr>
        <w:t>endor agrees to maintain Business Auto Liability covering all autos with a limit of not less than $2,000,000 combined Bodily Injury and Property Damage combined single limits.</w:t>
      </w:r>
    </w:p>
    <w:p w:rsidR="00C46829" w:rsidRDefault="00C46829">
      <w:pPr>
        <w:pStyle w:val="BodyText"/>
        <w:spacing w:before="11"/>
      </w:pPr>
    </w:p>
    <w:p w:rsidR="00C46829" w:rsidRDefault="00B90B52">
      <w:pPr>
        <w:pStyle w:val="BodyText"/>
        <w:spacing w:line="235" w:lineRule="auto"/>
        <w:ind w:left="503" w:right="611"/>
      </w:pPr>
      <w:r>
        <w:rPr>
          <w:rStyle w:val="None"/>
          <w:color w:val="231F20"/>
          <w:u w:color="231F20"/>
        </w:rPr>
        <w:t>The selected Vendor may satisfy the minimum liability limits required for Commercial General Liability or Business Auto Liability under an Umbrella or Excess Liability policy. There is no minimum per occurrence limit of liability under the Umbrella or Excess Liability; however, the Annual Aggregate limit shall not be less than the highest “Each Occurrence” limit for either Commercial General Liability or Business Auto Liability. The selected Vendor agrees to endorse MOBIUS, as Additional Insured on the Umbrella or Excess Liability, unless the Certificate of Insurance states the Umbrella or Excess Liability provides coverage on a “Follow-Form” basis.</w:t>
      </w:r>
    </w:p>
    <w:p w:rsidR="00C46829" w:rsidRDefault="00C46829">
      <w:pPr>
        <w:pStyle w:val="BodyText"/>
        <w:spacing w:before="10"/>
        <w:rPr>
          <w:rStyle w:val="None"/>
          <w:sz w:val="21"/>
          <w:szCs w:val="21"/>
        </w:rPr>
      </w:pPr>
    </w:p>
    <w:p w:rsidR="00C46829" w:rsidRDefault="0097179A">
      <w:pPr>
        <w:pStyle w:val="BodyText"/>
        <w:spacing w:line="244" w:lineRule="auto"/>
        <w:ind w:left="503" w:right="693"/>
      </w:pPr>
      <w:r>
        <w:rPr>
          <w:rStyle w:val="None"/>
          <w:color w:val="231F20"/>
          <w:u w:color="231F20"/>
        </w:rPr>
        <w:t>The selected V</w:t>
      </w:r>
      <w:r w:rsidR="00B90B52">
        <w:rPr>
          <w:rStyle w:val="None"/>
          <w:color w:val="231F20"/>
          <w:u w:color="231F20"/>
        </w:rPr>
        <w:t>endor agrees to maintain Workers’ Compensation in accordance with Missouri State Statutes and provide Employer’s Liability coverage with a limit of not less than $1,000,000.</w:t>
      </w:r>
    </w:p>
    <w:p w:rsidR="00C46829" w:rsidRDefault="00C46829">
      <w:pPr>
        <w:pStyle w:val="BodyText"/>
        <w:rPr>
          <w:rStyle w:val="None"/>
          <w:sz w:val="21"/>
          <w:szCs w:val="21"/>
        </w:rPr>
      </w:pPr>
    </w:p>
    <w:p w:rsidR="00160BBF" w:rsidRDefault="00160BBF">
      <w:pPr>
        <w:pStyle w:val="BodyText"/>
        <w:spacing w:line="235" w:lineRule="auto"/>
        <w:ind w:left="503" w:right="563"/>
        <w:rPr>
          <w:rStyle w:val="None"/>
          <w:color w:val="231F20"/>
          <w:u w:color="231F20"/>
        </w:rPr>
      </w:pPr>
    </w:p>
    <w:p w:rsidR="00160BBF" w:rsidRDefault="00160BBF">
      <w:pPr>
        <w:pStyle w:val="BodyText"/>
        <w:spacing w:line="235" w:lineRule="auto"/>
        <w:ind w:left="503" w:right="563"/>
        <w:rPr>
          <w:rStyle w:val="None"/>
          <w:color w:val="231F20"/>
          <w:u w:color="231F20"/>
        </w:rPr>
      </w:pPr>
    </w:p>
    <w:p w:rsidR="00160BBF" w:rsidRDefault="00160BBF">
      <w:pPr>
        <w:pStyle w:val="BodyText"/>
        <w:spacing w:line="235" w:lineRule="auto"/>
        <w:ind w:left="503" w:right="563"/>
        <w:rPr>
          <w:rStyle w:val="None"/>
          <w:color w:val="231F20"/>
          <w:u w:color="231F20"/>
        </w:rPr>
      </w:pPr>
    </w:p>
    <w:p w:rsidR="00160BBF" w:rsidRDefault="00160BBF">
      <w:pPr>
        <w:pStyle w:val="BodyText"/>
        <w:spacing w:line="235" w:lineRule="auto"/>
        <w:ind w:left="503" w:right="563"/>
        <w:rPr>
          <w:rStyle w:val="None"/>
          <w:color w:val="231F20"/>
          <w:u w:color="231F20"/>
        </w:rPr>
      </w:pPr>
    </w:p>
    <w:p w:rsidR="00160BBF" w:rsidRDefault="00160BBF">
      <w:pPr>
        <w:pStyle w:val="BodyText"/>
        <w:spacing w:line="235" w:lineRule="auto"/>
        <w:ind w:left="503" w:right="563"/>
        <w:rPr>
          <w:rStyle w:val="None"/>
          <w:color w:val="231F20"/>
          <w:u w:color="231F20"/>
        </w:rPr>
      </w:pPr>
    </w:p>
    <w:p w:rsidR="00160BBF" w:rsidRDefault="00160BBF">
      <w:pPr>
        <w:pStyle w:val="BodyText"/>
        <w:spacing w:line="235" w:lineRule="auto"/>
        <w:ind w:left="503" w:right="563"/>
        <w:rPr>
          <w:rStyle w:val="None"/>
          <w:color w:val="231F20"/>
          <w:u w:color="231F20"/>
        </w:rPr>
      </w:pPr>
    </w:p>
    <w:p w:rsidR="00C46829" w:rsidRPr="00160BBF" w:rsidRDefault="00B90B52" w:rsidP="00160BBF">
      <w:pPr>
        <w:pStyle w:val="BodyText"/>
        <w:spacing w:line="235" w:lineRule="auto"/>
        <w:ind w:left="503" w:right="563"/>
        <w:rPr>
          <w:color w:val="231F20"/>
          <w:u w:color="231F20"/>
        </w:rPr>
      </w:pPr>
      <w:r>
        <w:rPr>
          <w:rStyle w:val="None"/>
          <w:color w:val="231F20"/>
          <w:u w:color="231F20"/>
        </w:rPr>
        <w:t>The selected Vendor agrees to defend, indemnify, and hold harmless MOBIUS, its members and their respective officers, directors, employees, agents, and volunteers, from any and all loss or expense from any cause of action arising from the selected Vendor operations. The selected Vendor agrees to investigate, handle, respond to and provide defense for and defend against any such liability, claims, and demands at the sole expense of the selected Vendor or at the option of the MOBIUS, agrees to pay to or reimburse MOBIUS for the defense costs incurred by MOBIUS in connection with any such liability claims, or demands.</w:t>
      </w:r>
    </w:p>
    <w:p w:rsidR="00C46829" w:rsidRDefault="00C46829">
      <w:pPr>
        <w:pStyle w:val="BodyText"/>
        <w:spacing w:before="5"/>
        <w:rPr>
          <w:rStyle w:val="None"/>
          <w:sz w:val="21"/>
          <w:szCs w:val="21"/>
        </w:rPr>
      </w:pPr>
    </w:p>
    <w:p w:rsidR="00C46829" w:rsidRDefault="00B90B52">
      <w:pPr>
        <w:pStyle w:val="BodyText"/>
        <w:spacing w:line="235" w:lineRule="auto"/>
        <w:ind w:left="517" w:right="806"/>
      </w:pPr>
      <w:r>
        <w:rPr>
          <w:rStyle w:val="None"/>
          <w:color w:val="231F20"/>
          <w:u w:color="231F20"/>
        </w:rPr>
        <w:t>The parties hereto understand and agree that MOBIUS is relying on and does not waive or intend to waive by any provision of this contract, any monetary limitations or any other rights, immunities, and protections provided by the State of Missouri, as from time to time amended, or otherwise available to MOBIUS, its members and their respective officers, employees, agents, or volunteers. Failure to maintain the required insurance in force may be cause for contract termination. In the event the Vendor fails to maintain and keep in force the required insurance or to obtain coverage from its subcontractors, MOBIUS shall have the right to cancel and terminate the contract without notice.</w:t>
      </w:r>
    </w:p>
    <w:p w:rsidR="00C46829" w:rsidRDefault="00B90B52">
      <w:pPr>
        <w:pStyle w:val="BodyText"/>
        <w:rPr>
          <w:rStyle w:val="None"/>
          <w:sz w:val="20"/>
          <w:szCs w:val="20"/>
        </w:rPr>
      </w:pPr>
      <w:r>
        <w:rPr>
          <w:rStyle w:val="None"/>
          <w:noProof/>
          <w:sz w:val="20"/>
          <w:szCs w:val="20"/>
        </w:rPr>
        <mc:AlternateContent>
          <mc:Choice Requires="wps">
            <w:drawing>
              <wp:anchor distT="0" distB="0" distL="0" distR="0" simplePos="0" relativeHeight="251661312" behindDoc="0" locked="0" layoutInCell="1" allowOverlap="1">
                <wp:simplePos x="0" y="0"/>
                <wp:positionH relativeFrom="page">
                  <wp:posOffset>722374</wp:posOffset>
                </wp:positionH>
                <wp:positionV relativeFrom="line">
                  <wp:posOffset>359121</wp:posOffset>
                </wp:positionV>
                <wp:extent cx="1440816" cy="175261"/>
                <wp:effectExtent l="0" t="0" r="0" b="0"/>
                <wp:wrapTopAndBottom distT="0" distB="0"/>
                <wp:docPr id="1073741889" name="officeArt object" descr="Shape"/>
                <wp:cNvGraphicFramePr/>
                <a:graphic xmlns:a="http://schemas.openxmlformats.org/drawingml/2006/main">
                  <a:graphicData uri="http://schemas.microsoft.com/office/word/2010/wordprocessingShape">
                    <wps:wsp>
                      <wps:cNvSpPr/>
                      <wps:spPr>
                        <a:xfrm>
                          <a:off x="0" y="0"/>
                          <a:ext cx="1440816" cy="175261"/>
                        </a:xfrm>
                        <a:custGeom>
                          <a:avLst/>
                          <a:gdLst/>
                          <a:ahLst/>
                          <a:cxnLst>
                            <a:cxn ang="0">
                              <a:pos x="wd2" y="hd2"/>
                            </a:cxn>
                            <a:cxn ang="5400000">
                              <a:pos x="wd2" y="hd2"/>
                            </a:cxn>
                            <a:cxn ang="10800000">
                              <a:pos x="wd2" y="hd2"/>
                            </a:cxn>
                            <a:cxn ang="16200000">
                              <a:pos x="wd2" y="hd2"/>
                            </a:cxn>
                          </a:cxnLst>
                          <a:rect l="0" t="0" r="r" b="b"/>
                          <a:pathLst>
                            <a:path w="21600" h="21600" extrusionOk="0">
                              <a:moveTo>
                                <a:pt x="1057" y="0"/>
                              </a:moveTo>
                              <a:lnTo>
                                <a:pt x="819" y="0"/>
                              </a:lnTo>
                              <a:lnTo>
                                <a:pt x="704" y="157"/>
                              </a:lnTo>
                              <a:lnTo>
                                <a:pt x="476" y="861"/>
                              </a:lnTo>
                              <a:lnTo>
                                <a:pt x="381" y="1409"/>
                              </a:lnTo>
                              <a:lnTo>
                                <a:pt x="295" y="2191"/>
                              </a:lnTo>
                              <a:lnTo>
                                <a:pt x="228" y="2896"/>
                              </a:lnTo>
                              <a:lnTo>
                                <a:pt x="171" y="3678"/>
                              </a:lnTo>
                              <a:lnTo>
                                <a:pt x="124" y="4539"/>
                              </a:lnTo>
                              <a:lnTo>
                                <a:pt x="76" y="5557"/>
                              </a:lnTo>
                              <a:lnTo>
                                <a:pt x="38" y="6652"/>
                              </a:lnTo>
                              <a:lnTo>
                                <a:pt x="19" y="7904"/>
                              </a:lnTo>
                              <a:lnTo>
                                <a:pt x="0" y="9235"/>
                              </a:lnTo>
                              <a:lnTo>
                                <a:pt x="0" y="12209"/>
                              </a:lnTo>
                              <a:lnTo>
                                <a:pt x="10" y="13539"/>
                              </a:lnTo>
                              <a:lnTo>
                                <a:pt x="38" y="14791"/>
                              </a:lnTo>
                              <a:lnTo>
                                <a:pt x="67" y="15887"/>
                              </a:lnTo>
                              <a:lnTo>
                                <a:pt x="105" y="16904"/>
                              </a:lnTo>
                              <a:lnTo>
                                <a:pt x="152" y="17765"/>
                              </a:lnTo>
                              <a:lnTo>
                                <a:pt x="209" y="18548"/>
                              </a:lnTo>
                              <a:lnTo>
                                <a:pt x="267" y="19252"/>
                              </a:lnTo>
                              <a:lnTo>
                                <a:pt x="352" y="20113"/>
                              </a:lnTo>
                              <a:lnTo>
                                <a:pt x="447" y="20739"/>
                              </a:lnTo>
                              <a:lnTo>
                                <a:pt x="676" y="21443"/>
                              </a:lnTo>
                              <a:lnTo>
                                <a:pt x="800" y="21600"/>
                              </a:lnTo>
                              <a:lnTo>
                                <a:pt x="1028" y="21600"/>
                              </a:lnTo>
                              <a:lnTo>
                                <a:pt x="1133" y="21522"/>
                              </a:lnTo>
                              <a:lnTo>
                                <a:pt x="1342" y="21130"/>
                              </a:lnTo>
                              <a:lnTo>
                                <a:pt x="1428" y="20817"/>
                              </a:lnTo>
                              <a:lnTo>
                                <a:pt x="1495" y="20348"/>
                              </a:lnTo>
                              <a:lnTo>
                                <a:pt x="1428" y="18157"/>
                              </a:lnTo>
                              <a:lnTo>
                                <a:pt x="923" y="18157"/>
                              </a:lnTo>
                              <a:lnTo>
                                <a:pt x="838" y="18000"/>
                              </a:lnTo>
                              <a:lnTo>
                                <a:pt x="704" y="17296"/>
                              </a:lnTo>
                              <a:lnTo>
                                <a:pt x="647" y="16748"/>
                              </a:lnTo>
                              <a:lnTo>
                                <a:pt x="562" y="15496"/>
                              </a:lnTo>
                              <a:lnTo>
                                <a:pt x="524" y="14713"/>
                              </a:lnTo>
                              <a:lnTo>
                                <a:pt x="486" y="12913"/>
                              </a:lnTo>
                              <a:lnTo>
                                <a:pt x="476" y="11896"/>
                              </a:lnTo>
                              <a:lnTo>
                                <a:pt x="476" y="10800"/>
                              </a:lnTo>
                              <a:lnTo>
                                <a:pt x="486" y="9000"/>
                              </a:lnTo>
                              <a:lnTo>
                                <a:pt x="505" y="7513"/>
                              </a:lnTo>
                              <a:lnTo>
                                <a:pt x="552" y="6261"/>
                              </a:lnTo>
                              <a:lnTo>
                                <a:pt x="609" y="5243"/>
                              </a:lnTo>
                              <a:lnTo>
                                <a:pt x="685" y="4461"/>
                              </a:lnTo>
                              <a:lnTo>
                                <a:pt x="771" y="3913"/>
                              </a:lnTo>
                              <a:lnTo>
                                <a:pt x="876" y="3522"/>
                              </a:lnTo>
                              <a:lnTo>
                                <a:pt x="990" y="3443"/>
                              </a:lnTo>
                              <a:lnTo>
                                <a:pt x="1390" y="3443"/>
                              </a:lnTo>
                              <a:lnTo>
                                <a:pt x="1457" y="783"/>
                              </a:lnTo>
                              <a:lnTo>
                                <a:pt x="1409" y="548"/>
                              </a:lnTo>
                              <a:lnTo>
                                <a:pt x="1333" y="391"/>
                              </a:lnTo>
                              <a:lnTo>
                                <a:pt x="1161" y="78"/>
                              </a:lnTo>
                              <a:lnTo>
                                <a:pt x="1057" y="0"/>
                              </a:lnTo>
                              <a:close/>
                              <a:moveTo>
                                <a:pt x="1399" y="17217"/>
                              </a:moveTo>
                              <a:lnTo>
                                <a:pt x="1352" y="17452"/>
                              </a:lnTo>
                              <a:lnTo>
                                <a:pt x="1295" y="17687"/>
                              </a:lnTo>
                              <a:lnTo>
                                <a:pt x="1180" y="18078"/>
                              </a:lnTo>
                              <a:lnTo>
                                <a:pt x="1104" y="18157"/>
                              </a:lnTo>
                              <a:lnTo>
                                <a:pt x="1428" y="18157"/>
                              </a:lnTo>
                              <a:lnTo>
                                <a:pt x="1399" y="17217"/>
                              </a:lnTo>
                              <a:close/>
                              <a:moveTo>
                                <a:pt x="1390" y="3443"/>
                              </a:moveTo>
                              <a:lnTo>
                                <a:pt x="1076" y="3443"/>
                              </a:lnTo>
                              <a:lnTo>
                                <a:pt x="1152" y="3522"/>
                              </a:lnTo>
                              <a:lnTo>
                                <a:pt x="1276" y="3678"/>
                              </a:lnTo>
                              <a:lnTo>
                                <a:pt x="1323" y="3835"/>
                              </a:lnTo>
                              <a:lnTo>
                                <a:pt x="1371" y="4070"/>
                              </a:lnTo>
                              <a:lnTo>
                                <a:pt x="1390" y="3443"/>
                              </a:lnTo>
                              <a:close/>
                              <a:moveTo>
                                <a:pt x="2437" y="0"/>
                              </a:moveTo>
                              <a:lnTo>
                                <a:pt x="2228" y="157"/>
                              </a:lnTo>
                              <a:lnTo>
                                <a:pt x="2047" y="704"/>
                              </a:lnTo>
                              <a:lnTo>
                                <a:pt x="1894" y="1565"/>
                              </a:lnTo>
                              <a:lnTo>
                                <a:pt x="1771" y="2739"/>
                              </a:lnTo>
                              <a:lnTo>
                                <a:pt x="1675" y="4304"/>
                              </a:lnTo>
                              <a:lnTo>
                                <a:pt x="1599" y="6183"/>
                              </a:lnTo>
                              <a:lnTo>
                                <a:pt x="1561" y="8296"/>
                              </a:lnTo>
                              <a:lnTo>
                                <a:pt x="1552" y="10800"/>
                              </a:lnTo>
                              <a:lnTo>
                                <a:pt x="1552" y="12052"/>
                              </a:lnTo>
                              <a:lnTo>
                                <a:pt x="1561" y="13148"/>
                              </a:lnTo>
                              <a:lnTo>
                                <a:pt x="1580" y="14243"/>
                              </a:lnTo>
                              <a:lnTo>
                                <a:pt x="1599" y="15261"/>
                              </a:lnTo>
                              <a:lnTo>
                                <a:pt x="1628" y="16278"/>
                              </a:lnTo>
                              <a:lnTo>
                                <a:pt x="1704" y="18000"/>
                              </a:lnTo>
                              <a:lnTo>
                                <a:pt x="1818" y="19409"/>
                              </a:lnTo>
                              <a:lnTo>
                                <a:pt x="1885" y="19957"/>
                              </a:lnTo>
                              <a:lnTo>
                                <a:pt x="1952" y="20426"/>
                              </a:lnTo>
                              <a:lnTo>
                                <a:pt x="2037" y="20896"/>
                              </a:lnTo>
                              <a:lnTo>
                                <a:pt x="2123" y="21209"/>
                              </a:lnTo>
                              <a:lnTo>
                                <a:pt x="2218" y="21443"/>
                              </a:lnTo>
                              <a:lnTo>
                                <a:pt x="2323" y="21600"/>
                              </a:lnTo>
                              <a:lnTo>
                                <a:pt x="2437" y="21600"/>
                              </a:lnTo>
                              <a:lnTo>
                                <a:pt x="2646" y="21443"/>
                              </a:lnTo>
                              <a:lnTo>
                                <a:pt x="2827" y="20974"/>
                              </a:lnTo>
                              <a:lnTo>
                                <a:pt x="2989" y="20113"/>
                              </a:lnTo>
                              <a:lnTo>
                                <a:pt x="3113" y="18861"/>
                              </a:lnTo>
                              <a:lnTo>
                                <a:pt x="3161" y="18157"/>
                              </a:lnTo>
                              <a:lnTo>
                                <a:pt x="2361" y="18157"/>
                              </a:lnTo>
                              <a:lnTo>
                                <a:pt x="2304" y="18000"/>
                              </a:lnTo>
                              <a:lnTo>
                                <a:pt x="2199" y="17217"/>
                              </a:lnTo>
                              <a:lnTo>
                                <a:pt x="2151" y="16748"/>
                              </a:lnTo>
                              <a:lnTo>
                                <a:pt x="2085" y="15417"/>
                              </a:lnTo>
                              <a:lnTo>
                                <a:pt x="2066" y="14635"/>
                              </a:lnTo>
                              <a:lnTo>
                                <a:pt x="2037" y="12835"/>
                              </a:lnTo>
                              <a:lnTo>
                                <a:pt x="2028" y="12052"/>
                              </a:lnTo>
                              <a:lnTo>
                                <a:pt x="2028" y="10800"/>
                              </a:lnTo>
                              <a:lnTo>
                                <a:pt x="2056" y="7591"/>
                              </a:lnTo>
                              <a:lnTo>
                                <a:pt x="2132" y="5243"/>
                              </a:lnTo>
                              <a:lnTo>
                                <a:pt x="2256" y="3913"/>
                              </a:lnTo>
                              <a:lnTo>
                                <a:pt x="2437" y="3443"/>
                              </a:lnTo>
                              <a:lnTo>
                                <a:pt x="3161" y="3443"/>
                              </a:lnTo>
                              <a:lnTo>
                                <a:pt x="3122" y="2896"/>
                              </a:lnTo>
                              <a:lnTo>
                                <a:pt x="3065" y="2270"/>
                              </a:lnTo>
                              <a:lnTo>
                                <a:pt x="2999" y="1643"/>
                              </a:lnTo>
                              <a:lnTo>
                                <a:pt x="2932" y="1174"/>
                              </a:lnTo>
                              <a:lnTo>
                                <a:pt x="2846" y="704"/>
                              </a:lnTo>
                              <a:lnTo>
                                <a:pt x="2761" y="391"/>
                              </a:lnTo>
                              <a:lnTo>
                                <a:pt x="2656" y="157"/>
                              </a:lnTo>
                              <a:lnTo>
                                <a:pt x="2551" y="0"/>
                              </a:lnTo>
                              <a:lnTo>
                                <a:pt x="2437" y="0"/>
                              </a:lnTo>
                              <a:close/>
                              <a:moveTo>
                                <a:pt x="3161" y="3443"/>
                              </a:moveTo>
                              <a:lnTo>
                                <a:pt x="2523" y="3443"/>
                              </a:lnTo>
                              <a:lnTo>
                                <a:pt x="2589" y="3600"/>
                              </a:lnTo>
                              <a:lnTo>
                                <a:pt x="2694" y="4383"/>
                              </a:lnTo>
                              <a:lnTo>
                                <a:pt x="2732" y="4930"/>
                              </a:lnTo>
                              <a:lnTo>
                                <a:pt x="2799" y="6261"/>
                              </a:lnTo>
                              <a:lnTo>
                                <a:pt x="2827" y="7043"/>
                              </a:lnTo>
                              <a:lnTo>
                                <a:pt x="2856" y="8843"/>
                              </a:lnTo>
                              <a:lnTo>
                                <a:pt x="2856" y="9626"/>
                              </a:lnTo>
                              <a:lnTo>
                                <a:pt x="2865" y="10800"/>
                              </a:lnTo>
                              <a:lnTo>
                                <a:pt x="2856" y="12600"/>
                              </a:lnTo>
                              <a:lnTo>
                                <a:pt x="2837" y="14165"/>
                              </a:lnTo>
                              <a:lnTo>
                                <a:pt x="2799" y="15417"/>
                              </a:lnTo>
                              <a:lnTo>
                                <a:pt x="2761" y="16435"/>
                              </a:lnTo>
                              <a:lnTo>
                                <a:pt x="2685" y="17609"/>
                              </a:lnTo>
                              <a:lnTo>
                                <a:pt x="2580" y="18157"/>
                              </a:lnTo>
                              <a:lnTo>
                                <a:pt x="3161" y="18157"/>
                              </a:lnTo>
                              <a:lnTo>
                                <a:pt x="3208" y="17296"/>
                              </a:lnTo>
                              <a:lnTo>
                                <a:pt x="3284" y="15496"/>
                              </a:lnTo>
                              <a:lnTo>
                                <a:pt x="3322" y="13304"/>
                              </a:lnTo>
                              <a:lnTo>
                                <a:pt x="3341" y="10800"/>
                              </a:lnTo>
                              <a:lnTo>
                                <a:pt x="3322" y="8452"/>
                              </a:lnTo>
                              <a:lnTo>
                                <a:pt x="3313" y="7357"/>
                              </a:lnTo>
                              <a:lnTo>
                                <a:pt x="3284" y="6339"/>
                              </a:lnTo>
                              <a:lnTo>
                                <a:pt x="3256" y="5400"/>
                              </a:lnTo>
                              <a:lnTo>
                                <a:pt x="3218" y="4461"/>
                              </a:lnTo>
                              <a:lnTo>
                                <a:pt x="3180" y="3678"/>
                              </a:lnTo>
                              <a:lnTo>
                                <a:pt x="3161" y="3443"/>
                              </a:lnTo>
                              <a:close/>
                              <a:moveTo>
                                <a:pt x="4446" y="7357"/>
                              </a:moveTo>
                              <a:lnTo>
                                <a:pt x="3998" y="7357"/>
                              </a:lnTo>
                              <a:lnTo>
                                <a:pt x="4160" y="10957"/>
                              </a:lnTo>
                              <a:lnTo>
                                <a:pt x="4884" y="21365"/>
                              </a:lnTo>
                              <a:lnTo>
                                <a:pt x="5236" y="21365"/>
                              </a:lnTo>
                              <a:lnTo>
                                <a:pt x="5236" y="14322"/>
                              </a:lnTo>
                              <a:lnTo>
                                <a:pt x="4836" y="14322"/>
                              </a:lnTo>
                              <a:lnTo>
                                <a:pt x="4684" y="10722"/>
                              </a:lnTo>
                              <a:lnTo>
                                <a:pt x="4446" y="7357"/>
                              </a:lnTo>
                              <a:close/>
                              <a:moveTo>
                                <a:pt x="3960" y="235"/>
                              </a:moveTo>
                              <a:lnTo>
                                <a:pt x="3608" y="235"/>
                              </a:lnTo>
                              <a:lnTo>
                                <a:pt x="3608" y="21209"/>
                              </a:lnTo>
                              <a:lnTo>
                                <a:pt x="4036" y="21209"/>
                              </a:lnTo>
                              <a:lnTo>
                                <a:pt x="4036" y="10957"/>
                              </a:lnTo>
                              <a:lnTo>
                                <a:pt x="3979" y="7357"/>
                              </a:lnTo>
                              <a:lnTo>
                                <a:pt x="4446" y="7357"/>
                              </a:lnTo>
                              <a:lnTo>
                                <a:pt x="3960" y="235"/>
                              </a:lnTo>
                              <a:close/>
                              <a:moveTo>
                                <a:pt x="5236" y="391"/>
                              </a:moveTo>
                              <a:lnTo>
                                <a:pt x="4807" y="391"/>
                              </a:lnTo>
                              <a:lnTo>
                                <a:pt x="4807" y="10800"/>
                              </a:lnTo>
                              <a:lnTo>
                                <a:pt x="4865" y="14322"/>
                              </a:lnTo>
                              <a:lnTo>
                                <a:pt x="5236" y="14322"/>
                              </a:lnTo>
                              <a:lnTo>
                                <a:pt x="5236" y="391"/>
                              </a:lnTo>
                              <a:close/>
                              <a:moveTo>
                                <a:pt x="6483" y="3835"/>
                              </a:moveTo>
                              <a:lnTo>
                                <a:pt x="6026" y="3835"/>
                              </a:lnTo>
                              <a:lnTo>
                                <a:pt x="6026" y="21209"/>
                              </a:lnTo>
                              <a:lnTo>
                                <a:pt x="6483" y="21209"/>
                              </a:lnTo>
                              <a:lnTo>
                                <a:pt x="6483" y="3835"/>
                              </a:lnTo>
                              <a:close/>
                              <a:moveTo>
                                <a:pt x="7083" y="391"/>
                              </a:moveTo>
                              <a:lnTo>
                                <a:pt x="5426" y="391"/>
                              </a:lnTo>
                              <a:lnTo>
                                <a:pt x="5426" y="3835"/>
                              </a:lnTo>
                              <a:lnTo>
                                <a:pt x="7083" y="3835"/>
                              </a:lnTo>
                              <a:lnTo>
                                <a:pt x="7083" y="391"/>
                              </a:lnTo>
                              <a:close/>
                              <a:moveTo>
                                <a:pt x="7987" y="78"/>
                              </a:moveTo>
                              <a:lnTo>
                                <a:pt x="7797" y="78"/>
                              </a:lnTo>
                              <a:lnTo>
                                <a:pt x="7701" y="157"/>
                              </a:lnTo>
                              <a:lnTo>
                                <a:pt x="7473" y="313"/>
                              </a:lnTo>
                              <a:lnTo>
                                <a:pt x="7368" y="391"/>
                              </a:lnTo>
                              <a:lnTo>
                                <a:pt x="7273" y="626"/>
                              </a:lnTo>
                              <a:lnTo>
                                <a:pt x="7273" y="21209"/>
                              </a:lnTo>
                              <a:lnTo>
                                <a:pt x="7730" y="21209"/>
                              </a:lnTo>
                              <a:lnTo>
                                <a:pt x="7730" y="12600"/>
                              </a:lnTo>
                              <a:lnTo>
                                <a:pt x="8330" y="12600"/>
                              </a:lnTo>
                              <a:lnTo>
                                <a:pt x="8273" y="12287"/>
                              </a:lnTo>
                              <a:lnTo>
                                <a:pt x="8368" y="11974"/>
                              </a:lnTo>
                              <a:lnTo>
                                <a:pt x="8453" y="11426"/>
                              </a:lnTo>
                              <a:lnTo>
                                <a:pt x="8530" y="10878"/>
                              </a:lnTo>
                              <a:lnTo>
                                <a:pt x="8587" y="10096"/>
                              </a:lnTo>
                              <a:lnTo>
                                <a:pt x="8596" y="10096"/>
                              </a:lnTo>
                              <a:lnTo>
                                <a:pt x="7730" y="10096"/>
                              </a:lnTo>
                              <a:lnTo>
                                <a:pt x="7730" y="3678"/>
                              </a:lnTo>
                              <a:lnTo>
                                <a:pt x="7749" y="3678"/>
                              </a:lnTo>
                              <a:lnTo>
                                <a:pt x="7778" y="3600"/>
                              </a:lnTo>
                              <a:lnTo>
                                <a:pt x="7854" y="3600"/>
                              </a:lnTo>
                              <a:lnTo>
                                <a:pt x="7882" y="3522"/>
                              </a:lnTo>
                              <a:lnTo>
                                <a:pt x="8663" y="3522"/>
                              </a:lnTo>
                              <a:lnTo>
                                <a:pt x="8587" y="2348"/>
                              </a:lnTo>
                              <a:lnTo>
                                <a:pt x="8520" y="1722"/>
                              </a:lnTo>
                              <a:lnTo>
                                <a:pt x="8368" y="861"/>
                              </a:lnTo>
                              <a:lnTo>
                                <a:pt x="8282" y="548"/>
                              </a:lnTo>
                              <a:lnTo>
                                <a:pt x="8092" y="157"/>
                              </a:lnTo>
                              <a:lnTo>
                                <a:pt x="7987" y="78"/>
                              </a:lnTo>
                              <a:close/>
                              <a:moveTo>
                                <a:pt x="8330" y="12600"/>
                              </a:moveTo>
                              <a:lnTo>
                                <a:pt x="7730" y="12600"/>
                              </a:lnTo>
                              <a:lnTo>
                                <a:pt x="7920" y="12991"/>
                              </a:lnTo>
                              <a:lnTo>
                                <a:pt x="8368" y="21209"/>
                              </a:lnTo>
                              <a:lnTo>
                                <a:pt x="8796" y="21209"/>
                              </a:lnTo>
                              <a:lnTo>
                                <a:pt x="8834" y="20270"/>
                              </a:lnTo>
                              <a:lnTo>
                                <a:pt x="8425" y="13226"/>
                              </a:lnTo>
                              <a:lnTo>
                                <a:pt x="8330" y="12600"/>
                              </a:lnTo>
                              <a:close/>
                              <a:moveTo>
                                <a:pt x="8834" y="20270"/>
                              </a:moveTo>
                              <a:lnTo>
                                <a:pt x="8796" y="21209"/>
                              </a:lnTo>
                              <a:lnTo>
                                <a:pt x="8891" y="21209"/>
                              </a:lnTo>
                              <a:lnTo>
                                <a:pt x="8834" y="20270"/>
                              </a:lnTo>
                              <a:close/>
                              <a:moveTo>
                                <a:pt x="9891" y="235"/>
                              </a:moveTo>
                              <a:lnTo>
                                <a:pt x="9539" y="235"/>
                              </a:lnTo>
                              <a:lnTo>
                                <a:pt x="8834" y="20270"/>
                              </a:lnTo>
                              <a:lnTo>
                                <a:pt x="8891" y="21209"/>
                              </a:lnTo>
                              <a:lnTo>
                                <a:pt x="9253" y="21209"/>
                              </a:lnTo>
                              <a:lnTo>
                                <a:pt x="9405" y="16435"/>
                              </a:lnTo>
                              <a:lnTo>
                                <a:pt x="10462" y="16435"/>
                              </a:lnTo>
                              <a:lnTo>
                                <a:pt x="10357" y="13461"/>
                              </a:lnTo>
                              <a:lnTo>
                                <a:pt x="9501" y="13461"/>
                              </a:lnTo>
                              <a:lnTo>
                                <a:pt x="9643" y="8687"/>
                              </a:lnTo>
                              <a:lnTo>
                                <a:pt x="9643" y="8609"/>
                              </a:lnTo>
                              <a:lnTo>
                                <a:pt x="9700" y="5322"/>
                              </a:lnTo>
                              <a:lnTo>
                                <a:pt x="10072" y="5322"/>
                              </a:lnTo>
                              <a:lnTo>
                                <a:pt x="9891" y="235"/>
                              </a:lnTo>
                              <a:close/>
                              <a:moveTo>
                                <a:pt x="10462" y="16435"/>
                              </a:moveTo>
                              <a:lnTo>
                                <a:pt x="9996" y="16435"/>
                              </a:lnTo>
                              <a:lnTo>
                                <a:pt x="10157" y="21209"/>
                              </a:lnTo>
                              <a:lnTo>
                                <a:pt x="10633" y="21209"/>
                              </a:lnTo>
                              <a:lnTo>
                                <a:pt x="10462" y="16435"/>
                              </a:lnTo>
                              <a:close/>
                              <a:moveTo>
                                <a:pt x="10072" y="5322"/>
                              </a:moveTo>
                              <a:lnTo>
                                <a:pt x="9720" y="5322"/>
                              </a:lnTo>
                              <a:lnTo>
                                <a:pt x="9777" y="8609"/>
                              </a:lnTo>
                              <a:lnTo>
                                <a:pt x="9919" y="13461"/>
                              </a:lnTo>
                              <a:lnTo>
                                <a:pt x="10357" y="13461"/>
                              </a:lnTo>
                              <a:lnTo>
                                <a:pt x="10072" y="5322"/>
                              </a:lnTo>
                              <a:close/>
                              <a:moveTo>
                                <a:pt x="8663" y="3522"/>
                              </a:moveTo>
                              <a:lnTo>
                                <a:pt x="8025" y="3522"/>
                              </a:lnTo>
                              <a:lnTo>
                                <a:pt x="8101" y="3835"/>
                              </a:lnTo>
                              <a:lnTo>
                                <a:pt x="8206" y="4930"/>
                              </a:lnTo>
                              <a:lnTo>
                                <a:pt x="8225" y="5713"/>
                              </a:lnTo>
                              <a:lnTo>
                                <a:pt x="8225" y="7748"/>
                              </a:lnTo>
                              <a:lnTo>
                                <a:pt x="8196" y="8687"/>
                              </a:lnTo>
                              <a:lnTo>
                                <a:pt x="8082" y="9783"/>
                              </a:lnTo>
                              <a:lnTo>
                                <a:pt x="7996" y="10096"/>
                              </a:lnTo>
                              <a:lnTo>
                                <a:pt x="8596" y="10096"/>
                              </a:lnTo>
                              <a:lnTo>
                                <a:pt x="8644" y="9235"/>
                              </a:lnTo>
                              <a:lnTo>
                                <a:pt x="8672" y="8296"/>
                              </a:lnTo>
                              <a:lnTo>
                                <a:pt x="8691" y="7200"/>
                              </a:lnTo>
                              <a:lnTo>
                                <a:pt x="8701" y="6026"/>
                              </a:lnTo>
                              <a:lnTo>
                                <a:pt x="8701" y="4852"/>
                              </a:lnTo>
                              <a:lnTo>
                                <a:pt x="8682" y="3835"/>
                              </a:lnTo>
                              <a:lnTo>
                                <a:pt x="8663" y="3522"/>
                              </a:lnTo>
                              <a:close/>
                              <a:moveTo>
                                <a:pt x="11690" y="0"/>
                              </a:moveTo>
                              <a:lnTo>
                                <a:pt x="11462" y="0"/>
                              </a:lnTo>
                              <a:lnTo>
                                <a:pt x="11347" y="157"/>
                              </a:lnTo>
                              <a:lnTo>
                                <a:pt x="11119" y="861"/>
                              </a:lnTo>
                              <a:lnTo>
                                <a:pt x="11014" y="1409"/>
                              </a:lnTo>
                              <a:lnTo>
                                <a:pt x="10929" y="2191"/>
                              </a:lnTo>
                              <a:lnTo>
                                <a:pt x="10871" y="2896"/>
                              </a:lnTo>
                              <a:lnTo>
                                <a:pt x="10814" y="3678"/>
                              </a:lnTo>
                              <a:lnTo>
                                <a:pt x="10757" y="4539"/>
                              </a:lnTo>
                              <a:lnTo>
                                <a:pt x="10719" y="5557"/>
                              </a:lnTo>
                              <a:lnTo>
                                <a:pt x="10681" y="6652"/>
                              </a:lnTo>
                              <a:lnTo>
                                <a:pt x="10652" y="7904"/>
                              </a:lnTo>
                              <a:lnTo>
                                <a:pt x="10643" y="9235"/>
                              </a:lnTo>
                              <a:lnTo>
                                <a:pt x="10633" y="10800"/>
                              </a:lnTo>
                              <a:lnTo>
                                <a:pt x="10643" y="12209"/>
                              </a:lnTo>
                              <a:lnTo>
                                <a:pt x="10652" y="13539"/>
                              </a:lnTo>
                              <a:lnTo>
                                <a:pt x="10671" y="14791"/>
                              </a:lnTo>
                              <a:lnTo>
                                <a:pt x="10710" y="15887"/>
                              </a:lnTo>
                              <a:lnTo>
                                <a:pt x="10748" y="16904"/>
                              </a:lnTo>
                              <a:lnTo>
                                <a:pt x="10795" y="17765"/>
                              </a:lnTo>
                              <a:lnTo>
                                <a:pt x="10843" y="18548"/>
                              </a:lnTo>
                              <a:lnTo>
                                <a:pt x="10909" y="19252"/>
                              </a:lnTo>
                              <a:lnTo>
                                <a:pt x="10995" y="20113"/>
                              </a:lnTo>
                              <a:lnTo>
                                <a:pt x="11090" y="20739"/>
                              </a:lnTo>
                              <a:lnTo>
                                <a:pt x="11309" y="21443"/>
                              </a:lnTo>
                              <a:lnTo>
                                <a:pt x="11433" y="21600"/>
                              </a:lnTo>
                              <a:lnTo>
                                <a:pt x="11671" y="21600"/>
                              </a:lnTo>
                              <a:lnTo>
                                <a:pt x="11776" y="21522"/>
                              </a:lnTo>
                              <a:lnTo>
                                <a:pt x="11985" y="21130"/>
                              </a:lnTo>
                              <a:lnTo>
                                <a:pt x="12071" y="20817"/>
                              </a:lnTo>
                              <a:lnTo>
                                <a:pt x="12128" y="20348"/>
                              </a:lnTo>
                              <a:lnTo>
                                <a:pt x="12061" y="18157"/>
                              </a:lnTo>
                              <a:lnTo>
                                <a:pt x="11566" y="18157"/>
                              </a:lnTo>
                              <a:lnTo>
                                <a:pt x="11481" y="18000"/>
                              </a:lnTo>
                              <a:lnTo>
                                <a:pt x="11338" y="17296"/>
                              </a:lnTo>
                              <a:lnTo>
                                <a:pt x="11281" y="16748"/>
                              </a:lnTo>
                              <a:lnTo>
                                <a:pt x="11195" y="15496"/>
                              </a:lnTo>
                              <a:lnTo>
                                <a:pt x="11167" y="14713"/>
                              </a:lnTo>
                              <a:lnTo>
                                <a:pt x="11119" y="12913"/>
                              </a:lnTo>
                              <a:lnTo>
                                <a:pt x="11109" y="11896"/>
                              </a:lnTo>
                              <a:lnTo>
                                <a:pt x="11109" y="10800"/>
                              </a:lnTo>
                              <a:lnTo>
                                <a:pt x="11119" y="9000"/>
                              </a:lnTo>
                              <a:lnTo>
                                <a:pt x="11147" y="7513"/>
                              </a:lnTo>
                              <a:lnTo>
                                <a:pt x="11186" y="6261"/>
                              </a:lnTo>
                              <a:lnTo>
                                <a:pt x="11243" y="5243"/>
                              </a:lnTo>
                              <a:lnTo>
                                <a:pt x="11319" y="4461"/>
                              </a:lnTo>
                              <a:lnTo>
                                <a:pt x="11404" y="3913"/>
                              </a:lnTo>
                              <a:lnTo>
                                <a:pt x="11509" y="3522"/>
                              </a:lnTo>
                              <a:lnTo>
                                <a:pt x="11633" y="3443"/>
                              </a:lnTo>
                              <a:lnTo>
                                <a:pt x="12023" y="3443"/>
                              </a:lnTo>
                              <a:lnTo>
                                <a:pt x="12071" y="1643"/>
                              </a:lnTo>
                              <a:lnTo>
                                <a:pt x="12071" y="704"/>
                              </a:lnTo>
                              <a:lnTo>
                                <a:pt x="12042" y="548"/>
                              </a:lnTo>
                              <a:lnTo>
                                <a:pt x="11976" y="391"/>
                              </a:lnTo>
                              <a:lnTo>
                                <a:pt x="11795" y="78"/>
                              </a:lnTo>
                              <a:lnTo>
                                <a:pt x="11690" y="0"/>
                              </a:lnTo>
                              <a:close/>
                              <a:moveTo>
                                <a:pt x="13128" y="3835"/>
                              </a:moveTo>
                              <a:lnTo>
                                <a:pt x="12671" y="3835"/>
                              </a:lnTo>
                              <a:lnTo>
                                <a:pt x="12671" y="21209"/>
                              </a:lnTo>
                              <a:lnTo>
                                <a:pt x="13128" y="21209"/>
                              </a:lnTo>
                              <a:lnTo>
                                <a:pt x="13128" y="3835"/>
                              </a:lnTo>
                              <a:close/>
                              <a:moveTo>
                                <a:pt x="12042" y="17217"/>
                              </a:moveTo>
                              <a:lnTo>
                                <a:pt x="11995" y="17452"/>
                              </a:lnTo>
                              <a:lnTo>
                                <a:pt x="11938" y="17687"/>
                              </a:lnTo>
                              <a:lnTo>
                                <a:pt x="11814" y="18078"/>
                              </a:lnTo>
                              <a:lnTo>
                                <a:pt x="11747" y="18157"/>
                              </a:lnTo>
                              <a:lnTo>
                                <a:pt x="12061" y="18157"/>
                              </a:lnTo>
                              <a:lnTo>
                                <a:pt x="12042" y="17217"/>
                              </a:lnTo>
                              <a:close/>
                              <a:moveTo>
                                <a:pt x="12023" y="3443"/>
                              </a:moveTo>
                              <a:lnTo>
                                <a:pt x="11719" y="3443"/>
                              </a:lnTo>
                              <a:lnTo>
                                <a:pt x="11785" y="3522"/>
                              </a:lnTo>
                              <a:lnTo>
                                <a:pt x="11909" y="3678"/>
                              </a:lnTo>
                              <a:lnTo>
                                <a:pt x="11966" y="3835"/>
                              </a:lnTo>
                              <a:lnTo>
                                <a:pt x="12014" y="4070"/>
                              </a:lnTo>
                              <a:lnTo>
                                <a:pt x="12023" y="3443"/>
                              </a:lnTo>
                              <a:close/>
                              <a:moveTo>
                                <a:pt x="13727" y="391"/>
                              </a:moveTo>
                              <a:lnTo>
                                <a:pt x="12071" y="391"/>
                              </a:lnTo>
                              <a:lnTo>
                                <a:pt x="12071" y="704"/>
                              </a:lnTo>
                              <a:lnTo>
                                <a:pt x="12099" y="783"/>
                              </a:lnTo>
                              <a:lnTo>
                                <a:pt x="12071" y="1643"/>
                              </a:lnTo>
                              <a:lnTo>
                                <a:pt x="12071" y="3835"/>
                              </a:lnTo>
                              <a:lnTo>
                                <a:pt x="13727" y="3835"/>
                              </a:lnTo>
                              <a:lnTo>
                                <a:pt x="13727" y="391"/>
                              </a:lnTo>
                              <a:close/>
                              <a:moveTo>
                                <a:pt x="12071" y="704"/>
                              </a:moveTo>
                              <a:lnTo>
                                <a:pt x="12071" y="1643"/>
                              </a:lnTo>
                              <a:lnTo>
                                <a:pt x="12099" y="783"/>
                              </a:lnTo>
                              <a:lnTo>
                                <a:pt x="12071" y="704"/>
                              </a:lnTo>
                              <a:close/>
                              <a:moveTo>
                                <a:pt x="15355" y="3835"/>
                              </a:moveTo>
                              <a:lnTo>
                                <a:pt x="14898" y="3835"/>
                              </a:lnTo>
                              <a:lnTo>
                                <a:pt x="14898" y="21209"/>
                              </a:lnTo>
                              <a:lnTo>
                                <a:pt x="15355" y="21209"/>
                              </a:lnTo>
                              <a:lnTo>
                                <a:pt x="15355" y="3835"/>
                              </a:lnTo>
                              <a:close/>
                              <a:moveTo>
                                <a:pt x="15955" y="391"/>
                              </a:moveTo>
                              <a:lnTo>
                                <a:pt x="14298" y="391"/>
                              </a:lnTo>
                              <a:lnTo>
                                <a:pt x="14298" y="3835"/>
                              </a:lnTo>
                              <a:lnTo>
                                <a:pt x="15955" y="3835"/>
                              </a:lnTo>
                              <a:lnTo>
                                <a:pt x="15955" y="391"/>
                              </a:lnTo>
                              <a:close/>
                              <a:moveTo>
                                <a:pt x="17411" y="391"/>
                              </a:moveTo>
                              <a:lnTo>
                                <a:pt x="16145" y="391"/>
                              </a:lnTo>
                              <a:lnTo>
                                <a:pt x="16145" y="21209"/>
                              </a:lnTo>
                              <a:lnTo>
                                <a:pt x="17421" y="21209"/>
                              </a:lnTo>
                              <a:lnTo>
                                <a:pt x="17421" y="17765"/>
                              </a:lnTo>
                              <a:lnTo>
                                <a:pt x="16602" y="17765"/>
                              </a:lnTo>
                              <a:lnTo>
                                <a:pt x="16602" y="12443"/>
                              </a:lnTo>
                              <a:lnTo>
                                <a:pt x="17335" y="12443"/>
                              </a:lnTo>
                              <a:lnTo>
                                <a:pt x="17335" y="9000"/>
                              </a:lnTo>
                              <a:lnTo>
                                <a:pt x="16602" y="9000"/>
                              </a:lnTo>
                              <a:lnTo>
                                <a:pt x="16602" y="3835"/>
                              </a:lnTo>
                              <a:lnTo>
                                <a:pt x="17411" y="3835"/>
                              </a:lnTo>
                              <a:lnTo>
                                <a:pt x="17411" y="391"/>
                              </a:lnTo>
                              <a:close/>
                              <a:moveTo>
                                <a:pt x="18411" y="78"/>
                              </a:moveTo>
                              <a:lnTo>
                                <a:pt x="18230" y="78"/>
                              </a:lnTo>
                              <a:lnTo>
                                <a:pt x="18135" y="157"/>
                              </a:lnTo>
                              <a:lnTo>
                                <a:pt x="17906" y="313"/>
                              </a:lnTo>
                              <a:lnTo>
                                <a:pt x="17802" y="391"/>
                              </a:lnTo>
                              <a:lnTo>
                                <a:pt x="17697" y="626"/>
                              </a:lnTo>
                              <a:lnTo>
                                <a:pt x="17697" y="21209"/>
                              </a:lnTo>
                              <a:lnTo>
                                <a:pt x="18154" y="21209"/>
                              </a:lnTo>
                              <a:lnTo>
                                <a:pt x="18154" y="12600"/>
                              </a:lnTo>
                              <a:lnTo>
                                <a:pt x="18754" y="12600"/>
                              </a:lnTo>
                              <a:lnTo>
                                <a:pt x="18706" y="12287"/>
                              </a:lnTo>
                              <a:lnTo>
                                <a:pt x="18801" y="11974"/>
                              </a:lnTo>
                              <a:lnTo>
                                <a:pt x="18887" y="11426"/>
                              </a:lnTo>
                              <a:lnTo>
                                <a:pt x="18954" y="10878"/>
                              </a:lnTo>
                              <a:lnTo>
                                <a:pt x="19020" y="10096"/>
                              </a:lnTo>
                              <a:lnTo>
                                <a:pt x="18154" y="10096"/>
                              </a:lnTo>
                              <a:lnTo>
                                <a:pt x="18154" y="3678"/>
                              </a:lnTo>
                              <a:lnTo>
                                <a:pt x="18173" y="3678"/>
                              </a:lnTo>
                              <a:lnTo>
                                <a:pt x="18201" y="3600"/>
                              </a:lnTo>
                              <a:lnTo>
                                <a:pt x="18278" y="3600"/>
                              </a:lnTo>
                              <a:lnTo>
                                <a:pt x="18316" y="3522"/>
                              </a:lnTo>
                              <a:lnTo>
                                <a:pt x="19087" y="3522"/>
                              </a:lnTo>
                              <a:lnTo>
                                <a:pt x="19011" y="2348"/>
                              </a:lnTo>
                              <a:lnTo>
                                <a:pt x="18954" y="1722"/>
                              </a:lnTo>
                              <a:lnTo>
                                <a:pt x="18801" y="861"/>
                              </a:lnTo>
                              <a:lnTo>
                                <a:pt x="18716" y="548"/>
                              </a:lnTo>
                              <a:lnTo>
                                <a:pt x="18516" y="157"/>
                              </a:lnTo>
                              <a:lnTo>
                                <a:pt x="18411" y="78"/>
                              </a:lnTo>
                              <a:close/>
                              <a:moveTo>
                                <a:pt x="18754" y="12600"/>
                              </a:moveTo>
                              <a:lnTo>
                                <a:pt x="18154" y="12600"/>
                              </a:lnTo>
                              <a:lnTo>
                                <a:pt x="18354" y="12991"/>
                              </a:lnTo>
                              <a:lnTo>
                                <a:pt x="18792" y="21209"/>
                              </a:lnTo>
                              <a:lnTo>
                                <a:pt x="19315" y="21209"/>
                              </a:lnTo>
                              <a:lnTo>
                                <a:pt x="18849" y="13226"/>
                              </a:lnTo>
                              <a:lnTo>
                                <a:pt x="18754" y="12600"/>
                              </a:lnTo>
                              <a:close/>
                              <a:moveTo>
                                <a:pt x="19087" y="3522"/>
                              </a:moveTo>
                              <a:lnTo>
                                <a:pt x="18459" y="3522"/>
                              </a:lnTo>
                              <a:lnTo>
                                <a:pt x="18535" y="3835"/>
                              </a:lnTo>
                              <a:lnTo>
                                <a:pt x="18630" y="4930"/>
                              </a:lnTo>
                              <a:lnTo>
                                <a:pt x="18658" y="5713"/>
                              </a:lnTo>
                              <a:lnTo>
                                <a:pt x="18658" y="7748"/>
                              </a:lnTo>
                              <a:lnTo>
                                <a:pt x="18630" y="8687"/>
                              </a:lnTo>
                              <a:lnTo>
                                <a:pt x="18506" y="9783"/>
                              </a:lnTo>
                              <a:lnTo>
                                <a:pt x="18420" y="10096"/>
                              </a:lnTo>
                              <a:lnTo>
                                <a:pt x="19020" y="10096"/>
                              </a:lnTo>
                              <a:lnTo>
                                <a:pt x="19068" y="9235"/>
                              </a:lnTo>
                              <a:lnTo>
                                <a:pt x="19106" y="8296"/>
                              </a:lnTo>
                              <a:lnTo>
                                <a:pt x="19125" y="7200"/>
                              </a:lnTo>
                              <a:lnTo>
                                <a:pt x="19134" y="6026"/>
                              </a:lnTo>
                              <a:lnTo>
                                <a:pt x="19134" y="4852"/>
                              </a:lnTo>
                              <a:lnTo>
                                <a:pt x="19106" y="3835"/>
                              </a:lnTo>
                              <a:lnTo>
                                <a:pt x="19087" y="3522"/>
                              </a:lnTo>
                              <a:close/>
                              <a:moveTo>
                                <a:pt x="19953" y="391"/>
                              </a:moveTo>
                              <a:lnTo>
                                <a:pt x="19515" y="391"/>
                              </a:lnTo>
                              <a:lnTo>
                                <a:pt x="19515" y="21209"/>
                              </a:lnTo>
                              <a:lnTo>
                                <a:pt x="19953" y="21209"/>
                              </a:lnTo>
                              <a:lnTo>
                                <a:pt x="19953" y="10487"/>
                              </a:lnTo>
                              <a:lnTo>
                                <a:pt x="19877" y="6417"/>
                              </a:lnTo>
                              <a:lnTo>
                                <a:pt x="20315" y="6417"/>
                              </a:lnTo>
                              <a:lnTo>
                                <a:pt x="19953" y="391"/>
                              </a:lnTo>
                              <a:close/>
                              <a:moveTo>
                                <a:pt x="21600" y="6496"/>
                              </a:moveTo>
                              <a:lnTo>
                                <a:pt x="21191" y="6496"/>
                              </a:lnTo>
                              <a:lnTo>
                                <a:pt x="21143" y="10487"/>
                              </a:lnTo>
                              <a:lnTo>
                                <a:pt x="21143" y="21209"/>
                              </a:lnTo>
                              <a:lnTo>
                                <a:pt x="21600" y="21209"/>
                              </a:lnTo>
                              <a:lnTo>
                                <a:pt x="21600" y="6496"/>
                              </a:lnTo>
                              <a:close/>
                              <a:moveTo>
                                <a:pt x="20315" y="6417"/>
                              </a:moveTo>
                              <a:lnTo>
                                <a:pt x="19906" y="6417"/>
                              </a:lnTo>
                              <a:lnTo>
                                <a:pt x="20039" y="10017"/>
                              </a:lnTo>
                              <a:lnTo>
                                <a:pt x="20477" y="17374"/>
                              </a:lnTo>
                              <a:lnTo>
                                <a:pt x="20629" y="17374"/>
                              </a:lnTo>
                              <a:lnTo>
                                <a:pt x="20934" y="11974"/>
                              </a:lnTo>
                              <a:lnTo>
                                <a:pt x="20572" y="11974"/>
                              </a:lnTo>
                              <a:lnTo>
                                <a:pt x="20486" y="9391"/>
                              </a:lnTo>
                              <a:lnTo>
                                <a:pt x="20315" y="6417"/>
                              </a:lnTo>
                              <a:close/>
                              <a:moveTo>
                                <a:pt x="21600" y="391"/>
                              </a:moveTo>
                              <a:lnTo>
                                <a:pt x="21162" y="391"/>
                              </a:lnTo>
                              <a:lnTo>
                                <a:pt x="20667" y="9313"/>
                              </a:lnTo>
                              <a:lnTo>
                                <a:pt x="20591" y="11974"/>
                              </a:lnTo>
                              <a:lnTo>
                                <a:pt x="20934" y="11974"/>
                              </a:lnTo>
                              <a:lnTo>
                                <a:pt x="21038" y="10096"/>
                              </a:lnTo>
                              <a:lnTo>
                                <a:pt x="21172" y="6496"/>
                              </a:lnTo>
                              <a:lnTo>
                                <a:pt x="21600" y="6496"/>
                              </a:lnTo>
                              <a:lnTo>
                                <a:pt x="21600" y="391"/>
                              </a:lnTo>
                              <a:close/>
                            </a:path>
                          </a:pathLst>
                        </a:custGeom>
                        <a:solidFill>
                          <a:srgbClr val="182A54"/>
                        </a:solidFill>
                        <a:ln w="12700" cap="flat">
                          <a:noFill/>
                          <a:miter lim="400000"/>
                        </a:ln>
                        <a:effectLst/>
                      </wps:spPr>
                      <wps:bodyPr/>
                    </wps:wsp>
                  </a:graphicData>
                </a:graphic>
              </wp:anchor>
            </w:drawing>
          </mc:Choice>
          <mc:Fallback>
            <w:pict>
              <v:shape id="_x0000_s1033" style="visibility:visible;position:absolute;margin-left:56.9pt;margin-top:28.3pt;width:113.5pt;height:13.8pt;z-index:251661312;mso-position-horizontal:absolute;mso-position-horizontal-relative:page;mso-position-vertical:absolute;mso-position-vertical-relative:line;mso-wrap-distance-left:0.0pt;mso-wrap-distance-top:0.0pt;mso-wrap-distance-right:0.0pt;mso-wrap-distance-bottom:0.0pt;" coordorigin="0,0" coordsize="21600,21600" path="M 1057,0 L 819,0 L 704,157 L 476,861 L 381,1409 L 295,2191 L 228,2896 L 171,3678 L 124,4539 L 76,5557 L 38,6652 L 19,7904 L 0,9235 L 0,12209 L 10,13539 L 38,14791 L 67,15887 L 105,16904 L 152,17765 L 209,18548 L 267,19252 L 352,20113 L 447,20739 L 676,21443 L 800,21600 L 1028,21600 L 1133,21522 L 1342,21130 L 1428,20817 L 1495,20348 L 1428,18157 L 923,18157 L 838,18000 L 704,17296 L 647,16748 L 562,15496 L 524,14713 L 486,12913 L 476,11896 L 476,10800 L 486,9000 L 505,7513 L 552,6261 L 609,5243 L 685,4461 L 771,3913 L 876,3522 L 990,3443 L 1390,3443 L 1457,783 L 1409,548 L 1333,391 L 1161,78 L 1057,0 X M 1399,17217 L 1352,17452 L 1295,17687 L 1180,18078 L 1104,18157 L 1428,18157 L 1399,17217 X M 1390,3443 L 1076,3443 L 1152,3522 L 1276,3678 L 1323,3835 L 1371,4070 L 1390,3443 X M 2437,0 L 2228,157 L 2047,704 L 1894,1565 L 1771,2739 L 1675,4304 L 1599,6183 L 1561,8296 L 1552,10800 L 1552,12052 L 1561,13148 L 1580,14243 L 1599,15261 L 1628,16278 L 1704,18000 L 1818,19409 L 1885,19957 L 1952,20426 L 2037,20896 L 2123,21209 L 2218,21443 L 2323,21600 L 2437,21600 L 2646,21443 L 2827,20974 L 2989,20113 L 3113,18861 L 3161,18157 L 2361,18157 L 2304,18000 L 2199,17217 L 2151,16748 L 2085,15417 L 2066,14635 L 2037,12835 L 2028,12052 L 2028,10800 L 2056,7591 L 2132,5243 L 2256,3913 L 2437,3443 L 3161,3443 L 3122,2896 L 3065,2270 L 2999,1643 L 2932,1174 L 2846,704 L 2761,391 L 2656,157 L 2551,0 L 2437,0 X M 3161,3443 L 2523,3443 L 2589,3600 L 2694,4383 L 2732,4930 L 2799,6261 L 2827,7043 L 2856,8843 L 2856,9626 L 2865,10800 L 2856,12600 L 2837,14165 L 2799,15417 L 2761,16435 L 2685,17609 L 2580,18157 L 3161,18157 L 3208,17296 L 3284,15496 L 3322,13304 L 3341,10800 L 3322,8452 L 3313,7357 L 3284,6339 L 3256,5400 L 3218,4461 L 3180,3678 L 3161,3443 X M 4446,7357 L 3998,7357 L 4160,10957 L 4884,21365 L 5236,21365 L 5236,14322 L 4836,14322 L 4684,10722 L 4446,7357 X M 3960,235 L 3608,235 L 3608,21209 L 4036,21209 L 4036,10957 L 3979,7357 L 4446,7357 L 3960,235 X M 5236,391 L 4807,391 L 4807,10800 L 4865,14322 L 5236,14322 L 5236,391 X M 6483,3835 L 6026,3835 L 6026,21209 L 6483,21209 L 6483,3835 X M 7083,391 L 5426,391 L 5426,3835 L 7083,3835 L 7083,391 X M 7987,78 L 7797,78 L 7701,157 L 7473,313 L 7368,391 L 7273,626 L 7273,21209 L 7730,21209 L 7730,12600 L 8330,12600 L 8273,12287 L 8368,11974 L 8453,11426 L 8530,10878 L 8587,10096 L 8596,10096 L 7730,10096 L 7730,3678 L 7749,3678 L 7778,3600 L 7854,3600 L 7882,3522 L 8663,3522 L 8587,2348 L 8520,1722 L 8368,861 L 8282,548 L 8092,157 L 7987,78 X M 8330,12600 L 7730,12600 L 7920,12991 L 8368,21209 L 8796,21209 L 8834,20270 L 8425,13226 L 8330,12600 X M 8834,20270 L 8796,21209 L 8891,21209 L 8834,20270 X M 9891,235 L 9539,235 L 8834,20270 L 8891,21209 L 9253,21209 L 9405,16435 L 10462,16435 L 10357,13461 L 9501,13461 L 9643,8687 L 9643,8609 L 9700,5322 L 10072,5322 L 9891,235 X M 10462,16435 L 9996,16435 L 10157,21209 L 10633,21209 L 10462,16435 X M 10072,5322 L 9720,5322 L 9777,8609 L 9919,13461 L 10357,13461 L 10072,5322 X M 8663,3522 L 8025,3522 L 8101,3835 L 8206,4930 L 8225,5713 L 8225,7748 L 8196,8687 L 8082,9783 L 7996,10096 L 8596,10096 L 8644,9235 L 8672,8296 L 8691,7200 L 8701,6026 L 8701,4852 L 8682,3835 L 8663,3522 X M 11690,0 L 11462,0 L 11347,157 L 11119,861 L 11014,1409 L 10929,2191 L 10871,2896 L 10814,3678 L 10757,4539 L 10719,5557 L 10681,6652 L 10652,7904 L 10643,9235 L 10633,10800 L 10643,12209 L 10652,13539 L 10671,14791 L 10710,15887 L 10748,16904 L 10795,17765 L 10843,18548 L 10909,19252 L 10995,20113 L 11090,20739 L 11309,21443 L 11433,21600 L 11671,21600 L 11776,21522 L 11985,21130 L 12071,20817 L 12128,20348 L 12061,18157 L 11566,18157 L 11481,18000 L 11338,17296 L 11281,16748 L 11195,15496 L 11167,14713 L 11119,12913 L 11109,11896 L 11109,10800 L 11119,9000 L 11147,7513 L 11186,6261 L 11243,5243 L 11319,4461 L 11404,3913 L 11509,3522 L 11633,3443 L 12023,3443 L 12071,1643 L 12071,704 L 12042,548 L 11976,391 L 11795,78 L 11690,0 X M 13128,3835 L 12671,3835 L 12671,21209 L 13128,21209 L 13128,3835 X M 12042,17217 L 11995,17452 L 11938,17687 L 11814,18078 L 11747,18157 L 12061,18157 L 12042,17217 X M 12023,3443 L 11719,3443 L 11785,3522 L 11909,3678 L 11966,3835 L 12014,4070 L 12023,3443 X M 13727,391 L 12071,391 L 12071,704 L 12099,783 L 12071,1643 L 12071,3835 L 13727,3835 L 13727,391 X M 12071,704 L 12071,1643 L 12099,783 L 12071,704 X M 15355,3835 L 14898,3835 L 14898,21209 L 15355,21209 L 15355,3835 X M 15955,391 L 14298,391 L 14298,3835 L 15955,3835 L 15955,391 X M 17411,391 L 16145,391 L 16145,21209 L 17421,21209 L 17421,17765 L 16602,17765 L 16602,12443 L 17335,12443 L 17335,9000 L 16602,9000 L 16602,3835 L 17411,3835 L 17411,391 X M 18411,78 L 18230,78 L 18135,157 L 17906,313 L 17802,391 L 17697,626 L 17697,21209 L 18154,21209 L 18154,12600 L 18754,12600 L 18706,12287 L 18801,11974 L 18887,11426 L 18954,10878 L 19020,10096 L 18154,10096 L 18154,3678 L 18173,3678 L 18201,3600 L 18278,3600 L 18316,3522 L 19087,3522 L 19011,2348 L 18954,1722 L 18801,861 L 18716,548 L 18516,157 L 18411,78 X M 18754,12600 L 18154,12600 L 18354,12991 L 18792,21209 L 19315,21209 L 18849,13226 L 18754,12600 X M 19087,3522 L 18459,3522 L 18535,3835 L 18630,4930 L 18658,5713 L 18658,7748 L 18630,8687 L 18506,9783 L 18420,10096 L 19020,10096 L 19068,9235 L 19106,8296 L 19125,7200 L 19134,6026 L 19134,4852 L 19106,3835 L 19087,3522 X M 19953,391 L 19515,391 L 19515,21209 L 19953,21209 L 19953,10487 L 19877,6417 L 20315,6417 L 19953,391 X M 21600,6496 L 21191,6496 L 21143,10487 L 21143,21209 L 21600,21209 L 21600,6496 X M 20315,6417 L 19906,6417 L 20039,10017 L 20477,17374 L 20629,17374 L 20934,11974 L 20572,11974 L 20486,9391 L 20315,6417 X M 21600,391 L 21162,391 L 20667,9313 L 20591,11974 L 20934,11974 L 21038,10096 L 21172,6496 L 21600,6496 L 21600,391 X E">
                <v:fill color="#182A54"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shape>
            </w:pict>
          </mc:Fallback>
        </mc:AlternateContent>
      </w:r>
    </w:p>
    <w:p w:rsidR="00C46829" w:rsidRDefault="00B90B52">
      <w:pPr>
        <w:pStyle w:val="BodyText"/>
        <w:spacing w:before="119" w:line="235" w:lineRule="auto"/>
        <w:ind w:left="517" w:right="693"/>
      </w:pPr>
      <w:r>
        <w:rPr>
          <w:rStyle w:val="None"/>
          <w:color w:val="231F20"/>
          <w:u w:color="231F20"/>
        </w:rPr>
        <w:t>At this time MOBIUS requests three-year pricing with two individual, one-year options. MOBIUS is open to further discussions on the terms of a contract once a successful Vendor has been identified.</w:t>
      </w:r>
    </w:p>
    <w:p w:rsidR="00C46829" w:rsidRDefault="00C46829">
      <w:pPr>
        <w:pStyle w:val="BodyText"/>
        <w:spacing w:before="5"/>
        <w:rPr>
          <w:rStyle w:val="None"/>
          <w:sz w:val="21"/>
          <w:szCs w:val="21"/>
        </w:rPr>
      </w:pPr>
    </w:p>
    <w:p w:rsidR="00C46829" w:rsidRDefault="00B90B52">
      <w:pPr>
        <w:pStyle w:val="BodyText"/>
        <w:spacing w:line="235" w:lineRule="auto"/>
        <w:ind w:left="517" w:right="750"/>
      </w:pPr>
      <w:r>
        <w:rPr>
          <w:rStyle w:val="None"/>
          <w:color w:val="231F20"/>
          <w:u w:color="231F20"/>
        </w:rPr>
        <w:t>The contract shall be effective upon the date the agreement is signed by both parties and shall continue until all work has been completed by the dates negotiated and agreed upon by both parties to the subsequent agreement.</w:t>
      </w:r>
    </w:p>
    <w:p w:rsidR="00C46829" w:rsidRDefault="00C46829">
      <w:pPr>
        <w:pStyle w:val="BodyText"/>
        <w:rPr>
          <w:rStyle w:val="None"/>
          <w:sz w:val="20"/>
          <w:szCs w:val="20"/>
        </w:rPr>
      </w:pPr>
    </w:p>
    <w:p w:rsidR="00C46829" w:rsidRDefault="00B90B52">
      <w:pPr>
        <w:pStyle w:val="BodyText"/>
        <w:spacing w:before="4"/>
        <w:rPr>
          <w:rStyle w:val="None"/>
          <w:sz w:val="12"/>
          <w:szCs w:val="12"/>
        </w:rPr>
      </w:pPr>
      <w:r>
        <w:rPr>
          <w:rStyle w:val="None"/>
          <w:noProof/>
        </w:rPr>
        <w:drawing>
          <wp:anchor distT="0" distB="0" distL="0" distR="0" simplePos="0" relativeHeight="251667456" behindDoc="0" locked="0" layoutInCell="1" allowOverlap="1">
            <wp:simplePos x="0" y="0"/>
            <wp:positionH relativeFrom="page">
              <wp:posOffset>735074</wp:posOffset>
            </wp:positionH>
            <wp:positionV relativeFrom="line">
              <wp:posOffset>171110</wp:posOffset>
            </wp:positionV>
            <wp:extent cx="2452655" cy="176213"/>
            <wp:effectExtent l="0" t="0" r="0" b="0"/>
            <wp:wrapTopAndBottom distT="0" distB="0"/>
            <wp:docPr id="1073741890" name="officeArt object" descr="image10.png"/>
            <wp:cNvGraphicFramePr/>
            <a:graphic xmlns:a="http://schemas.openxmlformats.org/drawingml/2006/main">
              <a:graphicData uri="http://schemas.openxmlformats.org/drawingml/2006/picture">
                <pic:pic xmlns:pic="http://schemas.openxmlformats.org/drawingml/2006/picture">
                  <pic:nvPicPr>
                    <pic:cNvPr id="1073741890" name="image10.png" descr="image10.png"/>
                    <pic:cNvPicPr>
                      <a:picLocks noChangeAspect="1"/>
                    </pic:cNvPicPr>
                  </pic:nvPicPr>
                  <pic:blipFill>
                    <a:blip r:embed="rId25">
                      <a:extLst/>
                    </a:blip>
                    <a:stretch>
                      <a:fillRect/>
                    </a:stretch>
                  </pic:blipFill>
                  <pic:spPr>
                    <a:xfrm>
                      <a:off x="0" y="0"/>
                      <a:ext cx="2452655" cy="176213"/>
                    </a:xfrm>
                    <a:prstGeom prst="rect">
                      <a:avLst/>
                    </a:prstGeom>
                    <a:ln w="12700" cap="flat">
                      <a:noFill/>
                      <a:miter lim="400000"/>
                    </a:ln>
                    <a:effectLst/>
                  </pic:spPr>
                </pic:pic>
              </a:graphicData>
            </a:graphic>
          </wp:anchor>
        </w:drawing>
      </w:r>
    </w:p>
    <w:p w:rsidR="00C46829" w:rsidRDefault="00B90B52">
      <w:pPr>
        <w:pStyle w:val="BodyText"/>
        <w:spacing w:before="78" w:line="235" w:lineRule="auto"/>
        <w:ind w:left="517" w:right="693"/>
      </w:pPr>
      <w:r>
        <w:rPr>
          <w:rStyle w:val="None"/>
        </w:rPr>
        <w:t xml:space="preserve">Vendors are expected to examine the entirety of the RFP. Failure to do so is at </w:t>
      </w:r>
      <w:r>
        <w:rPr>
          <w:rStyle w:val="None"/>
          <w:color w:val="231F20"/>
          <w:u w:color="231F20"/>
        </w:rPr>
        <w:t>Vendor</w:t>
      </w:r>
      <w:r>
        <w:rPr>
          <w:rStyle w:val="None"/>
        </w:rPr>
        <w:t xml:space="preserve">s’ risk. It is the </w:t>
      </w:r>
      <w:r>
        <w:rPr>
          <w:rStyle w:val="None"/>
          <w:color w:val="231F20"/>
          <w:u w:color="231F20"/>
        </w:rPr>
        <w:t>Vendor</w:t>
      </w:r>
      <w:r>
        <w:rPr>
          <w:rStyle w:val="None"/>
        </w:rPr>
        <w:t>s’ responsibility to ask questions, request clarifications, or otherwise advise MOBIUS if any language, specifications, or requirements of the RFP appear to be ambiguous, contradictory, and/or arbitrary, or appear to inadvertently restrict or limit the requirements stated in the RFP.</w:t>
      </w:r>
    </w:p>
    <w:p w:rsidR="00C46829" w:rsidRDefault="00C46829">
      <w:pPr>
        <w:pStyle w:val="BodyText"/>
        <w:spacing w:before="4"/>
        <w:rPr>
          <w:rStyle w:val="None"/>
          <w:sz w:val="21"/>
          <w:szCs w:val="21"/>
        </w:rPr>
      </w:pPr>
    </w:p>
    <w:p w:rsidR="00C46829" w:rsidRDefault="00B90B52">
      <w:pPr>
        <w:pStyle w:val="BodyText"/>
        <w:spacing w:line="235" w:lineRule="auto"/>
        <w:ind w:left="517" w:right="998"/>
      </w:pPr>
      <w:r>
        <w:rPr>
          <w:rStyle w:val="None"/>
        </w:rPr>
        <w:t xml:space="preserve">All communication from </w:t>
      </w:r>
      <w:r>
        <w:rPr>
          <w:rStyle w:val="None"/>
          <w:color w:val="231F20"/>
          <w:u w:color="231F20"/>
        </w:rPr>
        <w:t>Vendor</w:t>
      </w:r>
      <w:r>
        <w:rPr>
          <w:rStyle w:val="None"/>
        </w:rPr>
        <w:t xml:space="preserve">s regarding specifications, requirements, product demonstrations and more should be directed to </w:t>
      </w:r>
      <w:hyperlink r:id="rId26" w:history="1">
        <w:r>
          <w:rPr>
            <w:rStyle w:val="Hyperlink1"/>
          </w:rPr>
          <w:t>rfp@mobiusconsortium.org</w:t>
        </w:r>
        <w:r>
          <w:rPr>
            <w:rStyle w:val="None"/>
          </w:rPr>
          <w:t xml:space="preserve">. </w:t>
        </w:r>
      </w:hyperlink>
      <w:r>
        <w:rPr>
          <w:rStyle w:val="None"/>
        </w:rPr>
        <w:t>It is the responsibility of the person or organization communicating the request to ensure that it is received before the stated deadline.</w:t>
      </w:r>
    </w:p>
    <w:p w:rsidR="00C46829" w:rsidRDefault="00B90B52">
      <w:pPr>
        <w:pStyle w:val="BodyText"/>
        <w:spacing w:line="235" w:lineRule="auto"/>
        <w:ind w:left="517" w:right="693"/>
      </w:pPr>
      <w:r>
        <w:rPr>
          <w:rStyle w:val="None"/>
        </w:rPr>
        <w:t>The RFP and any attachments constitute the complete set of specifications. No verbal or written information that is obtained other than through this RFP or its addenda shall be binding.</w:t>
      </w:r>
    </w:p>
    <w:p w:rsidR="00C46829" w:rsidRDefault="00C46829">
      <w:pPr>
        <w:pStyle w:val="BodyText"/>
        <w:spacing w:before="4"/>
        <w:rPr>
          <w:rStyle w:val="None"/>
          <w:sz w:val="21"/>
          <w:szCs w:val="21"/>
        </w:rPr>
      </w:pPr>
    </w:p>
    <w:p w:rsidR="00C46829" w:rsidRDefault="00B90B52">
      <w:pPr>
        <w:pStyle w:val="BodyText"/>
        <w:spacing w:line="235" w:lineRule="auto"/>
        <w:ind w:left="517" w:right="657"/>
      </w:pPr>
      <w:r>
        <w:rPr>
          <w:rStyle w:val="None"/>
        </w:rPr>
        <w:t>Unless otherwise specifically stated in the RFP, all specifications and requirements constitute minimum requirements. All responses must meet or exceed the stated specifications or requirements. Unless specifically stated all pricing submitted in response to this RFP is firm and fixed.</w:t>
      </w:r>
    </w:p>
    <w:p w:rsidR="00C46829" w:rsidRDefault="00C46829">
      <w:pPr>
        <w:pStyle w:val="BodyText"/>
        <w:spacing w:before="5"/>
        <w:rPr>
          <w:rStyle w:val="None"/>
          <w:sz w:val="21"/>
          <w:szCs w:val="21"/>
        </w:rPr>
      </w:pPr>
    </w:p>
    <w:p w:rsidR="00C46829" w:rsidRDefault="00B90B52">
      <w:pPr>
        <w:pStyle w:val="BodyText"/>
        <w:spacing w:before="1" w:line="235" w:lineRule="auto"/>
        <w:ind w:left="517" w:right="693"/>
      </w:pPr>
      <w:r>
        <w:rPr>
          <w:rStyle w:val="None"/>
        </w:rPr>
        <w:t>Vendors shall furnish information required by the solicitation as part of their response. MOBIUS reserves the right to reject proposals with incomplete information. All proposals submitted by I the deadline shall be given full consideration. Any late proposals shall be disregarded.</w:t>
      </w:r>
    </w:p>
    <w:p w:rsidR="00C46829" w:rsidRDefault="00C46829">
      <w:pPr>
        <w:pStyle w:val="BodyText"/>
        <w:spacing w:before="4"/>
        <w:rPr>
          <w:rStyle w:val="None"/>
          <w:sz w:val="23"/>
          <w:szCs w:val="23"/>
        </w:rPr>
      </w:pPr>
    </w:p>
    <w:p w:rsidR="00160BBF" w:rsidRDefault="00160BBF">
      <w:pPr>
        <w:pStyle w:val="BodyText"/>
        <w:spacing w:line="235" w:lineRule="auto"/>
        <w:ind w:left="517" w:right="502"/>
        <w:rPr>
          <w:rStyle w:val="None"/>
        </w:rPr>
      </w:pPr>
    </w:p>
    <w:p w:rsidR="00160BBF" w:rsidRDefault="00160BBF">
      <w:pPr>
        <w:pStyle w:val="BodyText"/>
        <w:spacing w:line="235" w:lineRule="auto"/>
        <w:ind w:left="517" w:right="502"/>
        <w:rPr>
          <w:rStyle w:val="None"/>
        </w:rPr>
      </w:pPr>
    </w:p>
    <w:p w:rsidR="00160BBF" w:rsidRDefault="00160BBF">
      <w:pPr>
        <w:pStyle w:val="BodyText"/>
        <w:spacing w:line="235" w:lineRule="auto"/>
        <w:ind w:left="517" w:right="502"/>
        <w:rPr>
          <w:rStyle w:val="None"/>
        </w:rPr>
      </w:pPr>
    </w:p>
    <w:p w:rsidR="00160BBF" w:rsidRDefault="00160BBF">
      <w:pPr>
        <w:pStyle w:val="BodyText"/>
        <w:spacing w:line="235" w:lineRule="auto"/>
        <w:ind w:left="517" w:right="502"/>
        <w:rPr>
          <w:rStyle w:val="None"/>
        </w:rPr>
      </w:pPr>
    </w:p>
    <w:p w:rsidR="00160BBF" w:rsidRDefault="00160BBF">
      <w:pPr>
        <w:pStyle w:val="BodyText"/>
        <w:spacing w:line="235" w:lineRule="auto"/>
        <w:ind w:left="517" w:right="502"/>
        <w:rPr>
          <w:rStyle w:val="None"/>
        </w:rPr>
      </w:pPr>
    </w:p>
    <w:p w:rsidR="00160BBF" w:rsidRDefault="00160BBF">
      <w:pPr>
        <w:pStyle w:val="BodyText"/>
        <w:spacing w:line="235" w:lineRule="auto"/>
        <w:ind w:left="517" w:right="502"/>
        <w:rPr>
          <w:rStyle w:val="None"/>
        </w:rPr>
      </w:pPr>
    </w:p>
    <w:p w:rsidR="00160BBF" w:rsidRDefault="00160BBF">
      <w:pPr>
        <w:pStyle w:val="BodyText"/>
        <w:spacing w:line="235" w:lineRule="auto"/>
        <w:ind w:left="517" w:right="502"/>
        <w:rPr>
          <w:rStyle w:val="None"/>
        </w:rPr>
      </w:pPr>
    </w:p>
    <w:p w:rsidR="00160BBF" w:rsidRDefault="00160BBF">
      <w:pPr>
        <w:pStyle w:val="BodyText"/>
        <w:spacing w:line="235" w:lineRule="auto"/>
        <w:ind w:left="517" w:right="502"/>
        <w:rPr>
          <w:rStyle w:val="None"/>
        </w:rPr>
      </w:pPr>
    </w:p>
    <w:p w:rsidR="00160BBF" w:rsidRDefault="00160BBF">
      <w:pPr>
        <w:pStyle w:val="BodyText"/>
        <w:spacing w:line="235" w:lineRule="auto"/>
        <w:ind w:left="517" w:right="502"/>
        <w:rPr>
          <w:rStyle w:val="None"/>
        </w:rPr>
      </w:pPr>
    </w:p>
    <w:p w:rsidR="00C46829" w:rsidRDefault="00B90B52" w:rsidP="00160BBF">
      <w:pPr>
        <w:pStyle w:val="BodyText"/>
        <w:spacing w:line="235" w:lineRule="auto"/>
        <w:ind w:left="517" w:right="502"/>
      </w:pPr>
      <w:r>
        <w:rPr>
          <w:rStyle w:val="None"/>
        </w:rPr>
        <w:t xml:space="preserve">By submitting a proposal, the </w:t>
      </w:r>
      <w:r>
        <w:rPr>
          <w:rStyle w:val="None"/>
          <w:color w:val="231F20"/>
          <w:u w:color="231F20"/>
        </w:rPr>
        <w:t xml:space="preserve">Vendor </w:t>
      </w:r>
      <w:r>
        <w:rPr>
          <w:rStyle w:val="None"/>
        </w:rPr>
        <w:t xml:space="preserve">agrees to provide the specified software and services in the RFP, at the prices quoted, pursuant to all requirements and specifications contained therein. Furthermore, the </w:t>
      </w:r>
      <w:r>
        <w:rPr>
          <w:rStyle w:val="None"/>
          <w:color w:val="231F20"/>
          <w:u w:color="231F20"/>
        </w:rPr>
        <w:t xml:space="preserve">Vendor </w:t>
      </w:r>
      <w:r>
        <w:rPr>
          <w:rStyle w:val="None"/>
        </w:rPr>
        <w:t>certifies that: (1) the proposal is genuine and is not made in the interest of or on behalf of</w:t>
      </w:r>
      <w:r w:rsidR="00160BBF">
        <w:t xml:space="preserve"> </w:t>
      </w:r>
      <w:r>
        <w:rPr>
          <w:rStyle w:val="None"/>
        </w:rPr>
        <w:t xml:space="preserve">any undisclosed person, firm, or corporation, and is not submitted in conformity with any agreement or rules of any group, association, or corporation; (2) the </w:t>
      </w:r>
      <w:r>
        <w:rPr>
          <w:rStyle w:val="None"/>
          <w:color w:val="231F20"/>
          <w:u w:color="231F20"/>
        </w:rPr>
        <w:t xml:space="preserve">Vendor </w:t>
      </w:r>
      <w:r>
        <w:rPr>
          <w:rStyle w:val="None"/>
        </w:rPr>
        <w:t xml:space="preserve">has not directly or indirectly induced or solicited any other </w:t>
      </w:r>
      <w:r>
        <w:rPr>
          <w:rStyle w:val="None"/>
          <w:color w:val="231F20"/>
          <w:u w:color="231F20"/>
        </w:rPr>
        <w:t xml:space="preserve">Vendor </w:t>
      </w:r>
      <w:r>
        <w:rPr>
          <w:rStyle w:val="None"/>
        </w:rPr>
        <w:t xml:space="preserve">to submit a false or sham proposal; (3) the </w:t>
      </w:r>
      <w:r>
        <w:rPr>
          <w:rStyle w:val="None"/>
          <w:color w:val="231F20"/>
          <w:u w:color="231F20"/>
        </w:rPr>
        <w:t xml:space="preserve">Vendor </w:t>
      </w:r>
      <w:r>
        <w:rPr>
          <w:rStyle w:val="None"/>
        </w:rPr>
        <w:t xml:space="preserve">has not solicited or induced any person, firm, or corporation to refrain from responding; (4) the </w:t>
      </w:r>
      <w:r>
        <w:rPr>
          <w:rStyle w:val="None"/>
          <w:color w:val="231F20"/>
          <w:u w:color="231F20"/>
        </w:rPr>
        <w:t xml:space="preserve">Vendor </w:t>
      </w:r>
      <w:r>
        <w:rPr>
          <w:rStyle w:val="None"/>
        </w:rPr>
        <w:t xml:space="preserve">has not sought by collusion or otherwise to obtain any advantage over any other </w:t>
      </w:r>
      <w:r>
        <w:rPr>
          <w:rStyle w:val="None"/>
          <w:color w:val="231F20"/>
          <w:u w:color="231F20"/>
        </w:rPr>
        <w:t xml:space="preserve">Vendor </w:t>
      </w:r>
      <w:r>
        <w:rPr>
          <w:rStyle w:val="None"/>
        </w:rPr>
        <w:t>or over MOBIUS.</w:t>
      </w:r>
    </w:p>
    <w:p w:rsidR="00C46829" w:rsidRDefault="00C46829">
      <w:pPr>
        <w:pStyle w:val="BodyText"/>
        <w:spacing w:before="4"/>
        <w:rPr>
          <w:rStyle w:val="None"/>
          <w:sz w:val="21"/>
          <w:szCs w:val="21"/>
        </w:rPr>
      </w:pPr>
    </w:p>
    <w:p w:rsidR="00C46829" w:rsidRDefault="00B90B52">
      <w:pPr>
        <w:pStyle w:val="BodyText"/>
        <w:spacing w:before="1" w:line="235" w:lineRule="auto"/>
        <w:ind w:left="532" w:right="966"/>
      </w:pPr>
      <w:r>
        <w:rPr>
          <w:rStyle w:val="None"/>
        </w:rPr>
        <w:t xml:space="preserve">Any clerical errors may be corrected by either party before contract award. Upon discovering an apparent clerical error, MOBIUS shall contact the </w:t>
      </w:r>
      <w:r>
        <w:rPr>
          <w:rStyle w:val="None"/>
          <w:color w:val="231F20"/>
          <w:u w:color="231F20"/>
        </w:rPr>
        <w:t xml:space="preserve">Vendor </w:t>
      </w:r>
      <w:r>
        <w:rPr>
          <w:rStyle w:val="None"/>
        </w:rPr>
        <w:t xml:space="preserve">and request clarification of the intended proposal. The correction shall be incorporated in the notice of award. MOBIUS reserves the right to request clarification of any portion of the </w:t>
      </w:r>
      <w:r>
        <w:rPr>
          <w:rStyle w:val="None"/>
          <w:color w:val="231F20"/>
          <w:u w:color="231F20"/>
        </w:rPr>
        <w:t xml:space="preserve">Vendor’s </w:t>
      </w:r>
      <w:r>
        <w:rPr>
          <w:rStyle w:val="None"/>
        </w:rPr>
        <w:t xml:space="preserve">response to verify the intent. The </w:t>
      </w:r>
      <w:r>
        <w:rPr>
          <w:rStyle w:val="None"/>
          <w:color w:val="231F20"/>
          <w:u w:color="231F20"/>
        </w:rPr>
        <w:t xml:space="preserve">Vendor </w:t>
      </w:r>
      <w:r>
        <w:rPr>
          <w:rStyle w:val="None"/>
        </w:rPr>
        <w:t>is cautioned, however, that its response may be subject to acceptance or rejection without further clarification.</w:t>
      </w:r>
    </w:p>
    <w:p w:rsidR="00C46829" w:rsidRDefault="00C46829">
      <w:pPr>
        <w:pStyle w:val="BodyText"/>
        <w:spacing w:before="11"/>
        <w:rPr>
          <w:rStyle w:val="None"/>
          <w:sz w:val="20"/>
          <w:szCs w:val="20"/>
        </w:rPr>
      </w:pPr>
    </w:p>
    <w:p w:rsidR="00C46829" w:rsidRDefault="00B90B52">
      <w:pPr>
        <w:pStyle w:val="BodyText"/>
        <w:ind w:left="532"/>
      </w:pPr>
      <w:r>
        <w:rPr>
          <w:rStyle w:val="None"/>
          <w:color w:val="231F20"/>
          <w:u w:color="231F20"/>
        </w:rPr>
        <w:t>The following criteria, in order of importance, will be used to evaluate responses:</w:t>
      </w:r>
    </w:p>
    <w:p w:rsidR="00C46829" w:rsidRDefault="00C46829">
      <w:pPr>
        <w:pStyle w:val="BodyText"/>
        <w:rPr>
          <w:rStyle w:val="None"/>
          <w:sz w:val="21"/>
          <w:szCs w:val="21"/>
        </w:rPr>
      </w:pPr>
    </w:p>
    <w:p w:rsidR="00C46829" w:rsidRDefault="00B90B52">
      <w:pPr>
        <w:pStyle w:val="ListParagraph"/>
        <w:numPr>
          <w:ilvl w:val="1"/>
          <w:numId w:val="10"/>
        </w:numPr>
        <w:spacing w:before="1" w:line="256" w:lineRule="exact"/>
      </w:pPr>
      <w:r>
        <w:rPr>
          <w:rStyle w:val="None"/>
          <w:color w:val="231F20"/>
          <w:u w:color="231F20"/>
        </w:rPr>
        <w:t>Cost</w:t>
      </w:r>
    </w:p>
    <w:p w:rsidR="00C46829" w:rsidRDefault="00B90B52">
      <w:pPr>
        <w:pStyle w:val="ListParagraph"/>
        <w:numPr>
          <w:ilvl w:val="1"/>
          <w:numId w:val="10"/>
        </w:numPr>
        <w:spacing w:line="253" w:lineRule="exact"/>
      </w:pPr>
      <w:r>
        <w:rPr>
          <w:rStyle w:val="None"/>
          <w:color w:val="231F20"/>
          <w:u w:color="231F20"/>
        </w:rPr>
        <w:t>Functionality</w:t>
      </w:r>
    </w:p>
    <w:p w:rsidR="00C46829" w:rsidRDefault="00B90B52">
      <w:pPr>
        <w:pStyle w:val="ListParagraph"/>
        <w:numPr>
          <w:ilvl w:val="1"/>
          <w:numId w:val="10"/>
        </w:numPr>
        <w:spacing w:line="256" w:lineRule="exact"/>
      </w:pPr>
      <w:r>
        <w:rPr>
          <w:rStyle w:val="None"/>
          <w:color w:val="231F20"/>
          <w:u w:color="231F20"/>
        </w:rPr>
        <w:t>Experience &amp; Reliability</w:t>
      </w:r>
    </w:p>
    <w:p w:rsidR="00C46829" w:rsidRDefault="00C46829">
      <w:pPr>
        <w:pStyle w:val="BodyText"/>
        <w:rPr>
          <w:rStyle w:val="None"/>
          <w:sz w:val="21"/>
          <w:szCs w:val="21"/>
        </w:rPr>
      </w:pPr>
    </w:p>
    <w:p w:rsidR="00C46829" w:rsidRDefault="00B90B52">
      <w:pPr>
        <w:pStyle w:val="BodyText"/>
        <w:ind w:left="532"/>
      </w:pPr>
      <w:r>
        <w:rPr>
          <w:rStyle w:val="None"/>
          <w:color w:val="231F20"/>
          <w:u w:color="231F20"/>
        </w:rPr>
        <w:t>To evaluate Cost, MOBIUS will rely on costs stated in cost forms (Appendices D-F).</w:t>
      </w:r>
    </w:p>
    <w:p w:rsidR="00C46829" w:rsidRDefault="00C46829">
      <w:pPr>
        <w:pStyle w:val="BodyText"/>
        <w:spacing w:before="5"/>
        <w:rPr>
          <w:rStyle w:val="None"/>
          <w:sz w:val="21"/>
          <w:szCs w:val="21"/>
        </w:rPr>
      </w:pPr>
    </w:p>
    <w:p w:rsidR="00C46829" w:rsidRDefault="00B90B52">
      <w:pPr>
        <w:pStyle w:val="BodyText"/>
        <w:spacing w:line="235" w:lineRule="auto"/>
        <w:ind w:left="532" w:right="903"/>
      </w:pPr>
      <w:r>
        <w:rPr>
          <w:rStyle w:val="None"/>
          <w:color w:val="231F20"/>
          <w:u w:color="231F20"/>
        </w:rPr>
        <w:t>To evaluate Functionality, MOBIUS will rely on the Vendor’s written responses, presentations, and answers to additional questions. MOBIUS will determine, in its sole reasonable discretion, whether a solution’s functionality meets the consortium’s needs, and what combination of ILS with optional products best optimizes functionality for cost.</w:t>
      </w:r>
    </w:p>
    <w:p w:rsidR="00C46829" w:rsidRDefault="00C46829">
      <w:pPr>
        <w:pStyle w:val="BodyText"/>
        <w:spacing w:before="5"/>
        <w:rPr>
          <w:rStyle w:val="None"/>
          <w:sz w:val="21"/>
          <w:szCs w:val="21"/>
        </w:rPr>
      </w:pPr>
    </w:p>
    <w:p w:rsidR="00C46829" w:rsidRDefault="00B90B52">
      <w:pPr>
        <w:pStyle w:val="BodyText"/>
        <w:spacing w:line="235" w:lineRule="auto"/>
        <w:ind w:left="532" w:right="563"/>
      </w:pPr>
      <w:r>
        <w:rPr>
          <w:rStyle w:val="None"/>
          <w:color w:val="231F20"/>
          <w:u w:color="231F20"/>
        </w:rPr>
        <w:t>In determining experience and reliability of the Vendor, the following shall be considered when applicable: the ability, capacity, and skill of the Vendor to perform as required; whether the Vendor can perform promptly, or within the time specified without delay or interference; the character, integrity, reputation, judgment, experience, and efficiency of the Vendor; the quality of past performance by</w:t>
      </w:r>
    </w:p>
    <w:p w:rsidR="00C46829" w:rsidRDefault="00B90B52">
      <w:pPr>
        <w:pStyle w:val="BodyText"/>
        <w:spacing w:line="235" w:lineRule="auto"/>
        <w:ind w:left="532" w:right="693"/>
      </w:pPr>
      <w:r>
        <w:rPr>
          <w:rStyle w:val="None"/>
          <w:color w:val="231F20"/>
          <w:u w:color="231F20"/>
        </w:rPr>
        <w:t>the Respondent; the previous and existing compliance by the Respondent with related laws and regulations; the sufficiency of the Vendor’s financial resources may be requested as part of this process; the ability of the Vendor to provide future maintenance, service, and support. To assist in evaluating this criterion, the Vendor must provide references from libraries or consortia using the proposed solution(s).</w:t>
      </w:r>
    </w:p>
    <w:p w:rsidR="00C46829" w:rsidRDefault="00C46829">
      <w:pPr>
        <w:pStyle w:val="BodyText"/>
        <w:spacing w:before="2"/>
        <w:rPr>
          <w:rStyle w:val="None"/>
          <w:sz w:val="21"/>
          <w:szCs w:val="21"/>
        </w:rPr>
      </w:pPr>
    </w:p>
    <w:p w:rsidR="00C46829" w:rsidRDefault="00B90B52">
      <w:pPr>
        <w:pStyle w:val="BodyText"/>
        <w:spacing w:line="235" w:lineRule="auto"/>
        <w:ind w:left="532" w:right="451"/>
      </w:pPr>
      <w:r>
        <w:rPr>
          <w:rStyle w:val="None"/>
          <w:color w:val="231F20"/>
          <w:u w:color="231F20"/>
        </w:rPr>
        <w:t>MOBIUS will evaluate all written responses received by the deadline to prepare a short list of Vendors for further consideration. If a Vendor is selected as one of those to be short-listed, they will be required to give a presentation and this will be used as one of the criteria in the final evaluation of all potential solutions. These presentations could be online only or in-person or a combination of both. Also, any presentation may be recorded for the benefit of any MOBIUS members who are unable to attend the live event. All Vendors must agree to have their presentation(s) be recorded.</w:t>
      </w:r>
    </w:p>
    <w:p w:rsidR="00C46829" w:rsidRDefault="00C46829">
      <w:pPr>
        <w:pStyle w:val="BodyText"/>
        <w:spacing w:before="4"/>
        <w:rPr>
          <w:rStyle w:val="None"/>
          <w:sz w:val="20"/>
          <w:szCs w:val="20"/>
        </w:rPr>
      </w:pPr>
    </w:p>
    <w:p w:rsidR="00160BBF" w:rsidRDefault="00160BBF">
      <w:pPr>
        <w:pStyle w:val="BodyText"/>
        <w:spacing w:line="235" w:lineRule="auto"/>
        <w:ind w:left="532" w:right="1063"/>
        <w:rPr>
          <w:rStyle w:val="None"/>
          <w:color w:val="231F20"/>
          <w:u w:color="231F20"/>
        </w:rPr>
      </w:pPr>
    </w:p>
    <w:p w:rsidR="00160BBF" w:rsidRDefault="00160BBF">
      <w:pPr>
        <w:pStyle w:val="BodyText"/>
        <w:spacing w:line="235" w:lineRule="auto"/>
        <w:ind w:left="532" w:right="1063"/>
        <w:rPr>
          <w:rStyle w:val="None"/>
          <w:color w:val="231F20"/>
          <w:u w:color="231F20"/>
        </w:rPr>
      </w:pPr>
    </w:p>
    <w:p w:rsidR="00160BBF" w:rsidRDefault="00160BBF">
      <w:pPr>
        <w:pStyle w:val="BodyText"/>
        <w:spacing w:line="235" w:lineRule="auto"/>
        <w:ind w:left="532" w:right="1063"/>
        <w:rPr>
          <w:rStyle w:val="None"/>
          <w:color w:val="231F20"/>
          <w:u w:color="231F20"/>
        </w:rPr>
      </w:pPr>
    </w:p>
    <w:p w:rsidR="00160BBF" w:rsidRDefault="00160BBF">
      <w:pPr>
        <w:pStyle w:val="BodyText"/>
        <w:spacing w:line="235" w:lineRule="auto"/>
        <w:ind w:left="532" w:right="1063"/>
        <w:rPr>
          <w:rStyle w:val="None"/>
          <w:color w:val="231F20"/>
          <w:u w:color="231F20"/>
        </w:rPr>
      </w:pPr>
    </w:p>
    <w:p w:rsidR="00160BBF" w:rsidRDefault="00160BBF">
      <w:pPr>
        <w:pStyle w:val="BodyText"/>
        <w:spacing w:line="235" w:lineRule="auto"/>
        <w:ind w:left="532" w:right="1063"/>
        <w:rPr>
          <w:rStyle w:val="None"/>
          <w:color w:val="231F20"/>
          <w:u w:color="231F20"/>
        </w:rPr>
      </w:pPr>
    </w:p>
    <w:p w:rsidR="00160BBF" w:rsidRDefault="00160BBF">
      <w:pPr>
        <w:pStyle w:val="BodyText"/>
        <w:spacing w:line="235" w:lineRule="auto"/>
        <w:ind w:left="532" w:right="1063"/>
        <w:rPr>
          <w:rStyle w:val="None"/>
          <w:color w:val="231F20"/>
          <w:u w:color="231F20"/>
        </w:rPr>
      </w:pPr>
    </w:p>
    <w:p w:rsidR="00160BBF" w:rsidRDefault="00160BBF">
      <w:pPr>
        <w:pStyle w:val="BodyText"/>
        <w:spacing w:line="235" w:lineRule="auto"/>
        <w:ind w:left="532" w:right="1063"/>
        <w:rPr>
          <w:rStyle w:val="None"/>
          <w:color w:val="231F20"/>
          <w:u w:color="231F20"/>
        </w:rPr>
      </w:pPr>
    </w:p>
    <w:p w:rsidR="00160BBF" w:rsidRDefault="00160BBF">
      <w:pPr>
        <w:pStyle w:val="BodyText"/>
        <w:spacing w:line="235" w:lineRule="auto"/>
        <w:ind w:left="532" w:right="1063"/>
        <w:rPr>
          <w:rStyle w:val="None"/>
          <w:color w:val="231F20"/>
          <w:u w:color="231F20"/>
        </w:rPr>
      </w:pPr>
    </w:p>
    <w:p w:rsidR="00160BBF" w:rsidRDefault="00160BBF">
      <w:pPr>
        <w:pStyle w:val="BodyText"/>
        <w:spacing w:line="235" w:lineRule="auto"/>
        <w:ind w:left="532" w:right="1063"/>
        <w:rPr>
          <w:rStyle w:val="None"/>
          <w:color w:val="231F20"/>
          <w:u w:color="231F20"/>
        </w:rPr>
      </w:pPr>
    </w:p>
    <w:p w:rsidR="00160BBF" w:rsidRDefault="00160BBF">
      <w:pPr>
        <w:pStyle w:val="BodyText"/>
        <w:spacing w:line="235" w:lineRule="auto"/>
        <w:ind w:left="532" w:right="1063"/>
        <w:rPr>
          <w:rStyle w:val="None"/>
          <w:color w:val="231F20"/>
          <w:u w:color="231F20"/>
        </w:rPr>
      </w:pPr>
    </w:p>
    <w:p w:rsidR="00160BBF" w:rsidRDefault="00160BBF">
      <w:pPr>
        <w:pStyle w:val="BodyText"/>
        <w:spacing w:line="235" w:lineRule="auto"/>
        <w:ind w:left="532" w:right="1063"/>
        <w:rPr>
          <w:rStyle w:val="None"/>
          <w:color w:val="231F20"/>
          <w:u w:color="231F20"/>
        </w:rPr>
      </w:pPr>
    </w:p>
    <w:p w:rsidR="00C46829" w:rsidRDefault="00B90B52" w:rsidP="008C395F">
      <w:pPr>
        <w:pStyle w:val="BodyText"/>
        <w:spacing w:line="235" w:lineRule="auto"/>
        <w:ind w:left="532" w:right="1063"/>
      </w:pPr>
      <w:r>
        <w:rPr>
          <w:rStyle w:val="None"/>
          <w:color w:val="231F20"/>
          <w:u w:color="231F20"/>
        </w:rPr>
        <w:t xml:space="preserve">Please note that Vendors </w:t>
      </w:r>
      <w:r>
        <w:rPr>
          <w:rStyle w:val="None"/>
          <w:rFonts w:ascii="Helvetica Neue" w:hAnsi="Helvetica Neue"/>
          <w:b/>
          <w:bCs/>
          <w:color w:val="231F20"/>
          <w:u w:val="single" w:color="231F20"/>
        </w:rPr>
        <w:t>shall not</w:t>
      </w:r>
      <w:r>
        <w:rPr>
          <w:rStyle w:val="None"/>
          <w:rFonts w:ascii="Helvetica Neue" w:hAnsi="Helvetica Neue"/>
          <w:b/>
          <w:bCs/>
          <w:color w:val="231F20"/>
          <w:u w:color="231F20"/>
        </w:rPr>
        <w:t xml:space="preserve"> </w:t>
      </w:r>
      <w:r>
        <w:rPr>
          <w:rStyle w:val="None"/>
          <w:color w:val="231F20"/>
          <w:u w:color="231F20"/>
        </w:rPr>
        <w:t xml:space="preserve">contact, directly or indirectly, any </w:t>
      </w:r>
      <w:r w:rsidR="0097179A">
        <w:rPr>
          <w:rStyle w:val="None"/>
          <w:color w:val="231F20"/>
          <w:u w:color="231F20"/>
        </w:rPr>
        <w:t xml:space="preserve">MOBIUS </w:t>
      </w:r>
      <w:r>
        <w:rPr>
          <w:rStyle w:val="None"/>
          <w:color w:val="231F20"/>
          <w:u w:color="231F20"/>
        </w:rPr>
        <w:t>empl</w:t>
      </w:r>
      <w:r w:rsidR="0097179A">
        <w:rPr>
          <w:rStyle w:val="None"/>
          <w:color w:val="231F20"/>
          <w:u w:color="231F20"/>
        </w:rPr>
        <w:t xml:space="preserve">oyee, representative, or </w:t>
      </w:r>
      <w:r>
        <w:rPr>
          <w:rStyle w:val="None"/>
          <w:color w:val="231F20"/>
          <w:u w:color="231F20"/>
        </w:rPr>
        <w:t>Board member for the purposes of influencing or attempting to influence an award or other final decision. The provisions of this section shall begin the date this solicitation is released</w:t>
      </w:r>
      <w:r w:rsidR="008C395F">
        <w:rPr>
          <w:rStyle w:val="None"/>
          <w:color w:val="231F20"/>
          <w:u w:color="231F20"/>
        </w:rPr>
        <w:t xml:space="preserve"> </w:t>
      </w:r>
      <w:r>
        <w:rPr>
          <w:rStyle w:val="None"/>
          <w:color w:val="231F20"/>
          <w:u w:color="231F20"/>
        </w:rPr>
        <w:t>and continue until the rendering of an award for this solicitation or the rejection of all proposals. Any contact prohibited by this section may disqualify a Vendor from further consideration.</w:t>
      </w:r>
    </w:p>
    <w:p w:rsidR="00C46829" w:rsidRDefault="00C46829">
      <w:pPr>
        <w:pStyle w:val="BodyText"/>
        <w:rPr>
          <w:rStyle w:val="None"/>
          <w:sz w:val="20"/>
          <w:szCs w:val="20"/>
        </w:rPr>
      </w:pPr>
    </w:p>
    <w:p w:rsidR="00C46829" w:rsidRDefault="00C46829">
      <w:pPr>
        <w:pStyle w:val="BodyText"/>
        <w:spacing w:before="8" w:after="1"/>
        <w:rPr>
          <w:rStyle w:val="None"/>
          <w:sz w:val="16"/>
          <w:szCs w:val="16"/>
        </w:rPr>
      </w:pPr>
    </w:p>
    <w:p w:rsidR="00160BBF" w:rsidRDefault="00B90B52">
      <w:pPr>
        <w:pStyle w:val="BodyText"/>
        <w:ind w:left="546"/>
        <w:rPr>
          <w:rStyle w:val="None"/>
          <w:color w:val="231F20"/>
          <w:u w:color="231F20"/>
        </w:rPr>
      </w:pPr>
      <w:r>
        <w:rPr>
          <w:rStyle w:val="None"/>
          <w:noProof/>
          <w:sz w:val="20"/>
          <w:szCs w:val="20"/>
        </w:rPr>
        <w:drawing>
          <wp:inline distT="0" distB="0" distL="0" distR="0">
            <wp:extent cx="4287829" cy="176213"/>
            <wp:effectExtent l="0" t="0" r="0" b="0"/>
            <wp:docPr id="1073741907" name="officeArt object" descr="image11.png"/>
            <wp:cNvGraphicFramePr/>
            <a:graphic xmlns:a="http://schemas.openxmlformats.org/drawingml/2006/main">
              <a:graphicData uri="http://schemas.openxmlformats.org/drawingml/2006/picture">
                <pic:pic xmlns:pic="http://schemas.openxmlformats.org/drawingml/2006/picture">
                  <pic:nvPicPr>
                    <pic:cNvPr id="1073741907" name="image11.png" descr="image11.png"/>
                    <pic:cNvPicPr>
                      <a:picLocks noChangeAspect="1"/>
                    </pic:cNvPicPr>
                  </pic:nvPicPr>
                  <pic:blipFill>
                    <a:blip r:embed="rId27">
                      <a:extLst/>
                    </a:blip>
                    <a:stretch>
                      <a:fillRect/>
                    </a:stretch>
                  </pic:blipFill>
                  <pic:spPr>
                    <a:xfrm>
                      <a:off x="0" y="0"/>
                      <a:ext cx="4287829" cy="176213"/>
                    </a:xfrm>
                    <a:prstGeom prst="rect">
                      <a:avLst/>
                    </a:prstGeom>
                    <a:ln w="12700" cap="flat">
                      <a:noFill/>
                      <a:miter lim="400000"/>
                    </a:ln>
                    <a:effectLst/>
                  </pic:spPr>
                </pic:pic>
              </a:graphicData>
            </a:graphic>
          </wp:inline>
        </w:drawing>
      </w:r>
      <w:r>
        <w:rPr>
          <w:rStyle w:val="None"/>
          <w:sz w:val="20"/>
          <w:szCs w:val="20"/>
        </w:rPr>
        <w:br/>
      </w:r>
    </w:p>
    <w:p w:rsidR="00C46829" w:rsidRDefault="00B90B52">
      <w:pPr>
        <w:pStyle w:val="BodyText"/>
        <w:ind w:left="546"/>
      </w:pPr>
      <w:r>
        <w:rPr>
          <w:rStyle w:val="None"/>
          <w:color w:val="231F20"/>
          <w:u w:color="231F20"/>
        </w:rPr>
        <w:t>The purpose of these specifications is to provide a framework to procure the best software and services package on the market for the benefit of our member libraries in accordance with our specifications.</w:t>
      </w:r>
    </w:p>
    <w:p w:rsidR="00C46829" w:rsidRDefault="00B90B52">
      <w:pPr>
        <w:pStyle w:val="BodyText"/>
        <w:spacing w:line="235" w:lineRule="auto"/>
        <w:ind w:left="546" w:right="1448"/>
      </w:pPr>
      <w:r>
        <w:rPr>
          <w:rStyle w:val="None"/>
          <w:color w:val="231F20"/>
          <w:u w:color="231F20"/>
        </w:rPr>
        <w:t>These documents, and any subsequent addenda, constitute the complete set of specification requirements and proposal response forms.</w:t>
      </w:r>
    </w:p>
    <w:p w:rsidR="00C46829" w:rsidRDefault="00C46829">
      <w:pPr>
        <w:pStyle w:val="BodyText"/>
        <w:spacing w:before="5"/>
        <w:rPr>
          <w:rStyle w:val="None"/>
          <w:sz w:val="21"/>
          <w:szCs w:val="21"/>
        </w:rPr>
      </w:pPr>
    </w:p>
    <w:p w:rsidR="00C46829" w:rsidRDefault="00B90B52">
      <w:pPr>
        <w:pStyle w:val="BodyText"/>
        <w:spacing w:line="235" w:lineRule="auto"/>
        <w:ind w:left="546" w:right="693"/>
      </w:pPr>
      <w:r>
        <w:rPr>
          <w:rStyle w:val="None"/>
          <w:color w:val="231F20"/>
          <w:u w:color="231F20"/>
        </w:rPr>
        <w:t>MOBIUS proposes to contract with an organization (herein referred to as “Vendor”), to provide an integrated library system and resource sharing system described herein.</w:t>
      </w:r>
    </w:p>
    <w:p w:rsidR="00C46829" w:rsidRDefault="00C46829">
      <w:pPr>
        <w:pStyle w:val="BodyText"/>
        <w:spacing w:before="5"/>
        <w:rPr>
          <w:rStyle w:val="None"/>
          <w:sz w:val="21"/>
          <w:szCs w:val="21"/>
        </w:rPr>
      </w:pPr>
    </w:p>
    <w:p w:rsidR="00C46829" w:rsidRDefault="00B90B52">
      <w:pPr>
        <w:pStyle w:val="BodyText"/>
        <w:spacing w:line="235" w:lineRule="auto"/>
        <w:ind w:left="546" w:right="693"/>
      </w:pPr>
      <w:r>
        <w:rPr>
          <w:rStyle w:val="None"/>
          <w:color w:val="231F20"/>
          <w:u w:color="231F20"/>
        </w:rPr>
        <w:t>MOBIUS is seeking proposals from qualified professional firms interested in providing a modern ILS and/or a resource sharing platform for the benefit of the MOBIUS membership.</w:t>
      </w:r>
    </w:p>
    <w:p w:rsidR="00C46829" w:rsidRDefault="00C46829">
      <w:pPr>
        <w:pStyle w:val="BodyText"/>
        <w:spacing w:before="5"/>
        <w:rPr>
          <w:rStyle w:val="None"/>
          <w:sz w:val="23"/>
          <w:szCs w:val="23"/>
        </w:rPr>
      </w:pPr>
    </w:p>
    <w:p w:rsidR="00C46829" w:rsidRDefault="00B90B52">
      <w:pPr>
        <w:pStyle w:val="BodyText"/>
        <w:spacing w:line="235" w:lineRule="auto"/>
        <w:ind w:left="546" w:right="693"/>
      </w:pPr>
      <w:r>
        <w:rPr>
          <w:rStyle w:val="None"/>
          <w:color w:val="231F20"/>
          <w:u w:color="231F20"/>
        </w:rPr>
        <w:t>This contract would encompass the product, optional add-ons, training, support, maintenance, and future product updates.</w:t>
      </w:r>
    </w:p>
    <w:p w:rsidR="00C46829" w:rsidRDefault="00C46829">
      <w:pPr>
        <w:pStyle w:val="BodyText"/>
        <w:spacing w:before="1"/>
        <w:rPr>
          <w:rStyle w:val="None"/>
          <w:sz w:val="21"/>
          <w:szCs w:val="21"/>
        </w:rPr>
      </w:pPr>
    </w:p>
    <w:p w:rsidR="00C46829" w:rsidRDefault="00B90B52">
      <w:pPr>
        <w:pStyle w:val="BodyText"/>
        <w:ind w:left="546"/>
      </w:pPr>
      <w:r>
        <w:rPr>
          <w:rStyle w:val="None"/>
          <w:color w:val="231F20"/>
          <w:u w:color="231F20"/>
        </w:rPr>
        <w:t>The implementation must be completed by March 1, 2024.</w:t>
      </w:r>
    </w:p>
    <w:p w:rsidR="00C46829" w:rsidRDefault="00C46829">
      <w:pPr>
        <w:pStyle w:val="BodyText"/>
        <w:spacing w:before="5"/>
        <w:rPr>
          <w:rStyle w:val="None"/>
          <w:sz w:val="21"/>
          <w:szCs w:val="21"/>
        </w:rPr>
      </w:pPr>
    </w:p>
    <w:p w:rsidR="00C46829" w:rsidRDefault="00B90B52">
      <w:pPr>
        <w:pStyle w:val="BodyText"/>
        <w:spacing w:line="235" w:lineRule="auto"/>
        <w:ind w:left="546" w:right="410"/>
      </w:pPr>
      <w:r>
        <w:rPr>
          <w:rStyle w:val="None"/>
          <w:color w:val="231F20"/>
          <w:u w:color="231F20"/>
        </w:rPr>
        <w:t xml:space="preserve">MOBIUS would like each Vendor to be clear in detailing how the initial cost and any additional maintenance pricing is determined and break this down </w:t>
      </w:r>
      <w:r>
        <w:rPr>
          <w:rStyle w:val="None"/>
          <w:color w:val="231F20"/>
          <w:u w:val="single" w:color="231F20"/>
        </w:rPr>
        <w:t>by each library (please see Appendix A) so we</w:t>
      </w:r>
      <w:r>
        <w:rPr>
          <w:rStyle w:val="None"/>
          <w:color w:val="231F20"/>
          <w:u w:color="231F20"/>
        </w:rPr>
        <w:t xml:space="preserve"> </w:t>
      </w:r>
      <w:r>
        <w:rPr>
          <w:rStyle w:val="None"/>
          <w:color w:val="231F20"/>
          <w:u w:val="single" w:color="231F20"/>
        </w:rPr>
        <w:t>can determine how much our maintenance will decrease should a member library leave the consortium</w:t>
      </w:r>
      <w:r>
        <w:rPr>
          <w:rStyle w:val="None"/>
          <w:color w:val="231F20"/>
          <w:u w:color="231F20"/>
        </w:rPr>
        <w:t>. Likewise, we would like Vendors to be clear and detail how an increase in maintenance costs would be determined should a new member library join MOBIUS.</w:t>
      </w:r>
    </w:p>
    <w:p w:rsidR="00C46829" w:rsidRDefault="00C46829">
      <w:pPr>
        <w:pStyle w:val="BodyText"/>
        <w:rPr>
          <w:rStyle w:val="None"/>
          <w:sz w:val="21"/>
          <w:szCs w:val="21"/>
        </w:rPr>
      </w:pPr>
    </w:p>
    <w:p w:rsidR="00C46829" w:rsidRDefault="00B90B52">
      <w:pPr>
        <w:pStyle w:val="BodyText"/>
        <w:ind w:left="546"/>
      </w:pPr>
      <w:r>
        <w:rPr>
          <w:rStyle w:val="None"/>
          <w:color w:val="231F20"/>
          <w:u w:color="231F20"/>
        </w:rPr>
        <w:t xml:space="preserve">Vendors </w:t>
      </w:r>
      <w:r>
        <w:rPr>
          <w:rStyle w:val="None"/>
        </w:rPr>
        <w:t>must be clear and concise in responses to be fully credited in the evaluation.</w:t>
      </w:r>
    </w:p>
    <w:p w:rsidR="00C46829" w:rsidRDefault="00C46829">
      <w:pPr>
        <w:pStyle w:val="BodyText"/>
        <w:spacing w:before="5"/>
        <w:rPr>
          <w:rStyle w:val="None"/>
          <w:sz w:val="21"/>
          <w:szCs w:val="21"/>
        </w:rPr>
      </w:pPr>
    </w:p>
    <w:p w:rsidR="00C46829" w:rsidRDefault="00B90B52">
      <w:pPr>
        <w:pStyle w:val="BodyText"/>
        <w:spacing w:line="235" w:lineRule="auto"/>
        <w:ind w:left="546" w:right="1131" w:hanging="1"/>
      </w:pPr>
      <w:r>
        <w:rPr>
          <w:rStyle w:val="None"/>
        </w:rPr>
        <w:t>Attach and reference any relevant documentation that would en</w:t>
      </w:r>
      <w:r>
        <w:rPr>
          <w:rStyle w:val="None"/>
          <w:color w:val="231F20"/>
          <w:u w:color="231F20"/>
        </w:rPr>
        <w:t xml:space="preserve">able </w:t>
      </w:r>
      <w:r>
        <w:rPr>
          <w:rStyle w:val="None"/>
        </w:rPr>
        <w:t xml:space="preserve">the </w:t>
      </w:r>
      <w:r>
        <w:rPr>
          <w:rStyle w:val="None"/>
          <w:color w:val="231F20"/>
          <w:u w:color="231F20"/>
        </w:rPr>
        <w:t xml:space="preserve">evaluation </w:t>
      </w:r>
      <w:r>
        <w:rPr>
          <w:rStyle w:val="None"/>
        </w:rPr>
        <w:t xml:space="preserve">committee to confirm </w:t>
      </w:r>
      <w:r>
        <w:rPr>
          <w:rStyle w:val="None"/>
          <w:color w:val="231F20"/>
          <w:u w:color="231F20"/>
        </w:rPr>
        <w:t xml:space="preserve">that all of the requisite </w:t>
      </w:r>
      <w:r>
        <w:rPr>
          <w:rStyle w:val="None"/>
        </w:rPr>
        <w:t>specifications are met.</w:t>
      </w:r>
    </w:p>
    <w:p w:rsidR="00C46829" w:rsidRDefault="00C46829">
      <w:pPr>
        <w:pStyle w:val="BodyText"/>
        <w:spacing w:before="5"/>
        <w:rPr>
          <w:rStyle w:val="None"/>
          <w:sz w:val="21"/>
          <w:szCs w:val="21"/>
        </w:rPr>
      </w:pPr>
    </w:p>
    <w:p w:rsidR="00C46829" w:rsidRDefault="00B90B52">
      <w:pPr>
        <w:pStyle w:val="BodyText"/>
        <w:spacing w:line="235" w:lineRule="auto"/>
        <w:ind w:left="546" w:right="410"/>
      </w:pPr>
      <w:r>
        <w:rPr>
          <w:rStyle w:val="None"/>
        </w:rPr>
        <w:t xml:space="preserve">If “no response” or insufficient response to substantiate compliance is provided, MOBIUS reserves the sole right to reject </w:t>
      </w:r>
      <w:r>
        <w:rPr>
          <w:rStyle w:val="None"/>
          <w:color w:val="231F20"/>
          <w:u w:color="231F20"/>
        </w:rPr>
        <w:t xml:space="preserve">the Vendor’s </w:t>
      </w:r>
      <w:r>
        <w:rPr>
          <w:rStyle w:val="None"/>
        </w:rPr>
        <w:t>proposal from further consideration. Do not include responses that are superfluous or irrelevant to the specific question asked and do not include large graphics. These are not valuable in the volume of information the various evaluating teams must review.</w:t>
      </w:r>
    </w:p>
    <w:p w:rsidR="00C46829" w:rsidRDefault="00C46829">
      <w:pPr>
        <w:pStyle w:val="BodyText"/>
        <w:spacing w:before="5"/>
      </w:pPr>
    </w:p>
    <w:p w:rsidR="00C46829" w:rsidRDefault="00B90B52">
      <w:pPr>
        <w:pStyle w:val="BodyText"/>
        <w:spacing w:line="235" w:lineRule="auto"/>
        <w:ind w:left="546" w:right="693"/>
      </w:pPr>
      <w:r>
        <w:rPr>
          <w:rStyle w:val="None"/>
          <w:color w:val="231F20"/>
          <w:u w:val="single" w:color="231F20"/>
        </w:rPr>
        <w:t>Appendices D, E and F, must be completed as an attachment separate any other pricing documents</w:t>
      </w:r>
      <w:r>
        <w:rPr>
          <w:rStyle w:val="None"/>
          <w:color w:val="231F20"/>
          <w:u w:color="231F20"/>
        </w:rPr>
        <w:t xml:space="preserve"> </w:t>
      </w:r>
      <w:r>
        <w:rPr>
          <w:rStyle w:val="None"/>
          <w:color w:val="231F20"/>
          <w:u w:val="single" w:color="231F20"/>
        </w:rPr>
        <w:t>that may be included by the Vendor.</w:t>
      </w:r>
    </w:p>
    <w:p w:rsidR="00C46829" w:rsidRDefault="00C46829">
      <w:pPr>
        <w:pStyle w:val="BodyText"/>
        <w:spacing w:before="5"/>
        <w:rPr>
          <w:rStyle w:val="None"/>
          <w:sz w:val="21"/>
          <w:szCs w:val="21"/>
        </w:rPr>
      </w:pPr>
    </w:p>
    <w:p w:rsidR="00C46829" w:rsidRDefault="00B90B52">
      <w:pPr>
        <w:pStyle w:val="BodyText"/>
        <w:spacing w:line="235" w:lineRule="auto"/>
        <w:ind w:left="546" w:right="410"/>
      </w:pPr>
      <w:r>
        <w:rPr>
          <w:rStyle w:val="None"/>
          <w:color w:val="231F20"/>
          <w:u w:color="231F20"/>
        </w:rPr>
        <w:t>Please note that Vendor quotes and general pricing documents by themselves are not acceptable forms of bidding and could cause rejection of response.</w:t>
      </w:r>
    </w:p>
    <w:p w:rsidR="00C46829" w:rsidRDefault="00C46829">
      <w:pPr>
        <w:pStyle w:val="BodyText"/>
        <w:spacing w:before="5"/>
        <w:rPr>
          <w:rStyle w:val="None"/>
          <w:sz w:val="21"/>
          <w:szCs w:val="21"/>
        </w:rPr>
      </w:pPr>
    </w:p>
    <w:p w:rsidR="00C46829" w:rsidRDefault="00B90B52">
      <w:pPr>
        <w:pStyle w:val="BodyText"/>
        <w:spacing w:before="1" w:line="235" w:lineRule="auto"/>
        <w:ind w:left="546" w:right="693"/>
      </w:pPr>
      <w:r>
        <w:rPr>
          <w:rStyle w:val="None"/>
          <w:color w:val="231F20"/>
          <w:u w:color="231F20"/>
        </w:rPr>
        <w:t>At this time MOBIUS requests three-year pricing with two individual, one-year options. MOBIUS is open to further discussions on the terms of a contract once a successful Vendor has been identified.</w:t>
      </w:r>
    </w:p>
    <w:p w:rsidR="00C46829" w:rsidRDefault="00C46829">
      <w:pPr>
        <w:pStyle w:val="BodyA"/>
        <w:spacing w:line="235" w:lineRule="auto"/>
        <w:sectPr w:rsidR="00C46829">
          <w:headerReference w:type="default" r:id="rId28"/>
          <w:footerReference w:type="default" r:id="rId29"/>
          <w:pgSz w:w="12240" w:h="15840"/>
          <w:pgMar w:top="1140" w:right="580" w:bottom="280" w:left="620" w:header="0" w:footer="0" w:gutter="0"/>
          <w:cols w:space="720"/>
        </w:sectPr>
      </w:pPr>
    </w:p>
    <w:p w:rsidR="00C46829" w:rsidRDefault="00C46829">
      <w:pPr>
        <w:pStyle w:val="BodyText"/>
        <w:rPr>
          <w:rStyle w:val="None"/>
          <w:sz w:val="20"/>
          <w:szCs w:val="20"/>
        </w:rPr>
      </w:pPr>
    </w:p>
    <w:p w:rsidR="00C46829" w:rsidRDefault="00C46829">
      <w:pPr>
        <w:pStyle w:val="BodyText"/>
        <w:spacing w:before="7"/>
        <w:rPr>
          <w:rStyle w:val="None"/>
          <w:sz w:val="10"/>
          <w:szCs w:val="10"/>
        </w:rPr>
      </w:pPr>
    </w:p>
    <w:p w:rsidR="00C46829" w:rsidRDefault="00B90B52">
      <w:pPr>
        <w:pStyle w:val="BodyText"/>
        <w:ind w:left="532"/>
        <w:rPr>
          <w:rStyle w:val="None"/>
          <w:sz w:val="20"/>
          <w:szCs w:val="20"/>
        </w:rPr>
      </w:pPr>
      <w:r>
        <w:rPr>
          <w:rStyle w:val="None"/>
          <w:noProof/>
          <w:sz w:val="20"/>
          <w:szCs w:val="20"/>
        </w:rPr>
        <mc:AlternateContent>
          <mc:Choice Requires="wps">
            <w:drawing>
              <wp:inline distT="0" distB="0" distL="0" distR="0">
                <wp:extent cx="805181" cy="175897"/>
                <wp:effectExtent l="0" t="0" r="0" b="0"/>
                <wp:docPr id="1073741916" name="officeArt object" descr="Shape"/>
                <wp:cNvGraphicFramePr/>
                <a:graphic xmlns:a="http://schemas.openxmlformats.org/drawingml/2006/main">
                  <a:graphicData uri="http://schemas.microsoft.com/office/word/2010/wordprocessingShape">
                    <wps:wsp>
                      <wps:cNvSpPr/>
                      <wps:spPr>
                        <a:xfrm>
                          <a:off x="0" y="0"/>
                          <a:ext cx="805181" cy="175897"/>
                        </a:xfrm>
                        <a:custGeom>
                          <a:avLst/>
                          <a:gdLst/>
                          <a:ahLst/>
                          <a:cxnLst>
                            <a:cxn ang="0">
                              <a:pos x="wd2" y="hd2"/>
                            </a:cxn>
                            <a:cxn ang="5400000">
                              <a:pos x="wd2" y="hd2"/>
                            </a:cxn>
                            <a:cxn ang="10800000">
                              <a:pos x="wd2" y="hd2"/>
                            </a:cxn>
                            <a:cxn ang="16200000">
                              <a:pos x="wd2" y="hd2"/>
                            </a:cxn>
                          </a:cxnLst>
                          <a:rect l="0" t="0" r="r" b="b"/>
                          <a:pathLst>
                            <a:path w="21600" h="21600" extrusionOk="0">
                              <a:moveTo>
                                <a:pt x="273" y="17077"/>
                              </a:moveTo>
                              <a:lnTo>
                                <a:pt x="0" y="20430"/>
                              </a:lnTo>
                              <a:lnTo>
                                <a:pt x="102" y="20742"/>
                              </a:lnTo>
                              <a:lnTo>
                                <a:pt x="256" y="20976"/>
                              </a:lnTo>
                              <a:lnTo>
                                <a:pt x="460" y="21210"/>
                              </a:lnTo>
                              <a:lnTo>
                                <a:pt x="613" y="21366"/>
                              </a:lnTo>
                              <a:lnTo>
                                <a:pt x="784" y="21522"/>
                              </a:lnTo>
                              <a:lnTo>
                                <a:pt x="971" y="21522"/>
                              </a:lnTo>
                              <a:lnTo>
                                <a:pt x="1158" y="21600"/>
                              </a:lnTo>
                              <a:lnTo>
                                <a:pt x="1380" y="21600"/>
                              </a:lnTo>
                              <a:lnTo>
                                <a:pt x="1567" y="21444"/>
                              </a:lnTo>
                              <a:lnTo>
                                <a:pt x="1908" y="20898"/>
                              </a:lnTo>
                              <a:lnTo>
                                <a:pt x="2061" y="20586"/>
                              </a:lnTo>
                              <a:lnTo>
                                <a:pt x="2300" y="19573"/>
                              </a:lnTo>
                              <a:lnTo>
                                <a:pt x="2402" y="18871"/>
                              </a:lnTo>
                              <a:lnTo>
                                <a:pt x="2470" y="18169"/>
                              </a:lnTo>
                              <a:lnTo>
                                <a:pt x="937" y="18169"/>
                              </a:lnTo>
                              <a:lnTo>
                                <a:pt x="767" y="18013"/>
                              </a:lnTo>
                              <a:lnTo>
                                <a:pt x="477" y="17545"/>
                              </a:lnTo>
                              <a:lnTo>
                                <a:pt x="358" y="17311"/>
                              </a:lnTo>
                              <a:lnTo>
                                <a:pt x="273" y="17077"/>
                              </a:lnTo>
                              <a:close/>
                              <a:moveTo>
                                <a:pt x="1618" y="0"/>
                              </a:moveTo>
                              <a:lnTo>
                                <a:pt x="1209" y="0"/>
                              </a:lnTo>
                              <a:lnTo>
                                <a:pt x="1039" y="78"/>
                              </a:lnTo>
                              <a:lnTo>
                                <a:pt x="715" y="546"/>
                              </a:lnTo>
                              <a:lnTo>
                                <a:pt x="579" y="858"/>
                              </a:lnTo>
                              <a:lnTo>
                                <a:pt x="358" y="1716"/>
                              </a:lnTo>
                              <a:lnTo>
                                <a:pt x="256" y="2339"/>
                              </a:lnTo>
                              <a:lnTo>
                                <a:pt x="119" y="3743"/>
                              </a:lnTo>
                              <a:lnTo>
                                <a:pt x="85" y="4601"/>
                              </a:lnTo>
                              <a:lnTo>
                                <a:pt x="85" y="6628"/>
                              </a:lnTo>
                              <a:lnTo>
                                <a:pt x="136" y="7564"/>
                              </a:lnTo>
                              <a:lnTo>
                                <a:pt x="290" y="9045"/>
                              </a:lnTo>
                              <a:lnTo>
                                <a:pt x="392" y="9747"/>
                              </a:lnTo>
                              <a:lnTo>
                                <a:pt x="647" y="10839"/>
                              </a:lnTo>
                              <a:lnTo>
                                <a:pt x="784" y="11307"/>
                              </a:lnTo>
                              <a:lnTo>
                                <a:pt x="1073" y="12165"/>
                              </a:lnTo>
                              <a:lnTo>
                                <a:pt x="1192" y="12555"/>
                              </a:lnTo>
                              <a:lnTo>
                                <a:pt x="1448" y="13334"/>
                              </a:lnTo>
                              <a:lnTo>
                                <a:pt x="1635" y="14192"/>
                              </a:lnTo>
                              <a:lnTo>
                                <a:pt x="1721" y="14660"/>
                              </a:lnTo>
                              <a:lnTo>
                                <a:pt x="1755" y="15206"/>
                              </a:lnTo>
                              <a:lnTo>
                                <a:pt x="1755" y="15830"/>
                              </a:lnTo>
                              <a:lnTo>
                                <a:pt x="1721" y="16843"/>
                              </a:lnTo>
                              <a:lnTo>
                                <a:pt x="1584" y="17545"/>
                              </a:lnTo>
                              <a:lnTo>
                                <a:pt x="1397" y="18013"/>
                              </a:lnTo>
                              <a:lnTo>
                                <a:pt x="1107" y="18169"/>
                              </a:lnTo>
                              <a:lnTo>
                                <a:pt x="2470" y="18169"/>
                              </a:lnTo>
                              <a:lnTo>
                                <a:pt x="2538" y="17389"/>
                              </a:lnTo>
                              <a:lnTo>
                                <a:pt x="2572" y="16453"/>
                              </a:lnTo>
                              <a:lnTo>
                                <a:pt x="2572" y="14348"/>
                              </a:lnTo>
                              <a:lnTo>
                                <a:pt x="2521" y="13490"/>
                              </a:lnTo>
                              <a:lnTo>
                                <a:pt x="2368" y="11931"/>
                              </a:lnTo>
                              <a:lnTo>
                                <a:pt x="2266" y="11307"/>
                              </a:lnTo>
                              <a:lnTo>
                                <a:pt x="2010" y="10137"/>
                              </a:lnTo>
                              <a:lnTo>
                                <a:pt x="1891" y="9669"/>
                              </a:lnTo>
                              <a:lnTo>
                                <a:pt x="1601" y="8812"/>
                              </a:lnTo>
                              <a:lnTo>
                                <a:pt x="1465" y="8422"/>
                              </a:lnTo>
                              <a:lnTo>
                                <a:pt x="1209" y="7642"/>
                              </a:lnTo>
                              <a:lnTo>
                                <a:pt x="1107" y="7174"/>
                              </a:lnTo>
                              <a:lnTo>
                                <a:pt x="954" y="6316"/>
                              </a:lnTo>
                              <a:lnTo>
                                <a:pt x="903" y="5848"/>
                              </a:lnTo>
                              <a:lnTo>
                                <a:pt x="903" y="4679"/>
                              </a:lnTo>
                              <a:lnTo>
                                <a:pt x="954" y="4211"/>
                              </a:lnTo>
                              <a:lnTo>
                                <a:pt x="1141" y="3587"/>
                              </a:lnTo>
                              <a:lnTo>
                                <a:pt x="1261" y="3431"/>
                              </a:lnTo>
                              <a:lnTo>
                                <a:pt x="2300" y="3431"/>
                              </a:lnTo>
                              <a:lnTo>
                                <a:pt x="2487" y="1092"/>
                              </a:lnTo>
                              <a:lnTo>
                                <a:pt x="2351" y="780"/>
                              </a:lnTo>
                              <a:lnTo>
                                <a:pt x="2197" y="468"/>
                              </a:lnTo>
                              <a:lnTo>
                                <a:pt x="1823" y="78"/>
                              </a:lnTo>
                              <a:lnTo>
                                <a:pt x="1618" y="0"/>
                              </a:lnTo>
                              <a:close/>
                              <a:moveTo>
                                <a:pt x="2300" y="3431"/>
                              </a:moveTo>
                              <a:lnTo>
                                <a:pt x="1601" y="3431"/>
                              </a:lnTo>
                              <a:lnTo>
                                <a:pt x="1755" y="3509"/>
                              </a:lnTo>
                              <a:lnTo>
                                <a:pt x="2044" y="3899"/>
                              </a:lnTo>
                              <a:lnTo>
                                <a:pt x="2146" y="4133"/>
                              </a:lnTo>
                              <a:lnTo>
                                <a:pt x="2232" y="4367"/>
                              </a:lnTo>
                              <a:lnTo>
                                <a:pt x="2300" y="3431"/>
                              </a:lnTo>
                              <a:close/>
                              <a:moveTo>
                                <a:pt x="3662" y="390"/>
                              </a:moveTo>
                              <a:lnTo>
                                <a:pt x="2691" y="390"/>
                              </a:lnTo>
                              <a:lnTo>
                                <a:pt x="3901" y="13412"/>
                              </a:lnTo>
                              <a:lnTo>
                                <a:pt x="3918" y="21132"/>
                              </a:lnTo>
                              <a:lnTo>
                                <a:pt x="4719" y="21132"/>
                              </a:lnTo>
                              <a:lnTo>
                                <a:pt x="4719" y="13412"/>
                              </a:lnTo>
                              <a:lnTo>
                                <a:pt x="4991" y="10527"/>
                              </a:lnTo>
                              <a:lnTo>
                                <a:pt x="4361" y="10527"/>
                              </a:lnTo>
                              <a:lnTo>
                                <a:pt x="4293" y="8266"/>
                              </a:lnTo>
                              <a:lnTo>
                                <a:pt x="3662" y="390"/>
                              </a:lnTo>
                              <a:close/>
                              <a:moveTo>
                                <a:pt x="5945" y="390"/>
                              </a:moveTo>
                              <a:lnTo>
                                <a:pt x="5076" y="390"/>
                              </a:lnTo>
                              <a:lnTo>
                                <a:pt x="4463" y="8188"/>
                              </a:lnTo>
                              <a:lnTo>
                                <a:pt x="4395" y="10527"/>
                              </a:lnTo>
                              <a:lnTo>
                                <a:pt x="4991" y="10527"/>
                              </a:lnTo>
                              <a:lnTo>
                                <a:pt x="5945" y="390"/>
                              </a:lnTo>
                              <a:close/>
                              <a:moveTo>
                                <a:pt x="6320" y="17077"/>
                              </a:moveTo>
                              <a:lnTo>
                                <a:pt x="6047" y="20430"/>
                              </a:lnTo>
                              <a:lnTo>
                                <a:pt x="6150" y="20742"/>
                              </a:lnTo>
                              <a:lnTo>
                                <a:pt x="6303" y="20976"/>
                              </a:lnTo>
                              <a:lnTo>
                                <a:pt x="6507" y="21210"/>
                              </a:lnTo>
                              <a:lnTo>
                                <a:pt x="6661" y="21366"/>
                              </a:lnTo>
                              <a:lnTo>
                                <a:pt x="6831" y="21522"/>
                              </a:lnTo>
                              <a:lnTo>
                                <a:pt x="7018" y="21522"/>
                              </a:lnTo>
                              <a:lnTo>
                                <a:pt x="7206" y="21600"/>
                              </a:lnTo>
                              <a:lnTo>
                                <a:pt x="7427" y="21600"/>
                              </a:lnTo>
                              <a:lnTo>
                                <a:pt x="7615" y="21444"/>
                              </a:lnTo>
                              <a:lnTo>
                                <a:pt x="7955" y="20898"/>
                              </a:lnTo>
                              <a:lnTo>
                                <a:pt x="8109" y="20586"/>
                              </a:lnTo>
                              <a:lnTo>
                                <a:pt x="8347" y="19573"/>
                              </a:lnTo>
                              <a:lnTo>
                                <a:pt x="8449" y="18871"/>
                              </a:lnTo>
                              <a:lnTo>
                                <a:pt x="8517" y="18169"/>
                              </a:lnTo>
                              <a:lnTo>
                                <a:pt x="6984" y="18169"/>
                              </a:lnTo>
                              <a:lnTo>
                                <a:pt x="6814" y="18013"/>
                              </a:lnTo>
                              <a:lnTo>
                                <a:pt x="6524" y="17545"/>
                              </a:lnTo>
                              <a:lnTo>
                                <a:pt x="6405" y="17311"/>
                              </a:lnTo>
                              <a:lnTo>
                                <a:pt x="6320" y="17077"/>
                              </a:lnTo>
                              <a:close/>
                              <a:moveTo>
                                <a:pt x="7666" y="0"/>
                              </a:moveTo>
                              <a:lnTo>
                                <a:pt x="7257" y="0"/>
                              </a:lnTo>
                              <a:lnTo>
                                <a:pt x="7086" y="78"/>
                              </a:lnTo>
                              <a:lnTo>
                                <a:pt x="6763" y="546"/>
                              </a:lnTo>
                              <a:lnTo>
                                <a:pt x="6626" y="858"/>
                              </a:lnTo>
                              <a:lnTo>
                                <a:pt x="6388" y="1716"/>
                              </a:lnTo>
                              <a:lnTo>
                                <a:pt x="6303" y="2339"/>
                              </a:lnTo>
                              <a:lnTo>
                                <a:pt x="6167" y="3743"/>
                              </a:lnTo>
                              <a:lnTo>
                                <a:pt x="6132" y="4601"/>
                              </a:lnTo>
                              <a:lnTo>
                                <a:pt x="6132" y="6628"/>
                              </a:lnTo>
                              <a:lnTo>
                                <a:pt x="6184" y="7564"/>
                              </a:lnTo>
                              <a:lnTo>
                                <a:pt x="6337" y="9045"/>
                              </a:lnTo>
                              <a:lnTo>
                                <a:pt x="6439" y="9747"/>
                              </a:lnTo>
                              <a:lnTo>
                                <a:pt x="6695" y="10839"/>
                              </a:lnTo>
                              <a:lnTo>
                                <a:pt x="6831" y="11307"/>
                              </a:lnTo>
                              <a:lnTo>
                                <a:pt x="7121" y="12165"/>
                              </a:lnTo>
                              <a:lnTo>
                                <a:pt x="7240" y="12555"/>
                              </a:lnTo>
                              <a:lnTo>
                                <a:pt x="7495" y="13334"/>
                              </a:lnTo>
                              <a:lnTo>
                                <a:pt x="7683" y="14192"/>
                              </a:lnTo>
                              <a:lnTo>
                                <a:pt x="7751" y="14660"/>
                              </a:lnTo>
                              <a:lnTo>
                                <a:pt x="7802" y="15206"/>
                              </a:lnTo>
                              <a:lnTo>
                                <a:pt x="7802" y="15830"/>
                              </a:lnTo>
                              <a:lnTo>
                                <a:pt x="7768" y="16843"/>
                              </a:lnTo>
                              <a:lnTo>
                                <a:pt x="7632" y="17545"/>
                              </a:lnTo>
                              <a:lnTo>
                                <a:pt x="7444" y="18013"/>
                              </a:lnTo>
                              <a:lnTo>
                                <a:pt x="7155" y="18169"/>
                              </a:lnTo>
                              <a:lnTo>
                                <a:pt x="8517" y="18169"/>
                              </a:lnTo>
                              <a:lnTo>
                                <a:pt x="8585" y="17389"/>
                              </a:lnTo>
                              <a:lnTo>
                                <a:pt x="8620" y="16453"/>
                              </a:lnTo>
                              <a:lnTo>
                                <a:pt x="8620" y="14348"/>
                              </a:lnTo>
                              <a:lnTo>
                                <a:pt x="8568" y="13490"/>
                              </a:lnTo>
                              <a:lnTo>
                                <a:pt x="8415" y="11931"/>
                              </a:lnTo>
                              <a:lnTo>
                                <a:pt x="8313" y="11307"/>
                              </a:lnTo>
                              <a:lnTo>
                                <a:pt x="8057" y="10137"/>
                              </a:lnTo>
                              <a:lnTo>
                                <a:pt x="7921" y="9669"/>
                              </a:lnTo>
                              <a:lnTo>
                                <a:pt x="7632" y="8812"/>
                              </a:lnTo>
                              <a:lnTo>
                                <a:pt x="7512" y="8422"/>
                              </a:lnTo>
                              <a:lnTo>
                                <a:pt x="7257" y="7642"/>
                              </a:lnTo>
                              <a:lnTo>
                                <a:pt x="7155" y="7174"/>
                              </a:lnTo>
                              <a:lnTo>
                                <a:pt x="7001" y="6316"/>
                              </a:lnTo>
                              <a:lnTo>
                                <a:pt x="6950" y="5848"/>
                              </a:lnTo>
                              <a:lnTo>
                                <a:pt x="6950" y="4679"/>
                              </a:lnTo>
                              <a:lnTo>
                                <a:pt x="7001" y="4211"/>
                              </a:lnTo>
                              <a:lnTo>
                                <a:pt x="7172" y="3587"/>
                              </a:lnTo>
                              <a:lnTo>
                                <a:pt x="7308" y="3431"/>
                              </a:lnTo>
                              <a:lnTo>
                                <a:pt x="8347" y="3431"/>
                              </a:lnTo>
                              <a:lnTo>
                                <a:pt x="8517" y="1092"/>
                              </a:lnTo>
                              <a:lnTo>
                                <a:pt x="8398" y="780"/>
                              </a:lnTo>
                              <a:lnTo>
                                <a:pt x="8245" y="468"/>
                              </a:lnTo>
                              <a:lnTo>
                                <a:pt x="7870" y="78"/>
                              </a:lnTo>
                              <a:lnTo>
                                <a:pt x="7666" y="0"/>
                              </a:lnTo>
                              <a:close/>
                              <a:moveTo>
                                <a:pt x="8347" y="3431"/>
                              </a:moveTo>
                              <a:lnTo>
                                <a:pt x="7649" y="3431"/>
                              </a:lnTo>
                              <a:lnTo>
                                <a:pt x="7802" y="3509"/>
                              </a:lnTo>
                              <a:lnTo>
                                <a:pt x="8091" y="3899"/>
                              </a:lnTo>
                              <a:lnTo>
                                <a:pt x="8194" y="4133"/>
                              </a:lnTo>
                              <a:lnTo>
                                <a:pt x="8279" y="4367"/>
                              </a:lnTo>
                              <a:lnTo>
                                <a:pt x="8347" y="3431"/>
                              </a:lnTo>
                              <a:close/>
                              <a:moveTo>
                                <a:pt x="10715" y="3821"/>
                              </a:moveTo>
                              <a:lnTo>
                                <a:pt x="9897" y="3821"/>
                              </a:lnTo>
                              <a:lnTo>
                                <a:pt x="9897" y="21132"/>
                              </a:lnTo>
                              <a:lnTo>
                                <a:pt x="10715" y="21132"/>
                              </a:lnTo>
                              <a:lnTo>
                                <a:pt x="10715" y="3821"/>
                              </a:lnTo>
                              <a:close/>
                              <a:moveTo>
                                <a:pt x="11771" y="390"/>
                              </a:moveTo>
                              <a:lnTo>
                                <a:pt x="8824" y="390"/>
                              </a:lnTo>
                              <a:lnTo>
                                <a:pt x="8824" y="3821"/>
                              </a:lnTo>
                              <a:lnTo>
                                <a:pt x="11771" y="3821"/>
                              </a:lnTo>
                              <a:lnTo>
                                <a:pt x="11771" y="390"/>
                              </a:lnTo>
                              <a:close/>
                              <a:moveTo>
                                <a:pt x="14377" y="390"/>
                              </a:moveTo>
                              <a:lnTo>
                                <a:pt x="12112" y="390"/>
                              </a:lnTo>
                              <a:lnTo>
                                <a:pt x="12112" y="21132"/>
                              </a:lnTo>
                              <a:lnTo>
                                <a:pt x="14411" y="21132"/>
                              </a:lnTo>
                              <a:lnTo>
                                <a:pt x="14411" y="17701"/>
                              </a:lnTo>
                              <a:lnTo>
                                <a:pt x="12929" y="17701"/>
                              </a:lnTo>
                              <a:lnTo>
                                <a:pt x="12929" y="12399"/>
                              </a:lnTo>
                              <a:lnTo>
                                <a:pt x="14241" y="12399"/>
                              </a:lnTo>
                              <a:lnTo>
                                <a:pt x="14241" y="8968"/>
                              </a:lnTo>
                              <a:lnTo>
                                <a:pt x="12929" y="8968"/>
                              </a:lnTo>
                              <a:lnTo>
                                <a:pt x="12929" y="3821"/>
                              </a:lnTo>
                              <a:lnTo>
                                <a:pt x="14377" y="3821"/>
                              </a:lnTo>
                              <a:lnTo>
                                <a:pt x="14377" y="390"/>
                              </a:lnTo>
                              <a:close/>
                              <a:moveTo>
                                <a:pt x="15689" y="390"/>
                              </a:moveTo>
                              <a:lnTo>
                                <a:pt x="14905" y="390"/>
                              </a:lnTo>
                              <a:lnTo>
                                <a:pt x="14905" y="21132"/>
                              </a:lnTo>
                              <a:lnTo>
                                <a:pt x="15672" y="21132"/>
                              </a:lnTo>
                              <a:lnTo>
                                <a:pt x="15672" y="10449"/>
                              </a:lnTo>
                              <a:lnTo>
                                <a:pt x="15553" y="6394"/>
                              </a:lnTo>
                              <a:lnTo>
                                <a:pt x="16319" y="6394"/>
                              </a:lnTo>
                              <a:lnTo>
                                <a:pt x="15689" y="390"/>
                              </a:lnTo>
                              <a:close/>
                              <a:moveTo>
                                <a:pt x="18619" y="6472"/>
                              </a:moveTo>
                              <a:lnTo>
                                <a:pt x="17886" y="6472"/>
                              </a:lnTo>
                              <a:lnTo>
                                <a:pt x="17801" y="10449"/>
                              </a:lnTo>
                              <a:lnTo>
                                <a:pt x="17801" y="21132"/>
                              </a:lnTo>
                              <a:lnTo>
                                <a:pt x="18619" y="21132"/>
                              </a:lnTo>
                              <a:lnTo>
                                <a:pt x="18619" y="6472"/>
                              </a:lnTo>
                              <a:close/>
                              <a:moveTo>
                                <a:pt x="16319" y="6394"/>
                              </a:moveTo>
                              <a:lnTo>
                                <a:pt x="15587" y="6394"/>
                              </a:lnTo>
                              <a:lnTo>
                                <a:pt x="15825" y="9981"/>
                              </a:lnTo>
                              <a:lnTo>
                                <a:pt x="16609" y="17311"/>
                              </a:lnTo>
                              <a:lnTo>
                                <a:pt x="16881" y="17311"/>
                              </a:lnTo>
                              <a:lnTo>
                                <a:pt x="17426" y="12009"/>
                              </a:lnTo>
                              <a:lnTo>
                                <a:pt x="16779" y="12009"/>
                              </a:lnTo>
                              <a:lnTo>
                                <a:pt x="16626" y="9357"/>
                              </a:lnTo>
                              <a:lnTo>
                                <a:pt x="16319" y="6394"/>
                              </a:lnTo>
                              <a:close/>
                              <a:moveTo>
                                <a:pt x="18619" y="390"/>
                              </a:moveTo>
                              <a:lnTo>
                                <a:pt x="17852" y="390"/>
                              </a:lnTo>
                              <a:lnTo>
                                <a:pt x="16967" y="9357"/>
                              </a:lnTo>
                              <a:lnTo>
                                <a:pt x="16813" y="12009"/>
                              </a:lnTo>
                              <a:lnTo>
                                <a:pt x="17426" y="12009"/>
                              </a:lnTo>
                              <a:lnTo>
                                <a:pt x="17614" y="10059"/>
                              </a:lnTo>
                              <a:lnTo>
                                <a:pt x="17852" y="6472"/>
                              </a:lnTo>
                              <a:lnTo>
                                <a:pt x="18619" y="6472"/>
                              </a:lnTo>
                              <a:lnTo>
                                <a:pt x="18619" y="390"/>
                              </a:lnTo>
                              <a:close/>
                              <a:moveTo>
                                <a:pt x="19300" y="17077"/>
                              </a:moveTo>
                              <a:lnTo>
                                <a:pt x="19028" y="20430"/>
                              </a:lnTo>
                              <a:lnTo>
                                <a:pt x="19147" y="20742"/>
                              </a:lnTo>
                              <a:lnTo>
                                <a:pt x="19300" y="20976"/>
                              </a:lnTo>
                              <a:lnTo>
                                <a:pt x="19488" y="21210"/>
                              </a:lnTo>
                              <a:lnTo>
                                <a:pt x="19828" y="21522"/>
                              </a:lnTo>
                              <a:lnTo>
                                <a:pt x="19999" y="21522"/>
                              </a:lnTo>
                              <a:lnTo>
                                <a:pt x="20203" y="21600"/>
                              </a:lnTo>
                              <a:lnTo>
                                <a:pt x="20408" y="21600"/>
                              </a:lnTo>
                              <a:lnTo>
                                <a:pt x="20595" y="21444"/>
                              </a:lnTo>
                              <a:lnTo>
                                <a:pt x="20953" y="20898"/>
                              </a:lnTo>
                              <a:lnTo>
                                <a:pt x="21089" y="20586"/>
                              </a:lnTo>
                              <a:lnTo>
                                <a:pt x="21344" y="19573"/>
                              </a:lnTo>
                              <a:lnTo>
                                <a:pt x="21430" y="18871"/>
                              </a:lnTo>
                              <a:lnTo>
                                <a:pt x="21498" y="18169"/>
                              </a:lnTo>
                              <a:lnTo>
                                <a:pt x="19965" y="18169"/>
                              </a:lnTo>
                              <a:lnTo>
                                <a:pt x="19811" y="18013"/>
                              </a:lnTo>
                              <a:lnTo>
                                <a:pt x="19505" y="17545"/>
                              </a:lnTo>
                              <a:lnTo>
                                <a:pt x="19385" y="17311"/>
                              </a:lnTo>
                              <a:lnTo>
                                <a:pt x="19300" y="17077"/>
                              </a:lnTo>
                              <a:close/>
                              <a:moveTo>
                                <a:pt x="20646" y="0"/>
                              </a:moveTo>
                              <a:lnTo>
                                <a:pt x="20237" y="0"/>
                              </a:lnTo>
                              <a:lnTo>
                                <a:pt x="20067" y="78"/>
                              </a:lnTo>
                              <a:lnTo>
                                <a:pt x="19743" y="546"/>
                              </a:lnTo>
                              <a:lnTo>
                                <a:pt x="19607" y="858"/>
                              </a:lnTo>
                              <a:lnTo>
                                <a:pt x="19385" y="1716"/>
                              </a:lnTo>
                              <a:lnTo>
                                <a:pt x="19283" y="2339"/>
                              </a:lnTo>
                              <a:lnTo>
                                <a:pt x="19147" y="3743"/>
                              </a:lnTo>
                              <a:lnTo>
                                <a:pt x="19130" y="4601"/>
                              </a:lnTo>
                              <a:lnTo>
                                <a:pt x="19130" y="6628"/>
                              </a:lnTo>
                              <a:lnTo>
                                <a:pt x="19164" y="7564"/>
                              </a:lnTo>
                              <a:lnTo>
                                <a:pt x="19334" y="9045"/>
                              </a:lnTo>
                              <a:lnTo>
                                <a:pt x="19437" y="9747"/>
                              </a:lnTo>
                              <a:lnTo>
                                <a:pt x="19675" y="10839"/>
                              </a:lnTo>
                              <a:lnTo>
                                <a:pt x="19811" y="11307"/>
                              </a:lnTo>
                              <a:lnTo>
                                <a:pt x="20101" y="12165"/>
                              </a:lnTo>
                              <a:lnTo>
                                <a:pt x="20237" y="12555"/>
                              </a:lnTo>
                              <a:lnTo>
                                <a:pt x="20476" y="13334"/>
                              </a:lnTo>
                              <a:lnTo>
                                <a:pt x="20578" y="13802"/>
                              </a:lnTo>
                              <a:lnTo>
                                <a:pt x="20748" y="14660"/>
                              </a:lnTo>
                              <a:lnTo>
                                <a:pt x="20782" y="15206"/>
                              </a:lnTo>
                              <a:lnTo>
                                <a:pt x="20782" y="15830"/>
                              </a:lnTo>
                              <a:lnTo>
                                <a:pt x="20748" y="16843"/>
                              </a:lnTo>
                              <a:lnTo>
                                <a:pt x="20629" y="17545"/>
                              </a:lnTo>
                              <a:lnTo>
                                <a:pt x="20425" y="18013"/>
                              </a:lnTo>
                              <a:lnTo>
                                <a:pt x="20135" y="18169"/>
                              </a:lnTo>
                              <a:lnTo>
                                <a:pt x="21498" y="18169"/>
                              </a:lnTo>
                              <a:lnTo>
                                <a:pt x="21566" y="17389"/>
                              </a:lnTo>
                              <a:lnTo>
                                <a:pt x="21600" y="16453"/>
                              </a:lnTo>
                              <a:lnTo>
                                <a:pt x="21600" y="14348"/>
                              </a:lnTo>
                              <a:lnTo>
                                <a:pt x="21566" y="13490"/>
                              </a:lnTo>
                              <a:lnTo>
                                <a:pt x="21396" y="11931"/>
                              </a:lnTo>
                              <a:lnTo>
                                <a:pt x="21293" y="11307"/>
                              </a:lnTo>
                              <a:lnTo>
                                <a:pt x="21055" y="10137"/>
                              </a:lnTo>
                              <a:lnTo>
                                <a:pt x="20919" y="9669"/>
                              </a:lnTo>
                              <a:lnTo>
                                <a:pt x="20629" y="8812"/>
                              </a:lnTo>
                              <a:lnTo>
                                <a:pt x="20493" y="8422"/>
                              </a:lnTo>
                              <a:lnTo>
                                <a:pt x="20237" y="7642"/>
                              </a:lnTo>
                              <a:lnTo>
                                <a:pt x="20135" y="7174"/>
                              </a:lnTo>
                              <a:lnTo>
                                <a:pt x="19982" y="6316"/>
                              </a:lnTo>
                              <a:lnTo>
                                <a:pt x="19931" y="5848"/>
                              </a:lnTo>
                              <a:lnTo>
                                <a:pt x="19931" y="4679"/>
                              </a:lnTo>
                              <a:lnTo>
                                <a:pt x="19982" y="4211"/>
                              </a:lnTo>
                              <a:lnTo>
                                <a:pt x="20169" y="3587"/>
                              </a:lnTo>
                              <a:lnTo>
                                <a:pt x="20288" y="3431"/>
                              </a:lnTo>
                              <a:lnTo>
                                <a:pt x="21327" y="3431"/>
                              </a:lnTo>
                              <a:lnTo>
                                <a:pt x="21515" y="1092"/>
                              </a:lnTo>
                              <a:lnTo>
                                <a:pt x="21379" y="780"/>
                              </a:lnTo>
                              <a:lnTo>
                                <a:pt x="21225" y="468"/>
                              </a:lnTo>
                              <a:lnTo>
                                <a:pt x="20850" y="78"/>
                              </a:lnTo>
                              <a:lnTo>
                                <a:pt x="20646" y="0"/>
                              </a:lnTo>
                              <a:close/>
                              <a:moveTo>
                                <a:pt x="21327" y="3431"/>
                              </a:moveTo>
                              <a:lnTo>
                                <a:pt x="20629" y="3431"/>
                              </a:lnTo>
                              <a:lnTo>
                                <a:pt x="20782" y="3509"/>
                              </a:lnTo>
                              <a:lnTo>
                                <a:pt x="21072" y="3899"/>
                              </a:lnTo>
                              <a:lnTo>
                                <a:pt x="21191" y="4133"/>
                              </a:lnTo>
                              <a:lnTo>
                                <a:pt x="21259" y="4367"/>
                              </a:lnTo>
                              <a:lnTo>
                                <a:pt x="21327" y="3431"/>
                              </a:lnTo>
                              <a:close/>
                            </a:path>
                          </a:pathLst>
                        </a:custGeom>
                        <a:solidFill>
                          <a:srgbClr val="182A54"/>
                        </a:solidFill>
                        <a:ln w="12700" cap="flat">
                          <a:noFill/>
                          <a:miter lim="400000"/>
                        </a:ln>
                        <a:effectLst/>
                      </wps:spPr>
                      <wps:bodyPr/>
                    </wps:wsp>
                  </a:graphicData>
                </a:graphic>
              </wp:inline>
            </w:drawing>
          </mc:Choice>
          <mc:Fallback>
            <w:pict>
              <v:shape id="_x0000_s1034" style="visibility:visible;width:63.4pt;height:13.9pt;" coordorigin="0,0" coordsize="21600,21600" path="M 273,17077 L 0,20430 L 102,20742 L 256,20976 L 460,21210 L 613,21366 L 784,21522 L 971,21522 L 1158,21600 L 1380,21600 L 1567,21444 L 1908,20898 L 2061,20586 L 2300,19573 L 2402,18871 L 2470,18169 L 937,18169 L 767,18013 L 477,17545 L 358,17311 L 273,17077 X M 1618,0 L 1209,0 L 1039,78 L 715,546 L 579,858 L 358,1716 L 256,2339 L 119,3743 L 85,4601 L 85,6628 L 136,7564 L 290,9045 L 392,9747 L 647,10839 L 784,11307 L 1073,12165 L 1192,12555 L 1448,13334 L 1635,14192 L 1721,14660 L 1755,15206 L 1755,15830 L 1721,16843 L 1584,17545 L 1397,18013 L 1107,18169 L 2470,18169 L 2538,17389 L 2572,16453 L 2572,14348 L 2521,13490 L 2368,11931 L 2266,11307 L 2010,10137 L 1891,9669 L 1601,8812 L 1465,8422 L 1209,7642 L 1107,7174 L 954,6316 L 903,5848 L 903,4679 L 954,4211 L 1141,3587 L 1261,3431 L 2300,3431 L 2487,1092 L 2351,780 L 2197,468 L 1823,78 L 1618,0 X M 2300,3431 L 1601,3431 L 1755,3509 L 2044,3899 L 2146,4133 L 2232,4367 L 2300,3431 X M 3662,390 L 2691,390 L 3901,13412 L 3918,21132 L 4719,21132 L 4719,13412 L 4991,10527 L 4361,10527 L 4293,8266 L 3662,390 X M 5945,390 L 5076,390 L 4463,8188 L 4395,10527 L 4991,10527 L 5945,390 X M 6320,17077 L 6047,20430 L 6150,20742 L 6303,20976 L 6507,21210 L 6661,21366 L 6831,21522 L 7018,21522 L 7206,21600 L 7427,21600 L 7615,21444 L 7955,20898 L 8109,20586 L 8347,19573 L 8449,18871 L 8517,18169 L 6984,18169 L 6814,18013 L 6524,17545 L 6405,17311 L 6320,17077 X M 7666,0 L 7257,0 L 7086,78 L 6763,546 L 6626,858 L 6388,1716 L 6303,2339 L 6167,3743 L 6132,4601 L 6132,6628 L 6184,7564 L 6337,9045 L 6439,9747 L 6695,10839 L 6831,11307 L 7121,12165 L 7240,12555 L 7495,13334 L 7683,14192 L 7751,14660 L 7802,15206 L 7802,15830 L 7768,16843 L 7632,17545 L 7444,18013 L 7155,18169 L 8517,18169 L 8585,17389 L 8620,16453 L 8620,14348 L 8568,13490 L 8415,11931 L 8313,11307 L 8057,10137 L 7921,9669 L 7632,8812 L 7512,8422 L 7257,7642 L 7155,7174 L 7001,6316 L 6950,5848 L 6950,4679 L 7001,4211 L 7172,3587 L 7308,3431 L 8347,3431 L 8517,1092 L 8398,780 L 8245,468 L 7870,78 L 7666,0 X M 8347,3431 L 7649,3431 L 7802,3509 L 8091,3899 L 8194,4133 L 8279,4367 L 8347,3431 X M 10715,3821 L 9897,3821 L 9897,21132 L 10715,21132 L 10715,3821 X M 11771,390 L 8824,390 L 8824,3821 L 11771,3821 L 11771,390 X M 14377,390 L 12112,390 L 12112,21132 L 14411,21132 L 14411,17701 L 12929,17701 L 12929,12399 L 14241,12399 L 14241,8968 L 12929,8968 L 12929,3821 L 14377,3821 L 14377,390 X M 15689,390 L 14905,390 L 14905,21132 L 15672,21132 L 15672,10449 L 15553,6394 L 16319,6394 L 15689,390 X M 18619,6472 L 17886,6472 L 17801,10449 L 17801,21132 L 18619,21132 L 18619,6472 X M 16319,6394 L 15587,6394 L 15825,9981 L 16609,17311 L 16881,17311 L 17426,12009 L 16779,12009 L 16626,9357 L 16319,6394 X M 18619,390 L 17852,390 L 16967,9357 L 16813,12009 L 17426,12009 L 17614,10059 L 17852,6472 L 18619,6472 L 18619,390 X M 19300,17077 L 19028,20430 L 19147,20742 L 19300,20976 L 19488,21210 L 19828,21522 L 19999,21522 L 20203,21600 L 20408,21600 L 20595,21444 L 20953,20898 L 21089,20586 L 21344,19573 L 21430,18871 L 21498,18169 L 19965,18169 L 19811,18013 L 19505,17545 L 19385,17311 L 19300,17077 X M 20646,0 L 20237,0 L 20067,78 L 19743,546 L 19607,858 L 19385,1716 L 19283,2339 L 19147,3743 L 19130,4601 L 19130,6628 L 19164,7564 L 19334,9045 L 19437,9747 L 19675,10839 L 19811,11307 L 20101,12165 L 20237,12555 L 20476,13334 L 20578,13802 L 20748,14660 L 20782,15206 L 20782,15830 L 20748,16843 L 20629,17545 L 20425,18013 L 20135,18169 L 21498,18169 L 21566,17389 L 21600,16453 L 21600,14348 L 21566,13490 L 21396,11931 L 21293,11307 L 21055,10137 L 20919,9669 L 20629,8812 L 20493,8422 L 20237,7642 L 20135,7174 L 19982,6316 L 19931,5848 L 19931,4679 L 19982,4211 L 20169,3587 L 20288,3431 L 21327,3431 L 21515,1092 L 21379,780 L 21225,468 L 20850,78 L 20646,0 X M 21327,3431 L 20629,3431 L 20782,3509 L 21072,3899 L 21191,4133 L 21259,4367 L 21327,3431 X E">
                <v:fill color="#182A54" opacity="100.0%" type="solid"/>
                <v:stroke on="f" weight="1.0pt" dashstyle="solid" endcap="flat" miterlimit="400.0%" joinstyle="miter" linestyle="single" startarrow="none" startarrowwidth="medium" startarrowlength="medium" endarrow="none" endarrowwidth="medium" endarrowlength="medium"/>
              </v:shape>
            </w:pict>
          </mc:Fallback>
        </mc:AlternateContent>
      </w:r>
    </w:p>
    <w:p w:rsidR="00C46829" w:rsidRDefault="00B90B52">
      <w:pPr>
        <w:pStyle w:val="ListParagraph"/>
        <w:numPr>
          <w:ilvl w:val="0"/>
          <w:numId w:val="13"/>
        </w:numPr>
        <w:spacing w:before="5" w:line="256" w:lineRule="exact"/>
        <w:rPr>
          <w:color w:val="231F20"/>
        </w:rPr>
      </w:pPr>
      <w:r>
        <w:rPr>
          <w:rStyle w:val="None"/>
          <w:color w:val="231F20"/>
          <w:u w:color="231F20"/>
        </w:rPr>
        <w:t>Architecture</w:t>
      </w:r>
    </w:p>
    <w:p w:rsidR="00160BBF" w:rsidRPr="00160BBF" w:rsidRDefault="00160BBF" w:rsidP="00160BBF">
      <w:pPr>
        <w:pStyle w:val="ListParagraph"/>
        <w:tabs>
          <w:tab w:val="left" w:pos="1972"/>
        </w:tabs>
        <w:spacing w:before="1" w:line="235" w:lineRule="auto"/>
        <w:ind w:left="1971" w:right="514" w:firstLine="0"/>
        <w:rPr>
          <w:rStyle w:val="None"/>
        </w:rPr>
      </w:pPr>
    </w:p>
    <w:p w:rsidR="00C46829" w:rsidRPr="00160BBF" w:rsidRDefault="00B90B52">
      <w:pPr>
        <w:pStyle w:val="ListParagraph"/>
        <w:numPr>
          <w:ilvl w:val="1"/>
          <w:numId w:val="13"/>
        </w:numPr>
        <w:spacing w:before="1" w:line="235" w:lineRule="auto"/>
        <w:ind w:right="514"/>
        <w:rPr>
          <w:rStyle w:val="None"/>
        </w:rPr>
      </w:pPr>
      <w:r>
        <w:rPr>
          <w:rStyle w:val="None"/>
          <w:color w:val="231F20"/>
          <w:u w:color="231F20"/>
        </w:rPr>
        <w:t>Describe in detail the architecture of your proposed system, and include any schematics that might be illustrative.</w:t>
      </w:r>
    </w:p>
    <w:p w:rsidR="00160BBF" w:rsidRDefault="00160BBF" w:rsidP="00160BBF">
      <w:pPr>
        <w:pStyle w:val="ListParagraph"/>
        <w:tabs>
          <w:tab w:val="left" w:pos="1972"/>
        </w:tabs>
        <w:spacing w:before="1" w:line="235" w:lineRule="auto"/>
        <w:ind w:left="1971" w:right="514" w:firstLine="0"/>
      </w:pPr>
    </w:p>
    <w:p w:rsidR="00C46829" w:rsidRDefault="00B90B52">
      <w:pPr>
        <w:pStyle w:val="ListParagraph"/>
        <w:numPr>
          <w:ilvl w:val="2"/>
          <w:numId w:val="13"/>
        </w:numPr>
      </w:pPr>
      <w:r>
        <w:rPr>
          <w:rStyle w:val="None"/>
          <w:color w:val="231F20"/>
          <w:u w:color="231F20"/>
        </w:rPr>
        <w:t>Note any unique benefits your proposed system has for a multi-type consortium.</w:t>
      </w:r>
    </w:p>
    <w:p w:rsidR="00C46829" w:rsidRDefault="00C46829">
      <w:pPr>
        <w:pStyle w:val="BodyText"/>
      </w:pPr>
    </w:p>
    <w:p w:rsidR="00C46829" w:rsidRDefault="00B90B52">
      <w:pPr>
        <w:pStyle w:val="ListParagraph"/>
        <w:numPr>
          <w:ilvl w:val="1"/>
          <w:numId w:val="14"/>
        </w:numPr>
        <w:spacing w:before="1"/>
      </w:pPr>
      <w:r>
        <w:rPr>
          <w:rStyle w:val="None"/>
          <w:color w:val="231F20"/>
          <w:u w:color="231F20"/>
        </w:rPr>
        <w:t>Describe in detail which components are proprietary to your solution.</w:t>
      </w:r>
    </w:p>
    <w:p w:rsidR="00C46829" w:rsidRDefault="00C46829">
      <w:pPr>
        <w:pStyle w:val="BodyText"/>
      </w:pPr>
    </w:p>
    <w:p w:rsidR="00C46829" w:rsidRDefault="00B90B52">
      <w:pPr>
        <w:pStyle w:val="ListParagraph"/>
        <w:numPr>
          <w:ilvl w:val="1"/>
          <w:numId w:val="13"/>
        </w:numPr>
        <w:spacing w:line="235" w:lineRule="auto"/>
        <w:ind w:right="1289"/>
      </w:pPr>
      <w:r>
        <w:rPr>
          <w:rStyle w:val="None"/>
          <w:color w:val="231F20"/>
          <w:u w:color="231F20"/>
        </w:rPr>
        <w:t>Describe the programming languages that have been used in the creation of the proposed solution.</w:t>
      </w:r>
    </w:p>
    <w:p w:rsidR="00C46829" w:rsidRDefault="00C46829">
      <w:pPr>
        <w:pStyle w:val="BodyText"/>
      </w:pPr>
    </w:p>
    <w:p w:rsidR="00C46829" w:rsidRDefault="00B90B52">
      <w:pPr>
        <w:pStyle w:val="ListParagraph"/>
        <w:numPr>
          <w:ilvl w:val="1"/>
          <w:numId w:val="13"/>
        </w:numPr>
        <w:spacing w:line="235" w:lineRule="auto"/>
        <w:ind w:right="898"/>
      </w:pPr>
      <w:r>
        <w:rPr>
          <w:rStyle w:val="None"/>
          <w:color w:val="231F20"/>
          <w:u w:color="231F20"/>
        </w:rPr>
        <w:t>Describe all available options for both hosted and non-hosted solutions. Include, if applicable, examples of hosting services that have supported the proposed solution.</w:t>
      </w:r>
    </w:p>
    <w:p w:rsidR="00C46829" w:rsidRDefault="00C46829">
      <w:pPr>
        <w:pStyle w:val="BodyText"/>
      </w:pPr>
    </w:p>
    <w:p w:rsidR="00C46829" w:rsidRDefault="00B90B52">
      <w:pPr>
        <w:pStyle w:val="ListParagraph"/>
        <w:numPr>
          <w:ilvl w:val="1"/>
          <w:numId w:val="13"/>
        </w:numPr>
        <w:spacing w:line="235" w:lineRule="auto"/>
        <w:ind w:right="566"/>
      </w:pPr>
      <w:r>
        <w:rPr>
          <w:rStyle w:val="None"/>
          <w:color w:val="231F20"/>
          <w:u w:color="231F20"/>
        </w:rPr>
        <w:t>Describe if the components of the proposed solution need to be supported together in a single location or if they can be separated out from one another.</w:t>
      </w:r>
    </w:p>
    <w:p w:rsidR="00C46829" w:rsidRDefault="00C46829">
      <w:pPr>
        <w:pStyle w:val="BodyText"/>
      </w:pPr>
    </w:p>
    <w:p w:rsidR="00C46829" w:rsidRDefault="00B90B52">
      <w:pPr>
        <w:pStyle w:val="ListParagraph"/>
        <w:numPr>
          <w:ilvl w:val="1"/>
          <w:numId w:val="14"/>
        </w:numPr>
        <w:spacing w:line="235" w:lineRule="auto"/>
        <w:ind w:right="592"/>
      </w:pPr>
      <w:r>
        <w:rPr>
          <w:rStyle w:val="None"/>
          <w:color w:val="231F20"/>
          <w:u w:color="231F20"/>
        </w:rPr>
        <w:t>Include descriptions of component servers, including web, indexing, application, database, or other servers and the operating system(s) supported by each. Include any schematics that may be illustrative.</w:t>
      </w:r>
    </w:p>
    <w:p w:rsidR="00C46829" w:rsidRDefault="00C46829">
      <w:pPr>
        <w:pStyle w:val="BodyText"/>
        <w:spacing w:before="11"/>
      </w:pPr>
    </w:p>
    <w:p w:rsidR="00C46829" w:rsidRDefault="00B90B52">
      <w:pPr>
        <w:pStyle w:val="ListParagraph"/>
        <w:numPr>
          <w:ilvl w:val="1"/>
          <w:numId w:val="15"/>
        </w:numPr>
        <w:spacing w:before="65" w:line="235" w:lineRule="auto"/>
        <w:ind w:right="1077"/>
      </w:pPr>
      <w:r>
        <w:rPr>
          <w:rStyle w:val="None"/>
          <w:color w:val="231F20"/>
          <w:u w:color="231F20"/>
        </w:rPr>
        <w:t xml:space="preserve">Describe if authorized staff members may edit, create, or initiate a reindexing of </w:t>
      </w:r>
      <w:r>
        <w:rPr>
          <w:rStyle w:val="None"/>
          <w:color w:val="231F20"/>
          <w:u w:color="231F20"/>
        </w:rPr>
        <w:br/>
        <w:t>the system.</w:t>
      </w:r>
    </w:p>
    <w:p w:rsidR="00C46829" w:rsidRDefault="00C46829">
      <w:pPr>
        <w:pStyle w:val="BodyText"/>
      </w:pPr>
    </w:p>
    <w:p w:rsidR="00C46829" w:rsidRDefault="00B90B52">
      <w:pPr>
        <w:pStyle w:val="ListParagraph"/>
        <w:numPr>
          <w:ilvl w:val="1"/>
          <w:numId w:val="16"/>
        </w:numPr>
        <w:spacing w:before="1"/>
      </w:pPr>
      <w:r>
        <w:rPr>
          <w:rStyle w:val="None"/>
          <w:color w:val="231F20"/>
          <w:u w:color="231F20"/>
        </w:rPr>
        <w:t>Describe any indexing limitations associated with the proposed system.</w:t>
      </w:r>
    </w:p>
    <w:p w:rsidR="00C46829" w:rsidRDefault="00C46829">
      <w:pPr>
        <w:pStyle w:val="BodyText"/>
        <w:spacing w:before="6"/>
        <w:rPr>
          <w:rStyle w:val="None"/>
          <w:sz w:val="31"/>
          <w:szCs w:val="31"/>
        </w:rPr>
      </w:pPr>
    </w:p>
    <w:p w:rsidR="00C46829" w:rsidRDefault="00B90B52">
      <w:pPr>
        <w:pStyle w:val="ListParagraph"/>
        <w:numPr>
          <w:ilvl w:val="1"/>
          <w:numId w:val="16"/>
        </w:numPr>
      </w:pPr>
      <w:r>
        <w:rPr>
          <w:rStyle w:val="None"/>
          <w:color w:val="231F20"/>
          <w:u w:color="231F20"/>
        </w:rPr>
        <w:t>Describe any performance-related limitations associated with the proposed system.</w:t>
      </w:r>
    </w:p>
    <w:p w:rsidR="00C46829" w:rsidRDefault="00C46829">
      <w:pPr>
        <w:pStyle w:val="BodyText"/>
      </w:pPr>
    </w:p>
    <w:p w:rsidR="00C46829" w:rsidRDefault="00B90B52">
      <w:pPr>
        <w:pStyle w:val="ListParagraph"/>
        <w:numPr>
          <w:ilvl w:val="1"/>
          <w:numId w:val="16"/>
        </w:numPr>
      </w:pPr>
      <w:r>
        <w:rPr>
          <w:rStyle w:val="None"/>
          <w:color w:val="231F20"/>
          <w:u w:color="231F20"/>
        </w:rPr>
        <w:t>Describe the metrics that go into proposing how the servers are sized and configured.</w:t>
      </w:r>
    </w:p>
    <w:p w:rsidR="00C46829" w:rsidRDefault="00C46829">
      <w:pPr>
        <w:pStyle w:val="BodyText"/>
      </w:pPr>
    </w:p>
    <w:p w:rsidR="00C46829" w:rsidRDefault="00B90B52">
      <w:pPr>
        <w:pStyle w:val="ListParagraph"/>
        <w:numPr>
          <w:ilvl w:val="1"/>
          <w:numId w:val="16"/>
        </w:numPr>
        <w:spacing w:before="1"/>
      </w:pPr>
      <w:r>
        <w:rPr>
          <w:rStyle w:val="None"/>
          <w:color w:val="231F20"/>
          <w:u w:color="231F20"/>
        </w:rPr>
        <w:t>Describe any sizing limitations inherent with the proposed solution.</w:t>
      </w:r>
    </w:p>
    <w:p w:rsidR="00C46829" w:rsidRDefault="00C46829">
      <w:pPr>
        <w:pStyle w:val="BodyText"/>
      </w:pPr>
    </w:p>
    <w:p w:rsidR="00C46829" w:rsidRDefault="00B90B52">
      <w:pPr>
        <w:pStyle w:val="ListParagraph"/>
        <w:numPr>
          <w:ilvl w:val="1"/>
          <w:numId w:val="16"/>
        </w:numPr>
      </w:pPr>
      <w:r>
        <w:rPr>
          <w:rStyle w:val="None"/>
          <w:color w:val="231F20"/>
          <w:u w:color="231F20"/>
        </w:rPr>
        <w:t>Elaborate on what system limits impact how the proposed solution is priced.</w:t>
      </w:r>
    </w:p>
    <w:p w:rsidR="00C46829" w:rsidRDefault="00C46829">
      <w:pPr>
        <w:pStyle w:val="BodyText"/>
      </w:pPr>
    </w:p>
    <w:p w:rsidR="00C46829" w:rsidRDefault="00B90B52">
      <w:pPr>
        <w:pStyle w:val="ListParagraph"/>
        <w:numPr>
          <w:ilvl w:val="1"/>
          <w:numId w:val="15"/>
        </w:numPr>
        <w:spacing w:line="235" w:lineRule="auto"/>
        <w:ind w:right="1657"/>
      </w:pPr>
      <w:r>
        <w:rPr>
          <w:rStyle w:val="None"/>
          <w:color w:val="231F20"/>
          <w:u w:color="231F20"/>
        </w:rPr>
        <w:t>Describe if the proposed solution includes a sandbox for testing, training, and development purposes.</w:t>
      </w:r>
    </w:p>
    <w:p w:rsidR="00C46829" w:rsidRDefault="00C46829">
      <w:pPr>
        <w:pStyle w:val="BodyText"/>
        <w:spacing w:before="7"/>
        <w:rPr>
          <w:rStyle w:val="None"/>
          <w:sz w:val="31"/>
          <w:szCs w:val="31"/>
        </w:rPr>
      </w:pPr>
    </w:p>
    <w:p w:rsidR="00C46829" w:rsidRDefault="00B90B52">
      <w:pPr>
        <w:pStyle w:val="ListParagraph"/>
        <w:numPr>
          <w:ilvl w:val="2"/>
          <w:numId w:val="15"/>
        </w:numPr>
      </w:pPr>
      <w:r>
        <w:rPr>
          <w:rStyle w:val="None"/>
          <w:color w:val="231F20"/>
          <w:u w:color="231F20"/>
        </w:rPr>
        <w:t>Describe if the sandbox is identical to the production solution.</w:t>
      </w:r>
    </w:p>
    <w:p w:rsidR="00C46829" w:rsidRDefault="00C46829">
      <w:pPr>
        <w:pStyle w:val="BodyText"/>
        <w:spacing w:before="11"/>
        <w:rPr>
          <w:rStyle w:val="None"/>
        </w:rPr>
      </w:pPr>
    </w:p>
    <w:p w:rsidR="00C46829" w:rsidRDefault="00B90B52">
      <w:pPr>
        <w:pStyle w:val="ListParagraph"/>
        <w:numPr>
          <w:ilvl w:val="2"/>
          <w:numId w:val="17"/>
        </w:numPr>
        <w:spacing w:before="65" w:line="235" w:lineRule="auto"/>
        <w:ind w:right="843"/>
      </w:pPr>
      <w:r>
        <w:rPr>
          <w:rStyle w:val="None"/>
          <w:color w:val="231F20"/>
          <w:u w:color="231F20"/>
        </w:rPr>
        <w:t>Describe the process on how updates are performed and how the applications and data are mirrored so that they remain relevant and up to date.</w:t>
      </w:r>
    </w:p>
    <w:p w:rsidR="00C46829" w:rsidRDefault="00C46829">
      <w:pPr>
        <w:pStyle w:val="BodyText"/>
      </w:pPr>
    </w:p>
    <w:p w:rsidR="00C46829" w:rsidRDefault="00B90B52">
      <w:pPr>
        <w:pStyle w:val="ListParagraph"/>
        <w:numPr>
          <w:ilvl w:val="1"/>
          <w:numId w:val="18"/>
        </w:numPr>
        <w:spacing w:before="1"/>
      </w:pPr>
      <w:r>
        <w:rPr>
          <w:rStyle w:val="None"/>
          <w:color w:val="231F20"/>
          <w:u w:color="231F20"/>
        </w:rPr>
        <w:t>Describe the proposed solution’s inventory control capabilities</w:t>
      </w:r>
    </w:p>
    <w:p w:rsidR="00C46829" w:rsidRDefault="00C46829">
      <w:pPr>
        <w:pStyle w:val="BodyText"/>
      </w:pPr>
    </w:p>
    <w:p w:rsidR="00C46829" w:rsidRDefault="00C46829">
      <w:pPr>
        <w:pStyle w:val="BodyText"/>
      </w:pPr>
    </w:p>
    <w:p w:rsidR="00C46829" w:rsidRDefault="00C46829">
      <w:pPr>
        <w:pStyle w:val="BodyText"/>
      </w:pPr>
    </w:p>
    <w:p w:rsidR="00C46829" w:rsidRDefault="00C46829">
      <w:pPr>
        <w:pStyle w:val="BodyText"/>
        <w:spacing w:before="6"/>
        <w:rPr>
          <w:rStyle w:val="None"/>
          <w:sz w:val="31"/>
          <w:szCs w:val="31"/>
        </w:rPr>
      </w:pPr>
    </w:p>
    <w:p w:rsidR="00160BBF" w:rsidRDefault="00160BBF">
      <w:pPr>
        <w:pStyle w:val="BodyText"/>
        <w:spacing w:before="6"/>
        <w:rPr>
          <w:rStyle w:val="None"/>
          <w:sz w:val="31"/>
          <w:szCs w:val="31"/>
        </w:rPr>
      </w:pPr>
    </w:p>
    <w:p w:rsidR="00160BBF" w:rsidRDefault="00160BBF">
      <w:pPr>
        <w:pStyle w:val="BodyText"/>
        <w:spacing w:before="6"/>
        <w:rPr>
          <w:rStyle w:val="None"/>
          <w:sz w:val="31"/>
          <w:szCs w:val="31"/>
        </w:rPr>
      </w:pPr>
    </w:p>
    <w:p w:rsidR="00160BBF" w:rsidRDefault="00160BBF">
      <w:pPr>
        <w:pStyle w:val="BodyText"/>
        <w:spacing w:before="6"/>
        <w:rPr>
          <w:rStyle w:val="None"/>
          <w:sz w:val="31"/>
          <w:szCs w:val="31"/>
        </w:rPr>
      </w:pPr>
    </w:p>
    <w:p w:rsidR="00160BBF" w:rsidRDefault="00160BBF">
      <w:pPr>
        <w:pStyle w:val="BodyText"/>
        <w:spacing w:before="6"/>
        <w:rPr>
          <w:rStyle w:val="None"/>
          <w:sz w:val="31"/>
          <w:szCs w:val="31"/>
        </w:rPr>
      </w:pPr>
    </w:p>
    <w:p w:rsidR="00160BBF" w:rsidRDefault="00160BBF">
      <w:pPr>
        <w:pStyle w:val="BodyText"/>
        <w:spacing w:before="6"/>
        <w:rPr>
          <w:rStyle w:val="None"/>
          <w:sz w:val="31"/>
          <w:szCs w:val="31"/>
        </w:rPr>
      </w:pPr>
    </w:p>
    <w:p w:rsidR="00C46829" w:rsidRPr="00160BBF" w:rsidRDefault="00B90B52">
      <w:pPr>
        <w:pStyle w:val="ListParagraph"/>
        <w:numPr>
          <w:ilvl w:val="0"/>
          <w:numId w:val="19"/>
        </w:numPr>
        <w:spacing w:line="256" w:lineRule="exact"/>
        <w:rPr>
          <w:rStyle w:val="None"/>
          <w:color w:val="231F20"/>
        </w:rPr>
      </w:pPr>
      <w:r>
        <w:rPr>
          <w:rStyle w:val="None"/>
          <w:color w:val="231F20"/>
          <w:u w:color="231F20"/>
        </w:rPr>
        <w:t>Data Integrity</w:t>
      </w:r>
    </w:p>
    <w:p w:rsidR="00160BBF" w:rsidRDefault="00160BBF" w:rsidP="00160BBF">
      <w:pPr>
        <w:pStyle w:val="ListParagraph"/>
        <w:spacing w:line="256" w:lineRule="exact"/>
        <w:ind w:left="1151" w:firstLine="0"/>
        <w:rPr>
          <w:color w:val="231F20"/>
        </w:rPr>
      </w:pPr>
    </w:p>
    <w:p w:rsidR="00C46829" w:rsidRDefault="00B90B52">
      <w:pPr>
        <w:pStyle w:val="ListParagraph"/>
        <w:numPr>
          <w:ilvl w:val="1"/>
          <w:numId w:val="19"/>
        </w:numPr>
        <w:spacing w:line="256" w:lineRule="exact"/>
      </w:pPr>
      <w:r>
        <w:rPr>
          <w:rStyle w:val="None"/>
          <w:color w:val="231F20"/>
          <w:u w:color="231F20"/>
        </w:rPr>
        <w:t>Describe what security standards are inherent in the proposed solution.</w:t>
      </w:r>
    </w:p>
    <w:p w:rsidR="00C46829" w:rsidRDefault="00C46829">
      <w:pPr>
        <w:pStyle w:val="BodyText"/>
      </w:pPr>
    </w:p>
    <w:p w:rsidR="00C46829" w:rsidRDefault="00B90B52">
      <w:pPr>
        <w:pStyle w:val="ListParagraph"/>
        <w:numPr>
          <w:ilvl w:val="1"/>
          <w:numId w:val="19"/>
        </w:numPr>
      </w:pPr>
      <w:r>
        <w:rPr>
          <w:rStyle w:val="None"/>
          <w:color w:val="231F20"/>
          <w:u w:color="231F20"/>
        </w:rPr>
        <w:t>Describe what encryption is inherent in the proposed solution.</w:t>
      </w:r>
    </w:p>
    <w:p w:rsidR="00C46829" w:rsidRDefault="00C46829">
      <w:pPr>
        <w:pStyle w:val="BodyText"/>
      </w:pPr>
    </w:p>
    <w:p w:rsidR="00C46829" w:rsidRDefault="00B90B52">
      <w:pPr>
        <w:pStyle w:val="ListParagraph"/>
        <w:numPr>
          <w:ilvl w:val="1"/>
          <w:numId w:val="19"/>
        </w:numPr>
        <w:spacing w:before="1"/>
      </w:pPr>
      <w:r>
        <w:rPr>
          <w:rStyle w:val="None"/>
          <w:color w:val="231F20"/>
          <w:u w:color="231F20"/>
        </w:rPr>
        <w:t>Describe the data retention capabilities with the proposed solution.</w:t>
      </w:r>
    </w:p>
    <w:p w:rsidR="00C46829" w:rsidRDefault="00C46829">
      <w:pPr>
        <w:pStyle w:val="BodyText"/>
      </w:pPr>
    </w:p>
    <w:p w:rsidR="00C46829" w:rsidRDefault="00B90B52">
      <w:pPr>
        <w:pStyle w:val="ListParagraph"/>
        <w:numPr>
          <w:ilvl w:val="2"/>
          <w:numId w:val="19"/>
        </w:numPr>
      </w:pPr>
      <w:r>
        <w:rPr>
          <w:rStyle w:val="None"/>
          <w:color w:val="231F20"/>
          <w:u w:color="231F20"/>
        </w:rPr>
        <w:t>Describe if data retention behavior can be configured by authorized staff.</w:t>
      </w:r>
    </w:p>
    <w:p w:rsidR="00C46829" w:rsidRDefault="00C46829">
      <w:pPr>
        <w:pStyle w:val="BodyText"/>
      </w:pPr>
    </w:p>
    <w:p w:rsidR="00C46829" w:rsidRDefault="00B90B52">
      <w:pPr>
        <w:pStyle w:val="ListParagraph"/>
        <w:numPr>
          <w:ilvl w:val="1"/>
          <w:numId w:val="19"/>
        </w:numPr>
      </w:pPr>
      <w:r>
        <w:rPr>
          <w:rStyle w:val="None"/>
          <w:color w:val="231F20"/>
          <w:u w:color="231F20"/>
        </w:rPr>
        <w:t>Describe how transactional data is handled with the proposed solution.</w:t>
      </w:r>
    </w:p>
    <w:p w:rsidR="00C46829" w:rsidRDefault="00C46829">
      <w:pPr>
        <w:pStyle w:val="BodyText"/>
      </w:pPr>
    </w:p>
    <w:p w:rsidR="00C46829" w:rsidRDefault="00B90B52">
      <w:pPr>
        <w:pStyle w:val="ListParagraph"/>
        <w:numPr>
          <w:ilvl w:val="2"/>
          <w:numId w:val="19"/>
        </w:numPr>
        <w:spacing w:before="1"/>
      </w:pPr>
      <w:r>
        <w:rPr>
          <w:rStyle w:val="None"/>
          <w:color w:val="231F20"/>
          <w:u w:color="231F20"/>
        </w:rPr>
        <w:t>Describe if this data is encrypted.</w:t>
      </w:r>
    </w:p>
    <w:p w:rsidR="00C46829" w:rsidRDefault="00C46829">
      <w:pPr>
        <w:pStyle w:val="ListParagraph"/>
        <w:tabs>
          <w:tab w:val="left" w:pos="2591"/>
        </w:tabs>
        <w:spacing w:before="1"/>
        <w:ind w:left="0" w:firstLine="0"/>
        <w:rPr>
          <w:rStyle w:val="None"/>
          <w:color w:val="231F20"/>
          <w:u w:color="231F20"/>
        </w:rPr>
      </w:pPr>
    </w:p>
    <w:p w:rsidR="00C46829" w:rsidRDefault="00B90B52">
      <w:pPr>
        <w:pStyle w:val="ListParagraph"/>
        <w:numPr>
          <w:ilvl w:val="1"/>
          <w:numId w:val="20"/>
        </w:numPr>
        <w:spacing w:before="61"/>
      </w:pPr>
      <w:r>
        <w:rPr>
          <w:rStyle w:val="None"/>
          <w:color w:val="231F20"/>
          <w:u w:color="231F20"/>
        </w:rPr>
        <w:t>Describe any security audits inherent with the proposed solution.</w:t>
      </w:r>
    </w:p>
    <w:p w:rsidR="00C46829" w:rsidRDefault="00C46829">
      <w:pPr>
        <w:pStyle w:val="BodyText"/>
      </w:pPr>
    </w:p>
    <w:p w:rsidR="00C46829" w:rsidRDefault="00B90B52">
      <w:pPr>
        <w:pStyle w:val="ListParagraph"/>
        <w:numPr>
          <w:ilvl w:val="1"/>
          <w:numId w:val="20"/>
        </w:numPr>
        <w:spacing w:line="235" w:lineRule="auto"/>
        <w:ind w:right="820"/>
      </w:pPr>
      <w:r>
        <w:rPr>
          <w:rStyle w:val="None"/>
          <w:color w:val="231F20"/>
          <w:u w:color="231F20"/>
        </w:rPr>
        <w:t>Describe how patron data is secured and how the proposed solution supports relevant Federal laws (e.g., FERPA, HIPA, PCI-DSS, etc).</w:t>
      </w:r>
    </w:p>
    <w:p w:rsidR="00C46829" w:rsidRDefault="00C46829">
      <w:pPr>
        <w:pStyle w:val="BodyText"/>
      </w:pPr>
    </w:p>
    <w:p w:rsidR="00C46829" w:rsidRDefault="00B90B52">
      <w:pPr>
        <w:pStyle w:val="ListParagraph"/>
        <w:numPr>
          <w:ilvl w:val="1"/>
          <w:numId w:val="20"/>
        </w:numPr>
      </w:pPr>
      <w:r>
        <w:rPr>
          <w:rStyle w:val="None"/>
          <w:color w:val="231F20"/>
          <w:u w:color="231F20"/>
        </w:rPr>
        <w:t>Describe any third-party ownership of the consortium’s data.</w:t>
      </w:r>
    </w:p>
    <w:p w:rsidR="00C46829" w:rsidRDefault="00C46829">
      <w:pPr>
        <w:pStyle w:val="BodyText"/>
      </w:pPr>
    </w:p>
    <w:p w:rsidR="00C46829" w:rsidRDefault="00B90B52">
      <w:pPr>
        <w:pStyle w:val="ListParagraph"/>
        <w:numPr>
          <w:ilvl w:val="1"/>
          <w:numId w:val="21"/>
        </w:numPr>
        <w:spacing w:before="1" w:line="235" w:lineRule="auto"/>
        <w:ind w:right="518"/>
      </w:pPr>
      <w:r>
        <w:rPr>
          <w:rStyle w:val="None"/>
          <w:color w:val="231F20"/>
          <w:u w:color="231F20"/>
        </w:rPr>
        <w:t>Describe any circumstances under which the Vendor will control the consortium’s data, or release the consortium’s data to be used and/or controlled by a third party, and whether the consortium can opt out of such actions.</w:t>
      </w:r>
    </w:p>
    <w:p w:rsidR="00C46829" w:rsidRDefault="00C46829">
      <w:pPr>
        <w:pStyle w:val="BodyText"/>
      </w:pPr>
    </w:p>
    <w:p w:rsidR="00C46829" w:rsidRDefault="00B90B52">
      <w:pPr>
        <w:pStyle w:val="ListParagraph"/>
        <w:numPr>
          <w:ilvl w:val="1"/>
          <w:numId w:val="21"/>
        </w:numPr>
        <w:spacing w:line="235" w:lineRule="auto"/>
        <w:ind w:right="901"/>
      </w:pPr>
      <w:r>
        <w:rPr>
          <w:rStyle w:val="None"/>
          <w:color w:val="231F20"/>
          <w:u w:color="231F20"/>
        </w:rPr>
        <w:t>Describe the Vendor’s policies and procedures for alerting the consortium of any data breaches or system compromises.</w:t>
      </w:r>
    </w:p>
    <w:p w:rsidR="00C46829" w:rsidRDefault="00C46829">
      <w:pPr>
        <w:pStyle w:val="BodyText"/>
      </w:pPr>
    </w:p>
    <w:p w:rsidR="00C46829" w:rsidRDefault="00B90B52">
      <w:pPr>
        <w:pStyle w:val="ListParagraph"/>
        <w:numPr>
          <w:ilvl w:val="1"/>
          <w:numId w:val="21"/>
        </w:numPr>
        <w:spacing w:line="235" w:lineRule="auto"/>
        <w:ind w:right="1183"/>
      </w:pPr>
      <w:r>
        <w:rPr>
          <w:rStyle w:val="None"/>
          <w:color w:val="231F20"/>
          <w:u w:color="231F20"/>
        </w:rPr>
        <w:t>Describe the Vendor’s policies and procedures in addressing any needed software patches that might be required to address a system compromise.</w:t>
      </w:r>
    </w:p>
    <w:p w:rsidR="00C46829" w:rsidRDefault="00C46829">
      <w:pPr>
        <w:pStyle w:val="BodyText"/>
      </w:pPr>
    </w:p>
    <w:p w:rsidR="00C46829" w:rsidRDefault="00B90B52">
      <w:pPr>
        <w:pStyle w:val="ListParagraph"/>
        <w:numPr>
          <w:ilvl w:val="1"/>
          <w:numId w:val="20"/>
        </w:numPr>
      </w:pPr>
      <w:r>
        <w:rPr>
          <w:rStyle w:val="None"/>
          <w:color w:val="231F20"/>
          <w:u w:color="231F20"/>
        </w:rPr>
        <w:t>Describe the timeline for pushing out required software “fixes” to the proposed solution.</w:t>
      </w:r>
    </w:p>
    <w:p w:rsidR="00C46829" w:rsidRDefault="00C46829">
      <w:pPr>
        <w:pStyle w:val="BodyText"/>
      </w:pPr>
    </w:p>
    <w:p w:rsidR="00C46829" w:rsidRPr="00160BBF" w:rsidRDefault="00B90B52">
      <w:pPr>
        <w:pStyle w:val="ListParagraph"/>
        <w:numPr>
          <w:ilvl w:val="0"/>
          <w:numId w:val="22"/>
        </w:numPr>
        <w:spacing w:before="1" w:line="256" w:lineRule="exact"/>
        <w:rPr>
          <w:rStyle w:val="None"/>
          <w:color w:val="231F20"/>
        </w:rPr>
      </w:pPr>
      <w:r>
        <w:rPr>
          <w:rStyle w:val="None"/>
          <w:color w:val="231F20"/>
          <w:u w:color="231F20"/>
        </w:rPr>
        <w:t>Standards</w:t>
      </w:r>
    </w:p>
    <w:p w:rsidR="00160BBF" w:rsidRDefault="00160BBF" w:rsidP="00160BBF">
      <w:pPr>
        <w:pStyle w:val="ListParagraph"/>
        <w:tabs>
          <w:tab w:val="left" w:pos="1123"/>
        </w:tabs>
        <w:spacing w:before="1" w:line="256" w:lineRule="exact"/>
        <w:ind w:left="1122" w:firstLine="0"/>
        <w:rPr>
          <w:color w:val="231F20"/>
        </w:rPr>
      </w:pPr>
    </w:p>
    <w:p w:rsidR="00C46829" w:rsidRDefault="00B90B52">
      <w:pPr>
        <w:pStyle w:val="ListParagraph"/>
        <w:numPr>
          <w:ilvl w:val="1"/>
          <w:numId w:val="22"/>
        </w:numPr>
        <w:spacing w:before="1" w:line="235" w:lineRule="auto"/>
        <w:ind w:right="926"/>
      </w:pPr>
      <w:r>
        <w:rPr>
          <w:rStyle w:val="None"/>
          <w:color w:val="231F20"/>
          <w:u w:color="231F20"/>
        </w:rPr>
        <w:t>Describe the Vendor’s approach for library/industry-wide standards and the proposed solution’s adherence to them.</w:t>
      </w:r>
    </w:p>
    <w:p w:rsidR="00C46829" w:rsidRDefault="00C46829">
      <w:pPr>
        <w:pStyle w:val="BodyA"/>
        <w:spacing w:line="235" w:lineRule="auto"/>
        <w:rPr>
          <w:rStyle w:val="None"/>
        </w:rPr>
      </w:pPr>
    </w:p>
    <w:p w:rsidR="00C46829" w:rsidRDefault="00B90B52">
      <w:pPr>
        <w:pStyle w:val="ListParagraph"/>
        <w:numPr>
          <w:ilvl w:val="1"/>
          <w:numId w:val="23"/>
        </w:numPr>
        <w:spacing w:line="235" w:lineRule="auto"/>
        <w:ind w:right="621"/>
      </w:pPr>
      <w:r>
        <w:rPr>
          <w:rStyle w:val="None"/>
          <w:color w:val="231F20"/>
          <w:u w:color="231F20"/>
        </w:rPr>
        <w:t>Describe if there are any standards the Vendor has chosen not to adopt or follow. If so, please describe.</w:t>
      </w:r>
    </w:p>
    <w:p w:rsidR="00C46829" w:rsidRDefault="00C46829">
      <w:pPr>
        <w:pStyle w:val="BodyText"/>
      </w:pPr>
    </w:p>
    <w:p w:rsidR="00C46829" w:rsidRDefault="00B90B52">
      <w:pPr>
        <w:pStyle w:val="ListParagraph"/>
        <w:numPr>
          <w:ilvl w:val="1"/>
          <w:numId w:val="23"/>
        </w:numPr>
        <w:spacing w:line="235" w:lineRule="auto"/>
        <w:ind w:right="855"/>
      </w:pPr>
      <w:r>
        <w:rPr>
          <w:rStyle w:val="None"/>
          <w:color w:val="231F20"/>
          <w:u w:color="231F20"/>
        </w:rPr>
        <w:t>Identify bibliographic standards supported by the proposed solution, including but not limited to MARC21, BIBFRAME, and any others.</w:t>
      </w:r>
    </w:p>
    <w:p w:rsidR="00C46829" w:rsidRDefault="00C46829">
      <w:pPr>
        <w:pStyle w:val="BodyText"/>
      </w:pPr>
    </w:p>
    <w:p w:rsidR="00C46829" w:rsidRDefault="00B90B52">
      <w:pPr>
        <w:pStyle w:val="ListParagraph"/>
        <w:numPr>
          <w:ilvl w:val="1"/>
          <w:numId w:val="23"/>
        </w:numPr>
        <w:spacing w:line="235" w:lineRule="auto"/>
        <w:ind w:right="976"/>
      </w:pPr>
      <w:r>
        <w:rPr>
          <w:rStyle w:val="None"/>
          <w:color w:val="231F20"/>
          <w:u w:color="231F20"/>
        </w:rPr>
        <w:t>Identify the communication standards supported by the proposed solution, including but not limited to NCIP, OpenURL, Z39.50, and any others.</w:t>
      </w:r>
    </w:p>
    <w:p w:rsidR="00C46829" w:rsidRDefault="00C46829">
      <w:pPr>
        <w:pStyle w:val="BodyText"/>
      </w:pPr>
    </w:p>
    <w:p w:rsidR="00C46829" w:rsidRDefault="00C46829">
      <w:pPr>
        <w:pStyle w:val="BodyText"/>
      </w:pPr>
    </w:p>
    <w:p w:rsidR="00C46829" w:rsidRDefault="00C46829">
      <w:pPr>
        <w:pStyle w:val="BodyText"/>
      </w:pPr>
    </w:p>
    <w:p w:rsidR="00C46829" w:rsidRDefault="00C46829">
      <w:pPr>
        <w:pStyle w:val="BodyText"/>
        <w:rPr>
          <w:rStyle w:val="None"/>
          <w:sz w:val="32"/>
          <w:szCs w:val="32"/>
        </w:rPr>
      </w:pPr>
    </w:p>
    <w:p w:rsidR="00160BBF" w:rsidRDefault="00160BBF">
      <w:pPr>
        <w:pStyle w:val="BodyText"/>
        <w:rPr>
          <w:rStyle w:val="None"/>
          <w:sz w:val="32"/>
          <w:szCs w:val="32"/>
        </w:rPr>
      </w:pPr>
    </w:p>
    <w:p w:rsidR="00160BBF" w:rsidRDefault="00160BBF">
      <w:pPr>
        <w:pStyle w:val="BodyText"/>
        <w:rPr>
          <w:rStyle w:val="None"/>
          <w:sz w:val="32"/>
          <w:szCs w:val="32"/>
        </w:rPr>
      </w:pPr>
    </w:p>
    <w:p w:rsidR="00160BBF" w:rsidRDefault="00160BBF">
      <w:pPr>
        <w:pStyle w:val="BodyText"/>
        <w:rPr>
          <w:rStyle w:val="None"/>
          <w:sz w:val="32"/>
          <w:szCs w:val="32"/>
        </w:rPr>
      </w:pPr>
    </w:p>
    <w:p w:rsidR="00C46829" w:rsidRPr="00160BBF" w:rsidRDefault="00B90B52">
      <w:pPr>
        <w:pStyle w:val="ListParagraph"/>
        <w:numPr>
          <w:ilvl w:val="0"/>
          <w:numId w:val="24"/>
        </w:numPr>
        <w:spacing w:line="277" w:lineRule="exact"/>
        <w:rPr>
          <w:rStyle w:val="None"/>
          <w:color w:val="231F20"/>
        </w:rPr>
      </w:pPr>
      <w:r>
        <w:rPr>
          <w:rStyle w:val="None"/>
          <w:color w:val="231F20"/>
          <w:u w:color="231F20"/>
        </w:rPr>
        <w:t>System Management</w:t>
      </w:r>
    </w:p>
    <w:p w:rsidR="00160BBF" w:rsidRDefault="00160BBF" w:rsidP="00160BBF">
      <w:pPr>
        <w:pStyle w:val="ListParagraph"/>
        <w:spacing w:line="277" w:lineRule="exact"/>
        <w:ind w:left="1274" w:firstLine="0"/>
        <w:rPr>
          <w:color w:val="231F20"/>
        </w:rPr>
      </w:pPr>
    </w:p>
    <w:p w:rsidR="00C46829" w:rsidRPr="00160BBF" w:rsidRDefault="00B90B52">
      <w:pPr>
        <w:pStyle w:val="ListParagraph"/>
        <w:numPr>
          <w:ilvl w:val="1"/>
          <w:numId w:val="24"/>
        </w:numPr>
        <w:spacing w:line="251" w:lineRule="exact"/>
        <w:rPr>
          <w:rStyle w:val="None"/>
        </w:rPr>
      </w:pPr>
      <w:r>
        <w:rPr>
          <w:rStyle w:val="None"/>
          <w:color w:val="231F20"/>
          <w:u w:color="231F20"/>
        </w:rPr>
        <w:t>Implementation</w:t>
      </w:r>
    </w:p>
    <w:p w:rsidR="00160BBF" w:rsidRDefault="00160BBF" w:rsidP="00160BBF">
      <w:pPr>
        <w:pStyle w:val="ListParagraph"/>
        <w:tabs>
          <w:tab w:val="left" w:pos="1990"/>
        </w:tabs>
        <w:spacing w:line="251" w:lineRule="exact"/>
        <w:ind w:left="1989" w:firstLine="0"/>
      </w:pPr>
    </w:p>
    <w:p w:rsidR="00C46829" w:rsidRDefault="00B90B52">
      <w:pPr>
        <w:pStyle w:val="ListParagraph"/>
        <w:numPr>
          <w:ilvl w:val="2"/>
          <w:numId w:val="24"/>
        </w:numPr>
        <w:spacing w:before="1" w:line="235" w:lineRule="auto"/>
        <w:ind w:right="844"/>
      </w:pPr>
      <w:r>
        <w:rPr>
          <w:rStyle w:val="None"/>
          <w:color w:val="231F20"/>
          <w:u w:color="231F20"/>
        </w:rPr>
        <w:t>Describe the various roles and responsibilities for the Vendor and the libraries as part of the implementation process.</w:t>
      </w:r>
    </w:p>
    <w:p w:rsidR="00C46829" w:rsidRDefault="00C46829">
      <w:pPr>
        <w:pStyle w:val="BodyText"/>
      </w:pPr>
    </w:p>
    <w:p w:rsidR="00C46829" w:rsidRDefault="00B90B52">
      <w:pPr>
        <w:pStyle w:val="ListParagraph"/>
        <w:numPr>
          <w:ilvl w:val="2"/>
          <w:numId w:val="24"/>
        </w:numPr>
        <w:spacing w:line="235" w:lineRule="auto"/>
        <w:ind w:right="711"/>
      </w:pPr>
      <w:r>
        <w:rPr>
          <w:rStyle w:val="None"/>
          <w:color w:val="231F20"/>
          <w:u w:color="231F20"/>
        </w:rPr>
        <w:t>Describe the various options MOBIUS will need to consider as it pertains to the scope of the work and the timeline for the project.</w:t>
      </w:r>
    </w:p>
    <w:p w:rsidR="00C46829" w:rsidRDefault="00C46829">
      <w:pPr>
        <w:pStyle w:val="BodyText"/>
      </w:pPr>
    </w:p>
    <w:p w:rsidR="00C46829" w:rsidRDefault="00B90B52">
      <w:pPr>
        <w:pStyle w:val="ListParagraph"/>
        <w:numPr>
          <w:ilvl w:val="2"/>
          <w:numId w:val="24"/>
        </w:numPr>
        <w:spacing w:line="235" w:lineRule="auto"/>
        <w:ind w:right="1871"/>
      </w:pPr>
      <w:r>
        <w:rPr>
          <w:rStyle w:val="None"/>
          <w:color w:val="231F20"/>
          <w:u w:color="231F20"/>
        </w:rPr>
        <w:t>Describe the project management tools that are used as part of the implementation process.</w:t>
      </w:r>
    </w:p>
    <w:p w:rsidR="00C46829" w:rsidRDefault="00C46829">
      <w:pPr>
        <w:pStyle w:val="BodyText"/>
      </w:pPr>
    </w:p>
    <w:p w:rsidR="00C46829" w:rsidRDefault="00B90B52">
      <w:pPr>
        <w:pStyle w:val="ListParagraph"/>
        <w:numPr>
          <w:ilvl w:val="2"/>
          <w:numId w:val="24"/>
        </w:numPr>
        <w:spacing w:line="235" w:lineRule="auto"/>
        <w:ind w:right="1244"/>
      </w:pPr>
      <w:r>
        <w:rPr>
          <w:rStyle w:val="None"/>
          <w:color w:val="231F20"/>
          <w:u w:color="231F20"/>
        </w:rPr>
        <w:t>Describe the Vendor’s role and responsibilities and what options might be available with the following:</w:t>
      </w:r>
    </w:p>
    <w:p w:rsidR="00C46829" w:rsidRDefault="00C46829">
      <w:pPr>
        <w:pStyle w:val="BodyText"/>
        <w:spacing w:before="10"/>
        <w:rPr>
          <w:rStyle w:val="None"/>
          <w:sz w:val="27"/>
          <w:szCs w:val="27"/>
        </w:rPr>
      </w:pPr>
    </w:p>
    <w:p w:rsidR="00C46829" w:rsidRDefault="00B90B52">
      <w:pPr>
        <w:pStyle w:val="ListParagraph"/>
        <w:numPr>
          <w:ilvl w:val="3"/>
          <w:numId w:val="24"/>
        </w:numPr>
        <w:spacing w:before="60"/>
      </w:pPr>
      <w:r>
        <w:rPr>
          <w:rStyle w:val="None"/>
          <w:color w:val="231F20"/>
          <w:u w:color="231F20"/>
        </w:rPr>
        <w:t>Setting up all Loan Rules, Policies, and Parameters</w:t>
      </w:r>
    </w:p>
    <w:p w:rsidR="00C46829" w:rsidRDefault="00C46829">
      <w:pPr>
        <w:pStyle w:val="BodyText"/>
      </w:pPr>
    </w:p>
    <w:p w:rsidR="00C46829" w:rsidRDefault="00B90B52">
      <w:pPr>
        <w:pStyle w:val="ListParagraph"/>
        <w:numPr>
          <w:ilvl w:val="3"/>
          <w:numId w:val="24"/>
        </w:numPr>
        <w:spacing w:before="1"/>
      </w:pPr>
      <w:r>
        <w:rPr>
          <w:rStyle w:val="None"/>
          <w:color w:val="231F20"/>
          <w:u w:color="231F20"/>
        </w:rPr>
        <w:t>Transition to “Going Live”</w:t>
      </w:r>
    </w:p>
    <w:p w:rsidR="00C46829" w:rsidRDefault="00C46829">
      <w:pPr>
        <w:pStyle w:val="BodyText"/>
      </w:pPr>
    </w:p>
    <w:p w:rsidR="00C46829" w:rsidRDefault="00B90B52">
      <w:pPr>
        <w:pStyle w:val="ListParagraph"/>
        <w:numPr>
          <w:ilvl w:val="2"/>
          <w:numId w:val="25"/>
        </w:numPr>
        <w:spacing w:line="235" w:lineRule="auto"/>
        <w:ind w:right="899"/>
      </w:pPr>
      <w:r>
        <w:rPr>
          <w:rStyle w:val="None"/>
          <w:color w:val="231F20"/>
          <w:u w:color="231F20"/>
        </w:rPr>
        <w:t>Describe and detail all implementation settings that cannot be easily changed once that they have been made.</w:t>
      </w:r>
    </w:p>
    <w:p w:rsidR="00C46829" w:rsidRDefault="00C46829">
      <w:pPr>
        <w:pStyle w:val="BodyText"/>
      </w:pPr>
    </w:p>
    <w:p w:rsidR="00C46829" w:rsidRPr="00C01852" w:rsidRDefault="00B90B52" w:rsidP="00F46D3B">
      <w:pPr>
        <w:pStyle w:val="ListParagraph"/>
        <w:numPr>
          <w:ilvl w:val="0"/>
          <w:numId w:val="240"/>
        </w:numPr>
        <w:tabs>
          <w:tab w:val="left" w:pos="1900"/>
        </w:tabs>
        <w:spacing w:line="256" w:lineRule="exact"/>
        <w:rPr>
          <w:rStyle w:val="None"/>
        </w:rPr>
      </w:pPr>
      <w:r>
        <w:rPr>
          <w:rStyle w:val="None"/>
          <w:color w:val="231F20"/>
          <w:u w:color="231F20"/>
        </w:rPr>
        <w:t>Customization</w:t>
      </w:r>
    </w:p>
    <w:p w:rsidR="00C01852" w:rsidRDefault="00C01852" w:rsidP="00C01852">
      <w:pPr>
        <w:pStyle w:val="ListParagraph"/>
        <w:tabs>
          <w:tab w:val="left" w:pos="1900"/>
        </w:tabs>
        <w:spacing w:line="256" w:lineRule="exact"/>
        <w:ind w:left="1899" w:firstLine="0"/>
      </w:pPr>
    </w:p>
    <w:p w:rsidR="00C46829" w:rsidRDefault="00B90B52" w:rsidP="00F46D3B">
      <w:pPr>
        <w:pStyle w:val="ListParagraph"/>
        <w:numPr>
          <w:ilvl w:val="0"/>
          <w:numId w:val="241"/>
        </w:numPr>
        <w:tabs>
          <w:tab w:val="left" w:pos="1900"/>
          <w:tab w:val="left" w:pos="2620"/>
        </w:tabs>
        <w:spacing w:before="1" w:line="235" w:lineRule="auto"/>
        <w:ind w:right="1132"/>
      </w:pPr>
      <w:r>
        <w:rPr>
          <w:rStyle w:val="None"/>
          <w:color w:val="231F20"/>
          <w:u w:color="231F20"/>
        </w:rPr>
        <w:t>Describe the level of granularity that is available for each member library to customize their own settings.</w:t>
      </w:r>
    </w:p>
    <w:p w:rsidR="00C46829" w:rsidRDefault="00C46829">
      <w:pPr>
        <w:pStyle w:val="BodyText"/>
        <w:spacing w:before="7"/>
        <w:rPr>
          <w:rStyle w:val="None"/>
          <w:sz w:val="31"/>
          <w:szCs w:val="31"/>
        </w:rPr>
      </w:pPr>
    </w:p>
    <w:p w:rsidR="00C46829" w:rsidRDefault="00B90B52" w:rsidP="00F46D3B">
      <w:pPr>
        <w:pStyle w:val="ListParagraph"/>
        <w:numPr>
          <w:ilvl w:val="0"/>
          <w:numId w:val="241"/>
        </w:numPr>
        <w:tabs>
          <w:tab w:val="left" w:pos="2982"/>
        </w:tabs>
      </w:pPr>
      <w:r>
        <w:rPr>
          <w:rStyle w:val="None"/>
          <w:color w:val="231F20"/>
          <w:u w:color="231F20"/>
        </w:rPr>
        <w:t>Describe if each library can customize their own calendar(s).</w:t>
      </w:r>
    </w:p>
    <w:p w:rsidR="00C46829" w:rsidRDefault="00C46829">
      <w:pPr>
        <w:pStyle w:val="BodyText"/>
      </w:pPr>
    </w:p>
    <w:p w:rsidR="00C46829" w:rsidRDefault="00B90B52" w:rsidP="00F46D3B">
      <w:pPr>
        <w:pStyle w:val="ListParagraph"/>
        <w:numPr>
          <w:ilvl w:val="0"/>
          <w:numId w:val="241"/>
        </w:numPr>
        <w:tabs>
          <w:tab w:val="left" w:pos="1900"/>
          <w:tab w:val="left" w:pos="2620"/>
        </w:tabs>
        <w:spacing w:line="235" w:lineRule="auto"/>
        <w:ind w:right="838"/>
      </w:pPr>
      <w:r>
        <w:rPr>
          <w:rStyle w:val="None"/>
          <w:color w:val="231F20"/>
          <w:u w:color="231F20"/>
        </w:rPr>
        <w:t>Describe if each library can set up and customize their own unique scheduling</w:t>
      </w:r>
      <w:r w:rsidR="00114239">
        <w:rPr>
          <w:rStyle w:val="None"/>
          <w:color w:val="231F20"/>
          <w:u w:color="231F20"/>
        </w:rPr>
        <w:t xml:space="preserve"> </w:t>
      </w:r>
      <w:r>
        <w:rPr>
          <w:rStyle w:val="None"/>
          <w:color w:val="231F20"/>
          <w:u w:color="231F20"/>
        </w:rPr>
        <w:t>processes.</w:t>
      </w:r>
    </w:p>
    <w:p w:rsidR="00C46829" w:rsidRDefault="00C46829">
      <w:pPr>
        <w:pStyle w:val="BodyText"/>
      </w:pPr>
    </w:p>
    <w:p w:rsidR="00C46829" w:rsidRDefault="00B90B52" w:rsidP="00F46D3B">
      <w:pPr>
        <w:pStyle w:val="ListParagraph"/>
        <w:numPr>
          <w:ilvl w:val="0"/>
          <w:numId w:val="241"/>
        </w:numPr>
        <w:tabs>
          <w:tab w:val="left" w:pos="1900"/>
          <w:tab w:val="left" w:pos="2620"/>
        </w:tabs>
        <w:spacing w:line="235" w:lineRule="auto"/>
        <w:ind w:right="888"/>
      </w:pPr>
      <w:r>
        <w:rPr>
          <w:rStyle w:val="None"/>
          <w:color w:val="231F20"/>
          <w:u w:color="231F20"/>
        </w:rPr>
        <w:t>Describe how the proposed system handles all system policies in a multi-type consortium environment.</w:t>
      </w:r>
    </w:p>
    <w:p w:rsidR="00C46829" w:rsidRDefault="00C46829">
      <w:pPr>
        <w:pStyle w:val="BodyText"/>
      </w:pPr>
    </w:p>
    <w:p w:rsidR="00C46829" w:rsidRPr="00114239" w:rsidRDefault="00B90B52" w:rsidP="00F46D3B">
      <w:pPr>
        <w:pStyle w:val="ListParagraph"/>
        <w:numPr>
          <w:ilvl w:val="0"/>
          <w:numId w:val="240"/>
        </w:numPr>
        <w:tabs>
          <w:tab w:val="left" w:pos="1900"/>
        </w:tabs>
        <w:spacing w:line="256" w:lineRule="exact"/>
        <w:rPr>
          <w:rStyle w:val="None"/>
        </w:rPr>
      </w:pPr>
      <w:r>
        <w:rPr>
          <w:rStyle w:val="None"/>
          <w:color w:val="231F20"/>
          <w:u w:color="231F20"/>
        </w:rPr>
        <w:t>Updates</w:t>
      </w:r>
    </w:p>
    <w:p w:rsidR="00114239" w:rsidRDefault="00114239" w:rsidP="00114239">
      <w:pPr>
        <w:pStyle w:val="ListParagraph"/>
        <w:tabs>
          <w:tab w:val="left" w:pos="1900"/>
        </w:tabs>
        <w:spacing w:line="256" w:lineRule="exact"/>
        <w:ind w:left="1674" w:firstLine="0"/>
      </w:pPr>
    </w:p>
    <w:p w:rsidR="00C46829" w:rsidRDefault="00B90B52" w:rsidP="00F46D3B">
      <w:pPr>
        <w:pStyle w:val="ListParagraph"/>
        <w:numPr>
          <w:ilvl w:val="0"/>
          <w:numId w:val="242"/>
        </w:numPr>
        <w:tabs>
          <w:tab w:val="left" w:pos="2982"/>
        </w:tabs>
        <w:spacing w:line="256" w:lineRule="exact"/>
      </w:pPr>
      <w:r>
        <w:rPr>
          <w:rStyle w:val="None"/>
          <w:color w:val="231F20"/>
          <w:u w:color="231F20"/>
        </w:rPr>
        <w:t>Describe the frequency of system updates.</w:t>
      </w:r>
    </w:p>
    <w:p w:rsidR="00C46829" w:rsidRDefault="00C46829">
      <w:pPr>
        <w:pStyle w:val="ListParagraph"/>
        <w:tabs>
          <w:tab w:val="left" w:pos="2620"/>
        </w:tabs>
        <w:spacing w:line="256" w:lineRule="exact"/>
        <w:ind w:left="0" w:firstLine="0"/>
        <w:rPr>
          <w:rStyle w:val="None"/>
          <w:color w:val="231F20"/>
          <w:u w:color="231F20"/>
        </w:rPr>
      </w:pPr>
    </w:p>
    <w:p w:rsidR="00C46829" w:rsidRDefault="00B90B52" w:rsidP="00F46D3B">
      <w:pPr>
        <w:pStyle w:val="ListParagraph"/>
        <w:numPr>
          <w:ilvl w:val="0"/>
          <w:numId w:val="242"/>
        </w:numPr>
        <w:tabs>
          <w:tab w:val="left" w:pos="1900"/>
          <w:tab w:val="left" w:pos="2620"/>
        </w:tabs>
        <w:spacing w:before="60"/>
      </w:pPr>
      <w:r>
        <w:rPr>
          <w:rStyle w:val="None"/>
          <w:color w:val="231F20"/>
          <w:u w:color="231F20"/>
        </w:rPr>
        <w:t>Describe the process involved in updating the proposed solution.</w:t>
      </w:r>
    </w:p>
    <w:p w:rsidR="00C46829" w:rsidRDefault="00C46829">
      <w:pPr>
        <w:pStyle w:val="BodyText"/>
      </w:pPr>
    </w:p>
    <w:p w:rsidR="00C46829" w:rsidRDefault="00B90B52" w:rsidP="00F46D3B">
      <w:pPr>
        <w:pStyle w:val="ListParagraph"/>
        <w:numPr>
          <w:ilvl w:val="0"/>
          <w:numId w:val="242"/>
        </w:numPr>
        <w:tabs>
          <w:tab w:val="left" w:pos="1900"/>
          <w:tab w:val="left" w:pos="2620"/>
        </w:tabs>
        <w:spacing w:before="1"/>
      </w:pPr>
      <w:r>
        <w:rPr>
          <w:rStyle w:val="None"/>
          <w:color w:val="231F20"/>
          <w:u w:color="231F20"/>
        </w:rPr>
        <w:t>Describe the length of a “typical” system update.</w:t>
      </w:r>
    </w:p>
    <w:p w:rsidR="00C46829" w:rsidRDefault="00C46829">
      <w:pPr>
        <w:pStyle w:val="BodyText"/>
      </w:pPr>
    </w:p>
    <w:p w:rsidR="00C46829" w:rsidRDefault="00B90B52" w:rsidP="00F46D3B">
      <w:pPr>
        <w:pStyle w:val="ListParagraph"/>
        <w:numPr>
          <w:ilvl w:val="0"/>
          <w:numId w:val="242"/>
        </w:numPr>
        <w:tabs>
          <w:tab w:val="left" w:pos="1900"/>
          <w:tab w:val="left" w:pos="2620"/>
        </w:tabs>
      </w:pPr>
      <w:r>
        <w:rPr>
          <w:rStyle w:val="None"/>
          <w:color w:val="231F20"/>
          <w:u w:color="231F20"/>
        </w:rPr>
        <w:t>Describe if system updates require any system downtime.</w:t>
      </w:r>
    </w:p>
    <w:p w:rsidR="00C46829" w:rsidRDefault="00C46829">
      <w:pPr>
        <w:pStyle w:val="BodyText"/>
      </w:pPr>
    </w:p>
    <w:p w:rsidR="00C46829" w:rsidRDefault="00B90B52" w:rsidP="00F46D3B">
      <w:pPr>
        <w:pStyle w:val="ListParagraph"/>
        <w:numPr>
          <w:ilvl w:val="0"/>
          <w:numId w:val="242"/>
        </w:numPr>
        <w:tabs>
          <w:tab w:val="left" w:pos="1900"/>
          <w:tab w:val="left" w:pos="2620"/>
        </w:tabs>
        <w:spacing w:line="235" w:lineRule="auto"/>
        <w:ind w:right="1423"/>
      </w:pPr>
      <w:r>
        <w:rPr>
          <w:rStyle w:val="None"/>
          <w:color w:val="231F20"/>
          <w:u w:color="231F20"/>
        </w:rPr>
        <w:t>List and detail any system functions that require an overnight process to complete.</w:t>
      </w:r>
    </w:p>
    <w:p w:rsidR="00C46829" w:rsidRDefault="00C46829">
      <w:pPr>
        <w:pStyle w:val="BodyText"/>
      </w:pPr>
    </w:p>
    <w:p w:rsidR="00C46829" w:rsidRDefault="00C46829">
      <w:pPr>
        <w:pStyle w:val="BodyText"/>
      </w:pPr>
    </w:p>
    <w:p w:rsidR="00114239" w:rsidRDefault="00114239">
      <w:pPr>
        <w:pStyle w:val="BodyText"/>
      </w:pPr>
    </w:p>
    <w:p w:rsidR="00114239" w:rsidRDefault="00114239">
      <w:pPr>
        <w:pStyle w:val="BodyText"/>
      </w:pPr>
    </w:p>
    <w:p w:rsidR="00114239" w:rsidRDefault="00114239">
      <w:pPr>
        <w:pStyle w:val="BodyText"/>
      </w:pPr>
    </w:p>
    <w:p w:rsidR="00C46829" w:rsidRDefault="00C46829">
      <w:pPr>
        <w:pStyle w:val="BodyText"/>
      </w:pPr>
    </w:p>
    <w:p w:rsidR="00C46829" w:rsidRDefault="00C46829">
      <w:pPr>
        <w:pStyle w:val="BodyText"/>
        <w:spacing w:before="7"/>
        <w:rPr>
          <w:rStyle w:val="None"/>
          <w:sz w:val="31"/>
          <w:szCs w:val="31"/>
        </w:rPr>
      </w:pPr>
    </w:p>
    <w:p w:rsidR="00C46829" w:rsidRPr="00114239" w:rsidRDefault="00B90B52" w:rsidP="00F46D3B">
      <w:pPr>
        <w:pStyle w:val="ListParagraph"/>
        <w:numPr>
          <w:ilvl w:val="0"/>
          <w:numId w:val="240"/>
        </w:numPr>
        <w:tabs>
          <w:tab w:val="left" w:pos="1900"/>
        </w:tabs>
        <w:spacing w:line="256" w:lineRule="exact"/>
        <w:rPr>
          <w:rStyle w:val="None"/>
        </w:rPr>
      </w:pPr>
      <w:r>
        <w:rPr>
          <w:rStyle w:val="None"/>
          <w:color w:val="231F20"/>
          <w:u w:color="231F20"/>
        </w:rPr>
        <w:t>Batch processing</w:t>
      </w:r>
    </w:p>
    <w:p w:rsidR="00114239" w:rsidRDefault="00114239" w:rsidP="00114239">
      <w:pPr>
        <w:pStyle w:val="ListParagraph"/>
        <w:tabs>
          <w:tab w:val="left" w:pos="1900"/>
        </w:tabs>
        <w:spacing w:line="256" w:lineRule="exact"/>
        <w:ind w:left="2626" w:firstLine="0"/>
      </w:pPr>
    </w:p>
    <w:p w:rsidR="00C46829" w:rsidRDefault="00B90B52" w:rsidP="00F46D3B">
      <w:pPr>
        <w:pStyle w:val="ListParagraph"/>
        <w:numPr>
          <w:ilvl w:val="0"/>
          <w:numId w:val="243"/>
        </w:numPr>
        <w:tabs>
          <w:tab w:val="left" w:pos="1900"/>
          <w:tab w:val="left" w:pos="2620"/>
        </w:tabs>
        <w:spacing w:before="2" w:line="235" w:lineRule="auto"/>
        <w:ind w:right="729"/>
      </w:pPr>
      <w:r>
        <w:rPr>
          <w:rStyle w:val="None"/>
          <w:color w:val="231F20"/>
          <w:u w:color="231F20"/>
        </w:rPr>
        <w:t>Describe the process for importing, exporting, updating, and deleting records in batch.</w:t>
      </w:r>
    </w:p>
    <w:p w:rsidR="00C46829" w:rsidRDefault="00C46829">
      <w:pPr>
        <w:pStyle w:val="BodyText"/>
      </w:pPr>
    </w:p>
    <w:p w:rsidR="00C46829" w:rsidRDefault="00B90B52" w:rsidP="00F46D3B">
      <w:pPr>
        <w:pStyle w:val="ListParagraph"/>
        <w:numPr>
          <w:ilvl w:val="0"/>
          <w:numId w:val="243"/>
        </w:numPr>
        <w:tabs>
          <w:tab w:val="left" w:pos="2982"/>
        </w:tabs>
      </w:pPr>
      <w:r>
        <w:rPr>
          <w:rStyle w:val="None"/>
          <w:color w:val="231F20"/>
          <w:u w:color="231F20"/>
        </w:rPr>
        <w:t>Describe if any of the functions listed directly above must be scheduled to run.</w:t>
      </w:r>
    </w:p>
    <w:p w:rsidR="00C46829" w:rsidRDefault="00C46829">
      <w:pPr>
        <w:pStyle w:val="BodyText"/>
      </w:pPr>
    </w:p>
    <w:p w:rsidR="00C46829" w:rsidRDefault="00B90B52" w:rsidP="00F46D3B">
      <w:pPr>
        <w:pStyle w:val="ListParagraph"/>
        <w:numPr>
          <w:ilvl w:val="0"/>
          <w:numId w:val="243"/>
        </w:numPr>
        <w:tabs>
          <w:tab w:val="left" w:pos="1900"/>
          <w:tab w:val="left" w:pos="2620"/>
        </w:tabs>
        <w:spacing w:line="235" w:lineRule="auto"/>
        <w:ind w:right="580"/>
      </w:pPr>
      <w:r>
        <w:rPr>
          <w:rStyle w:val="None"/>
          <w:color w:val="231F20"/>
          <w:u w:color="231F20"/>
        </w:rPr>
        <w:t>Describe if any of these same functions need to run outside of “normal” business hours.</w:t>
      </w:r>
    </w:p>
    <w:p w:rsidR="00C46829" w:rsidRDefault="00C46829">
      <w:pPr>
        <w:pStyle w:val="BodyText"/>
      </w:pPr>
    </w:p>
    <w:p w:rsidR="00C46829" w:rsidRDefault="00B90B52" w:rsidP="00F46D3B">
      <w:pPr>
        <w:pStyle w:val="ListParagraph"/>
        <w:numPr>
          <w:ilvl w:val="0"/>
          <w:numId w:val="243"/>
        </w:numPr>
        <w:tabs>
          <w:tab w:val="left" w:pos="2982"/>
        </w:tabs>
      </w:pPr>
      <w:r>
        <w:rPr>
          <w:rStyle w:val="None"/>
          <w:color w:val="231F20"/>
          <w:u w:color="231F20"/>
        </w:rPr>
        <w:t>Describe how the proposed solution handles simultaneous batch processes.</w:t>
      </w:r>
    </w:p>
    <w:p w:rsidR="00C46829" w:rsidRDefault="00C46829">
      <w:pPr>
        <w:pStyle w:val="ListParagraph"/>
        <w:tabs>
          <w:tab w:val="left" w:pos="2620"/>
        </w:tabs>
        <w:ind w:left="0" w:firstLine="0"/>
        <w:rPr>
          <w:rStyle w:val="None"/>
          <w:color w:val="231F20"/>
          <w:u w:color="231F20"/>
        </w:rPr>
      </w:pPr>
    </w:p>
    <w:p w:rsidR="00C46829" w:rsidRPr="002757C8" w:rsidRDefault="00B90B52" w:rsidP="00F46D3B">
      <w:pPr>
        <w:pStyle w:val="ListParagraph"/>
        <w:numPr>
          <w:ilvl w:val="0"/>
          <w:numId w:val="240"/>
        </w:numPr>
        <w:tabs>
          <w:tab w:val="left" w:pos="2044"/>
        </w:tabs>
        <w:spacing w:line="256" w:lineRule="exact"/>
        <w:rPr>
          <w:rStyle w:val="None"/>
        </w:rPr>
      </w:pPr>
      <w:r>
        <w:rPr>
          <w:rStyle w:val="None"/>
          <w:color w:val="231F20"/>
          <w:u w:color="231F20"/>
        </w:rPr>
        <w:t>Backups</w:t>
      </w:r>
    </w:p>
    <w:p w:rsidR="002757C8" w:rsidRDefault="002757C8" w:rsidP="002757C8">
      <w:pPr>
        <w:pStyle w:val="ListParagraph"/>
        <w:tabs>
          <w:tab w:val="left" w:pos="2044"/>
        </w:tabs>
        <w:spacing w:line="256" w:lineRule="exact"/>
        <w:ind w:left="1674" w:firstLine="0"/>
      </w:pPr>
    </w:p>
    <w:p w:rsidR="00C46829" w:rsidRDefault="00B90B52" w:rsidP="00F46D3B">
      <w:pPr>
        <w:pStyle w:val="ListParagraph"/>
        <w:numPr>
          <w:ilvl w:val="0"/>
          <w:numId w:val="244"/>
        </w:numPr>
        <w:tabs>
          <w:tab w:val="left" w:pos="2044"/>
          <w:tab w:val="left" w:pos="2764"/>
        </w:tabs>
        <w:spacing w:before="2" w:line="235" w:lineRule="auto"/>
        <w:ind w:right="1296"/>
      </w:pPr>
      <w:r>
        <w:rPr>
          <w:rStyle w:val="None"/>
          <w:color w:val="231F20"/>
          <w:u w:color="231F20"/>
        </w:rPr>
        <w:t>Describe the process, frequency, and responsibilities inherent in system backups.</w:t>
      </w:r>
    </w:p>
    <w:p w:rsidR="00C46829" w:rsidRDefault="00C46829">
      <w:pPr>
        <w:pStyle w:val="BodyText"/>
      </w:pPr>
    </w:p>
    <w:p w:rsidR="00C46829" w:rsidRDefault="00B90B52" w:rsidP="00F46D3B">
      <w:pPr>
        <w:pStyle w:val="ListParagraph"/>
        <w:numPr>
          <w:ilvl w:val="0"/>
          <w:numId w:val="244"/>
        </w:numPr>
        <w:tabs>
          <w:tab w:val="left" w:pos="2764"/>
        </w:tabs>
      </w:pPr>
      <w:r>
        <w:rPr>
          <w:rStyle w:val="None"/>
          <w:color w:val="231F20"/>
          <w:u w:color="231F20"/>
        </w:rPr>
        <w:t>Describe the process for performing a system recovery.</w:t>
      </w:r>
    </w:p>
    <w:p w:rsidR="00C46829" w:rsidRDefault="00C46829">
      <w:pPr>
        <w:pStyle w:val="BodyText"/>
      </w:pPr>
    </w:p>
    <w:p w:rsidR="00C46829" w:rsidRDefault="00B90B52" w:rsidP="00F46D3B">
      <w:pPr>
        <w:pStyle w:val="ListParagraph"/>
        <w:numPr>
          <w:ilvl w:val="0"/>
          <w:numId w:val="244"/>
        </w:numPr>
        <w:tabs>
          <w:tab w:val="left" w:pos="2044"/>
          <w:tab w:val="left" w:pos="2764"/>
        </w:tabs>
        <w:spacing w:line="235" w:lineRule="auto"/>
        <w:ind w:right="1220"/>
      </w:pPr>
      <w:r>
        <w:rPr>
          <w:rStyle w:val="None"/>
          <w:color w:val="231F20"/>
          <w:u w:color="231F20"/>
        </w:rPr>
        <w:t>Describe the level of access required to perform all backup and recovery functions.</w:t>
      </w:r>
    </w:p>
    <w:p w:rsidR="00C46829" w:rsidRDefault="00C46829">
      <w:pPr>
        <w:pStyle w:val="BodyText"/>
      </w:pPr>
    </w:p>
    <w:p w:rsidR="00C46829" w:rsidRDefault="00B90B52" w:rsidP="00F46D3B">
      <w:pPr>
        <w:pStyle w:val="ListParagraph"/>
        <w:numPr>
          <w:ilvl w:val="0"/>
          <w:numId w:val="244"/>
        </w:numPr>
        <w:tabs>
          <w:tab w:val="left" w:pos="2044"/>
          <w:tab w:val="left" w:pos="2764"/>
        </w:tabs>
        <w:spacing w:line="235" w:lineRule="auto"/>
        <w:ind w:right="1562"/>
      </w:pPr>
      <w:r>
        <w:rPr>
          <w:rStyle w:val="None"/>
          <w:color w:val="231F20"/>
          <w:u w:color="231F20"/>
        </w:rPr>
        <w:t>Describe the granularity of system backups and if all transactions are recoverable.</w:t>
      </w:r>
    </w:p>
    <w:p w:rsidR="00C46829" w:rsidRDefault="00C46829">
      <w:pPr>
        <w:pStyle w:val="BodyText"/>
      </w:pPr>
    </w:p>
    <w:p w:rsidR="00C46829" w:rsidRDefault="00B90B52" w:rsidP="00F46D3B">
      <w:pPr>
        <w:pStyle w:val="ListParagraph"/>
        <w:numPr>
          <w:ilvl w:val="0"/>
          <w:numId w:val="244"/>
        </w:numPr>
        <w:tabs>
          <w:tab w:val="left" w:pos="2044"/>
          <w:tab w:val="left" w:pos="2764"/>
        </w:tabs>
        <w:spacing w:line="235" w:lineRule="auto"/>
        <w:ind w:right="1049"/>
      </w:pPr>
      <w:r>
        <w:rPr>
          <w:rStyle w:val="None"/>
          <w:color w:val="231F20"/>
          <w:u w:color="231F20"/>
        </w:rPr>
        <w:t>Describe where backups are stored and if any options are available on the format and location of such backups.</w:t>
      </w:r>
    </w:p>
    <w:p w:rsidR="00C46829" w:rsidRDefault="00C46829">
      <w:pPr>
        <w:pStyle w:val="BodyText"/>
      </w:pPr>
    </w:p>
    <w:p w:rsidR="00C46829" w:rsidRDefault="00B90B52" w:rsidP="00F46D3B">
      <w:pPr>
        <w:pStyle w:val="ListParagraph"/>
        <w:numPr>
          <w:ilvl w:val="0"/>
          <w:numId w:val="244"/>
        </w:numPr>
        <w:tabs>
          <w:tab w:val="left" w:pos="2764"/>
        </w:tabs>
      </w:pPr>
      <w:r>
        <w:rPr>
          <w:rStyle w:val="None"/>
          <w:color w:val="231F20"/>
          <w:u w:color="231F20"/>
        </w:rPr>
        <w:t>Describe how far back library data is archived.</w:t>
      </w:r>
    </w:p>
    <w:p w:rsidR="00C46829" w:rsidRDefault="00C46829">
      <w:pPr>
        <w:pStyle w:val="BodyText"/>
      </w:pPr>
    </w:p>
    <w:p w:rsidR="00C46829" w:rsidRPr="002757C8" w:rsidRDefault="00B90B52" w:rsidP="00F46D3B">
      <w:pPr>
        <w:pStyle w:val="ListParagraph"/>
        <w:numPr>
          <w:ilvl w:val="0"/>
          <w:numId w:val="240"/>
        </w:numPr>
        <w:tabs>
          <w:tab w:val="left" w:pos="2044"/>
        </w:tabs>
        <w:spacing w:before="1" w:line="256" w:lineRule="exact"/>
        <w:rPr>
          <w:rStyle w:val="None"/>
        </w:rPr>
      </w:pPr>
      <w:r>
        <w:rPr>
          <w:rStyle w:val="None"/>
          <w:color w:val="231F20"/>
          <w:u w:color="231F20"/>
        </w:rPr>
        <w:t>Reliability &amp; performance</w:t>
      </w:r>
    </w:p>
    <w:p w:rsidR="002757C8" w:rsidRDefault="002757C8" w:rsidP="002757C8">
      <w:pPr>
        <w:pStyle w:val="ListParagraph"/>
        <w:tabs>
          <w:tab w:val="left" w:pos="2044"/>
        </w:tabs>
        <w:spacing w:before="1" w:line="256" w:lineRule="exact"/>
        <w:ind w:left="1674" w:firstLine="0"/>
      </w:pPr>
    </w:p>
    <w:p w:rsidR="00C46829" w:rsidRDefault="00B90B52" w:rsidP="00F46D3B">
      <w:pPr>
        <w:pStyle w:val="ListParagraph"/>
        <w:numPr>
          <w:ilvl w:val="0"/>
          <w:numId w:val="245"/>
        </w:numPr>
        <w:tabs>
          <w:tab w:val="left" w:pos="2044"/>
          <w:tab w:val="left" w:pos="2764"/>
        </w:tabs>
        <w:spacing w:before="1" w:line="235" w:lineRule="auto"/>
        <w:ind w:right="1024"/>
      </w:pPr>
      <w:r>
        <w:rPr>
          <w:rStyle w:val="None"/>
          <w:color w:val="231F20"/>
          <w:u w:color="231F20"/>
        </w:rPr>
        <w:t>Describe any scheduled downtime that we must plan for with the proposed solution.</w:t>
      </w:r>
    </w:p>
    <w:p w:rsidR="00C46829" w:rsidRDefault="00C46829">
      <w:pPr>
        <w:pStyle w:val="BodyText"/>
        <w:rPr>
          <w:rStyle w:val="None"/>
          <w:sz w:val="20"/>
          <w:szCs w:val="20"/>
        </w:rPr>
      </w:pPr>
    </w:p>
    <w:p w:rsidR="00C46829" w:rsidRDefault="00B90B52" w:rsidP="00F46D3B">
      <w:pPr>
        <w:pStyle w:val="ListParagraph"/>
        <w:numPr>
          <w:ilvl w:val="0"/>
          <w:numId w:val="245"/>
        </w:numPr>
        <w:tabs>
          <w:tab w:val="left" w:pos="2678"/>
        </w:tabs>
        <w:spacing w:before="181"/>
      </w:pPr>
      <w:r>
        <w:rPr>
          <w:rStyle w:val="None"/>
          <w:color w:val="231F20"/>
          <w:u w:color="231F20"/>
        </w:rPr>
        <w:t>Describe the availability of all of the offline functions with the proposed solution.</w:t>
      </w:r>
    </w:p>
    <w:p w:rsidR="00C46829" w:rsidRDefault="00C46829">
      <w:pPr>
        <w:pStyle w:val="BodyText"/>
      </w:pPr>
    </w:p>
    <w:p w:rsidR="00C46829" w:rsidRDefault="00B90B52" w:rsidP="00F46D3B">
      <w:pPr>
        <w:pStyle w:val="ListParagraph"/>
        <w:numPr>
          <w:ilvl w:val="0"/>
          <w:numId w:val="245"/>
        </w:numPr>
        <w:tabs>
          <w:tab w:val="left" w:pos="2678"/>
        </w:tabs>
      </w:pPr>
      <w:r>
        <w:rPr>
          <w:rStyle w:val="None"/>
          <w:color w:val="231F20"/>
          <w:u w:color="231F20"/>
        </w:rPr>
        <w:t>Describe how the proposed solution manages peaks and spikes in activity.</w:t>
      </w:r>
    </w:p>
    <w:p w:rsidR="00C46829" w:rsidRDefault="00C46829">
      <w:pPr>
        <w:pStyle w:val="BodyText"/>
      </w:pPr>
    </w:p>
    <w:p w:rsidR="00C46829" w:rsidRDefault="00B90B52" w:rsidP="00F46D3B">
      <w:pPr>
        <w:pStyle w:val="ListParagraph"/>
        <w:numPr>
          <w:ilvl w:val="0"/>
          <w:numId w:val="245"/>
        </w:numPr>
        <w:tabs>
          <w:tab w:val="left" w:pos="2678"/>
        </w:tabs>
        <w:spacing w:line="235" w:lineRule="auto"/>
        <w:ind w:right="767"/>
      </w:pPr>
      <w:r>
        <w:rPr>
          <w:rStyle w:val="None"/>
          <w:color w:val="231F20"/>
          <w:u w:color="231F20"/>
        </w:rPr>
        <w:t>Describe how authorized users may need to help facilitate the management of the workload on the proposed solution.</w:t>
      </w:r>
    </w:p>
    <w:p w:rsidR="00C46829" w:rsidRDefault="00C46829">
      <w:pPr>
        <w:pStyle w:val="BodyText"/>
      </w:pPr>
    </w:p>
    <w:p w:rsidR="00C46829" w:rsidRDefault="00B90B52" w:rsidP="00F46D3B">
      <w:pPr>
        <w:pStyle w:val="ListParagraph"/>
        <w:numPr>
          <w:ilvl w:val="0"/>
          <w:numId w:val="245"/>
        </w:numPr>
        <w:tabs>
          <w:tab w:val="left" w:pos="2678"/>
        </w:tabs>
      </w:pPr>
      <w:r>
        <w:rPr>
          <w:rStyle w:val="None"/>
          <w:color w:val="231F20"/>
          <w:u w:color="231F20"/>
        </w:rPr>
        <w:t>Detail any Vendor performance standards for staff and end user functions.</w:t>
      </w:r>
    </w:p>
    <w:p w:rsidR="00C46829" w:rsidRDefault="00C46829">
      <w:pPr>
        <w:pStyle w:val="BodyText"/>
      </w:pPr>
    </w:p>
    <w:p w:rsidR="00C46829" w:rsidRDefault="00B90B52" w:rsidP="00F46D3B">
      <w:pPr>
        <w:pStyle w:val="ListParagraph"/>
        <w:numPr>
          <w:ilvl w:val="0"/>
          <w:numId w:val="245"/>
        </w:numPr>
        <w:tabs>
          <w:tab w:val="left" w:pos="2678"/>
        </w:tabs>
      </w:pPr>
      <w:r>
        <w:rPr>
          <w:rStyle w:val="None"/>
          <w:color w:val="231F20"/>
          <w:u w:color="231F20"/>
        </w:rPr>
        <w:t>Describe the proposed system’s transaction logging.</w:t>
      </w:r>
    </w:p>
    <w:p w:rsidR="00C46829" w:rsidRDefault="00C46829">
      <w:pPr>
        <w:pStyle w:val="BodyText"/>
      </w:pPr>
    </w:p>
    <w:p w:rsidR="00C46829" w:rsidRDefault="00B90B52" w:rsidP="00F46D3B">
      <w:pPr>
        <w:pStyle w:val="ListParagraph"/>
        <w:numPr>
          <w:ilvl w:val="0"/>
          <w:numId w:val="245"/>
        </w:numPr>
        <w:tabs>
          <w:tab w:val="left" w:pos="2678"/>
        </w:tabs>
      </w:pPr>
      <w:r>
        <w:rPr>
          <w:rStyle w:val="None"/>
          <w:color w:val="231F20"/>
          <w:u w:color="231F20"/>
        </w:rPr>
        <w:t>Describe the Vendor’s procedure for handling unscheduled service outages.</w:t>
      </w:r>
    </w:p>
    <w:p w:rsidR="00C46829" w:rsidRDefault="00C46829">
      <w:pPr>
        <w:pStyle w:val="BodyText"/>
      </w:pPr>
    </w:p>
    <w:p w:rsidR="00C46829" w:rsidRDefault="00B90B52" w:rsidP="00F46D3B">
      <w:pPr>
        <w:pStyle w:val="ListParagraph"/>
        <w:numPr>
          <w:ilvl w:val="0"/>
          <w:numId w:val="245"/>
        </w:numPr>
        <w:tabs>
          <w:tab w:val="left" w:pos="2678"/>
        </w:tabs>
      </w:pPr>
      <w:r>
        <w:rPr>
          <w:rStyle w:val="None"/>
          <w:color w:val="231F20"/>
          <w:u w:color="231F20"/>
        </w:rPr>
        <w:t>Detail the Vendor’s disaster policy.</w:t>
      </w:r>
    </w:p>
    <w:p w:rsidR="00C46829" w:rsidRDefault="00C46829">
      <w:pPr>
        <w:pStyle w:val="BodyText"/>
      </w:pPr>
    </w:p>
    <w:p w:rsidR="00C46829" w:rsidRDefault="00C46829">
      <w:pPr>
        <w:pStyle w:val="BodyText"/>
      </w:pPr>
    </w:p>
    <w:p w:rsidR="00C46829" w:rsidRDefault="00C46829">
      <w:pPr>
        <w:pStyle w:val="BodyText"/>
      </w:pPr>
    </w:p>
    <w:p w:rsidR="00C46829" w:rsidRDefault="00C46829">
      <w:pPr>
        <w:pStyle w:val="BodyText"/>
        <w:spacing w:before="6"/>
        <w:rPr>
          <w:rStyle w:val="None"/>
          <w:sz w:val="31"/>
          <w:szCs w:val="31"/>
        </w:rPr>
      </w:pPr>
    </w:p>
    <w:p w:rsidR="00C46829" w:rsidRDefault="00C46829">
      <w:pPr>
        <w:pStyle w:val="BodyText"/>
        <w:spacing w:before="6"/>
        <w:rPr>
          <w:rStyle w:val="None"/>
          <w:sz w:val="31"/>
          <w:szCs w:val="31"/>
        </w:rPr>
      </w:pPr>
    </w:p>
    <w:p w:rsidR="00C46829" w:rsidRDefault="00C46829">
      <w:pPr>
        <w:pStyle w:val="BodyText"/>
        <w:spacing w:before="6"/>
        <w:rPr>
          <w:rStyle w:val="None"/>
          <w:sz w:val="31"/>
          <w:szCs w:val="31"/>
        </w:rPr>
      </w:pPr>
    </w:p>
    <w:p w:rsidR="00C46829" w:rsidRPr="002757C8" w:rsidRDefault="00B90B52" w:rsidP="00F46D3B">
      <w:pPr>
        <w:pStyle w:val="ListParagraph"/>
        <w:numPr>
          <w:ilvl w:val="0"/>
          <w:numId w:val="27"/>
        </w:numPr>
        <w:spacing w:line="256" w:lineRule="exact"/>
        <w:rPr>
          <w:rStyle w:val="None"/>
          <w:color w:val="231F20"/>
        </w:rPr>
      </w:pPr>
      <w:r>
        <w:rPr>
          <w:rStyle w:val="None"/>
          <w:color w:val="231F20"/>
          <w:u w:color="231F20"/>
        </w:rPr>
        <w:t>Consortium Support</w:t>
      </w:r>
    </w:p>
    <w:p w:rsidR="002757C8" w:rsidRDefault="002757C8" w:rsidP="002757C8">
      <w:pPr>
        <w:pStyle w:val="ListParagraph"/>
        <w:tabs>
          <w:tab w:val="left" w:pos="1238"/>
        </w:tabs>
        <w:spacing w:line="256" w:lineRule="exact"/>
        <w:ind w:left="1237" w:firstLine="0"/>
        <w:rPr>
          <w:color w:val="231F20"/>
        </w:rPr>
      </w:pPr>
    </w:p>
    <w:p w:rsidR="00C46829" w:rsidRDefault="00B90B52" w:rsidP="00F46D3B">
      <w:pPr>
        <w:pStyle w:val="ListParagraph"/>
        <w:numPr>
          <w:ilvl w:val="1"/>
          <w:numId w:val="27"/>
        </w:numPr>
        <w:spacing w:line="256" w:lineRule="exact"/>
      </w:pPr>
      <w:r>
        <w:rPr>
          <w:rStyle w:val="None"/>
          <w:color w:val="231F20"/>
          <w:u w:color="231F20"/>
        </w:rPr>
        <w:t>Describe the process on how additional libraries can be added to the proposed solution</w:t>
      </w:r>
    </w:p>
    <w:p w:rsidR="00C46829" w:rsidRDefault="00C46829">
      <w:pPr>
        <w:pStyle w:val="ListParagraph"/>
        <w:tabs>
          <w:tab w:val="left" w:pos="1958"/>
        </w:tabs>
        <w:spacing w:line="256" w:lineRule="exact"/>
        <w:ind w:left="0" w:firstLine="0"/>
        <w:rPr>
          <w:rStyle w:val="None"/>
          <w:color w:val="231F20"/>
          <w:u w:color="231F20"/>
        </w:rPr>
      </w:pPr>
    </w:p>
    <w:p w:rsidR="00C46829" w:rsidRDefault="00B90B52" w:rsidP="00F46D3B">
      <w:pPr>
        <w:pStyle w:val="ListParagraph"/>
        <w:numPr>
          <w:ilvl w:val="1"/>
          <w:numId w:val="27"/>
        </w:numPr>
        <w:tabs>
          <w:tab w:val="left" w:pos="2016"/>
        </w:tabs>
        <w:spacing w:before="65" w:line="235" w:lineRule="auto"/>
        <w:ind w:right="770"/>
      </w:pPr>
      <w:r>
        <w:rPr>
          <w:rStyle w:val="None"/>
          <w:color w:val="231F20"/>
          <w:u w:color="231F20"/>
        </w:rPr>
        <w:t>Describe if the Vendor needs to be involved in adding a new library to the consortium and what fee(s), if any, would be required for this to occur.</w:t>
      </w:r>
    </w:p>
    <w:p w:rsidR="00C46829" w:rsidRDefault="00C46829">
      <w:pPr>
        <w:pStyle w:val="BodyText"/>
      </w:pPr>
    </w:p>
    <w:p w:rsidR="00C46829" w:rsidRDefault="00B90B52" w:rsidP="00F46D3B">
      <w:pPr>
        <w:pStyle w:val="ListParagraph"/>
        <w:numPr>
          <w:ilvl w:val="1"/>
          <w:numId w:val="27"/>
        </w:numPr>
        <w:tabs>
          <w:tab w:val="left" w:pos="2016"/>
        </w:tabs>
        <w:spacing w:line="235" w:lineRule="auto"/>
        <w:ind w:right="892"/>
      </w:pPr>
      <w:r>
        <w:rPr>
          <w:rStyle w:val="None"/>
          <w:color w:val="231F20"/>
          <w:u w:color="231F20"/>
        </w:rPr>
        <w:t>Describe if the Vendor needs to be involved in removing a library from the proposed solution and what fee(s), if any, would be required for this to occur.</w:t>
      </w:r>
    </w:p>
    <w:p w:rsidR="00C46829" w:rsidRDefault="00C46829">
      <w:pPr>
        <w:pStyle w:val="BodyText"/>
      </w:pPr>
    </w:p>
    <w:p w:rsidR="00C46829" w:rsidRDefault="00B90B52" w:rsidP="00F46D3B">
      <w:pPr>
        <w:pStyle w:val="ListParagraph"/>
        <w:numPr>
          <w:ilvl w:val="1"/>
          <w:numId w:val="27"/>
        </w:numPr>
        <w:tabs>
          <w:tab w:val="left" w:pos="2016"/>
        </w:tabs>
      </w:pPr>
      <w:r>
        <w:rPr>
          <w:rStyle w:val="None"/>
          <w:color w:val="231F20"/>
          <w:u w:color="231F20"/>
        </w:rPr>
        <w:t>Describe any patron record privacy protections that are native to the proposed solution.</w:t>
      </w:r>
    </w:p>
    <w:p w:rsidR="00C46829" w:rsidRDefault="00C46829">
      <w:pPr>
        <w:pStyle w:val="BodyText"/>
      </w:pPr>
    </w:p>
    <w:p w:rsidR="00C46829" w:rsidRDefault="00B90B52" w:rsidP="00F46D3B">
      <w:pPr>
        <w:pStyle w:val="ListParagraph"/>
        <w:numPr>
          <w:ilvl w:val="1"/>
          <w:numId w:val="27"/>
        </w:numPr>
        <w:tabs>
          <w:tab w:val="left" w:pos="2016"/>
        </w:tabs>
        <w:spacing w:line="235" w:lineRule="auto"/>
        <w:ind w:right="1320"/>
      </w:pPr>
      <w:r>
        <w:rPr>
          <w:rStyle w:val="None"/>
          <w:color w:val="231F20"/>
          <w:u w:color="231F20"/>
        </w:rPr>
        <w:t>Describe if the proposed solution can protect records from being edited by non- authorized staff users.</w:t>
      </w:r>
    </w:p>
    <w:p w:rsidR="00C46829" w:rsidRDefault="00C46829">
      <w:pPr>
        <w:pStyle w:val="BodyText"/>
      </w:pPr>
    </w:p>
    <w:p w:rsidR="00C46829" w:rsidRDefault="00B90B52" w:rsidP="00F46D3B">
      <w:pPr>
        <w:pStyle w:val="ListParagraph"/>
        <w:numPr>
          <w:ilvl w:val="1"/>
          <w:numId w:val="27"/>
        </w:numPr>
        <w:tabs>
          <w:tab w:val="left" w:pos="2016"/>
        </w:tabs>
        <w:spacing w:line="235" w:lineRule="auto"/>
        <w:ind w:right="746"/>
      </w:pPr>
      <w:r>
        <w:rPr>
          <w:rStyle w:val="None"/>
          <w:color w:val="231F20"/>
          <w:u w:color="231F20"/>
        </w:rPr>
        <w:t>Describe how institutional financial data is protected from being viewed and edited by non-authorized staff users.</w:t>
      </w:r>
    </w:p>
    <w:p w:rsidR="00C46829" w:rsidRDefault="00C46829">
      <w:pPr>
        <w:pStyle w:val="BodyText"/>
      </w:pPr>
    </w:p>
    <w:p w:rsidR="00C46829" w:rsidRDefault="00B90B52" w:rsidP="00F46D3B">
      <w:pPr>
        <w:pStyle w:val="ListParagraph"/>
        <w:numPr>
          <w:ilvl w:val="1"/>
          <w:numId w:val="27"/>
        </w:numPr>
        <w:tabs>
          <w:tab w:val="left" w:pos="2016"/>
        </w:tabs>
      </w:pPr>
      <w:r>
        <w:rPr>
          <w:rStyle w:val="None"/>
          <w:color w:val="231F20"/>
          <w:u w:color="231F20"/>
        </w:rPr>
        <w:t>Describe any field level protections that are native to the proposed solution.</w:t>
      </w:r>
    </w:p>
    <w:p w:rsidR="00C46829" w:rsidRDefault="00C46829">
      <w:pPr>
        <w:pStyle w:val="BodyText"/>
      </w:pPr>
    </w:p>
    <w:p w:rsidR="00C46829" w:rsidRDefault="00B90B52" w:rsidP="00F46D3B">
      <w:pPr>
        <w:pStyle w:val="ListParagraph"/>
        <w:numPr>
          <w:ilvl w:val="1"/>
          <w:numId w:val="27"/>
        </w:numPr>
        <w:tabs>
          <w:tab w:val="left" w:pos="2016"/>
        </w:tabs>
        <w:spacing w:line="235" w:lineRule="auto"/>
        <w:ind w:right="634"/>
      </w:pPr>
      <w:r>
        <w:rPr>
          <w:rStyle w:val="None"/>
          <w:color w:val="231F20"/>
          <w:u w:color="231F20"/>
        </w:rPr>
        <w:t>Describe the configuration options large consortia need to consider to successfully run the proposed solution.</w:t>
      </w:r>
    </w:p>
    <w:p w:rsidR="00C46829" w:rsidRDefault="00C46829">
      <w:pPr>
        <w:pStyle w:val="ListParagraph"/>
        <w:tabs>
          <w:tab w:val="left" w:pos="2016"/>
        </w:tabs>
        <w:spacing w:line="235" w:lineRule="auto"/>
        <w:ind w:left="0" w:right="634" w:firstLine="0"/>
        <w:rPr>
          <w:rStyle w:val="None"/>
          <w:color w:val="231F20"/>
          <w:u w:color="231F20"/>
        </w:rPr>
      </w:pPr>
    </w:p>
    <w:p w:rsidR="00C46829" w:rsidRPr="002757C8" w:rsidRDefault="00B90B52" w:rsidP="00F46D3B">
      <w:pPr>
        <w:pStyle w:val="ListParagraph"/>
        <w:numPr>
          <w:ilvl w:val="0"/>
          <w:numId w:val="28"/>
        </w:numPr>
        <w:spacing w:before="61" w:line="256" w:lineRule="exact"/>
        <w:rPr>
          <w:rStyle w:val="None"/>
          <w:color w:val="231F20"/>
        </w:rPr>
      </w:pPr>
      <w:r>
        <w:rPr>
          <w:rStyle w:val="None"/>
          <w:color w:val="231F20"/>
          <w:u w:color="231F20"/>
        </w:rPr>
        <w:t>Staffing</w:t>
      </w:r>
    </w:p>
    <w:p w:rsidR="002757C8" w:rsidRDefault="002757C8" w:rsidP="002757C8">
      <w:pPr>
        <w:pStyle w:val="ListParagraph"/>
        <w:tabs>
          <w:tab w:val="left" w:pos="1267"/>
        </w:tabs>
        <w:spacing w:before="61" w:line="256" w:lineRule="exact"/>
        <w:ind w:left="1266" w:firstLine="0"/>
        <w:rPr>
          <w:color w:val="231F20"/>
        </w:rPr>
      </w:pPr>
    </w:p>
    <w:p w:rsidR="00C46829" w:rsidRDefault="00B90B52" w:rsidP="00F46D3B">
      <w:pPr>
        <w:pStyle w:val="ListParagraph"/>
        <w:numPr>
          <w:ilvl w:val="1"/>
          <w:numId w:val="28"/>
        </w:numPr>
        <w:spacing w:before="1" w:line="235" w:lineRule="auto"/>
        <w:ind w:right="778"/>
      </w:pPr>
      <w:r>
        <w:rPr>
          <w:rStyle w:val="None"/>
          <w:color w:val="231F20"/>
          <w:u w:color="231F20"/>
        </w:rPr>
        <w:t>Describe any staff proficiencies or certifications that might be required to successfully operate the proposed solution.</w:t>
      </w:r>
    </w:p>
    <w:p w:rsidR="00C46829" w:rsidRDefault="00C46829">
      <w:pPr>
        <w:pStyle w:val="BodyText"/>
      </w:pPr>
    </w:p>
    <w:p w:rsidR="00C46829" w:rsidRDefault="00B90B52" w:rsidP="00F46D3B">
      <w:pPr>
        <w:pStyle w:val="ListParagraph"/>
        <w:numPr>
          <w:ilvl w:val="1"/>
          <w:numId w:val="28"/>
        </w:numPr>
        <w:spacing w:line="235" w:lineRule="auto"/>
        <w:ind w:right="1429"/>
      </w:pPr>
      <w:r>
        <w:rPr>
          <w:rStyle w:val="None"/>
          <w:color w:val="231F20"/>
          <w:u w:color="231F20"/>
        </w:rPr>
        <w:t>Describe the systems responsibilities that will be required of MOBIUS’s staff to successfully operate the proposed solution.</w:t>
      </w:r>
    </w:p>
    <w:p w:rsidR="00C46829" w:rsidRDefault="00C46829">
      <w:pPr>
        <w:pStyle w:val="BodyText"/>
      </w:pPr>
    </w:p>
    <w:p w:rsidR="00C46829" w:rsidRPr="002757C8" w:rsidRDefault="00B90B52" w:rsidP="00F46D3B">
      <w:pPr>
        <w:pStyle w:val="ListParagraph"/>
        <w:numPr>
          <w:ilvl w:val="0"/>
          <w:numId w:val="28"/>
        </w:numPr>
        <w:spacing w:before="1" w:line="256" w:lineRule="exact"/>
        <w:rPr>
          <w:rStyle w:val="None"/>
          <w:color w:val="231F20"/>
        </w:rPr>
      </w:pPr>
      <w:r>
        <w:rPr>
          <w:rStyle w:val="None"/>
          <w:color w:val="231F20"/>
          <w:u w:color="231F20"/>
        </w:rPr>
        <w:t>Openness and Interoperability</w:t>
      </w:r>
    </w:p>
    <w:p w:rsidR="002757C8" w:rsidRDefault="002757C8" w:rsidP="002757C8">
      <w:pPr>
        <w:pStyle w:val="ListParagraph"/>
        <w:tabs>
          <w:tab w:val="left" w:pos="1267"/>
        </w:tabs>
        <w:spacing w:before="1" w:line="256" w:lineRule="exact"/>
        <w:ind w:left="1266" w:firstLine="0"/>
        <w:rPr>
          <w:color w:val="231F20"/>
        </w:rPr>
      </w:pPr>
    </w:p>
    <w:p w:rsidR="00C46829" w:rsidRPr="002757C8" w:rsidRDefault="00B90B52" w:rsidP="00F46D3B">
      <w:pPr>
        <w:pStyle w:val="ListParagraph"/>
        <w:numPr>
          <w:ilvl w:val="1"/>
          <w:numId w:val="29"/>
        </w:numPr>
        <w:spacing w:line="253" w:lineRule="exact"/>
        <w:rPr>
          <w:rStyle w:val="None"/>
        </w:rPr>
      </w:pPr>
      <w:r>
        <w:rPr>
          <w:rStyle w:val="None"/>
          <w:color w:val="231F20"/>
          <w:u w:color="231F20"/>
        </w:rPr>
        <w:t>APIs</w:t>
      </w:r>
    </w:p>
    <w:p w:rsidR="002757C8" w:rsidRDefault="002757C8" w:rsidP="002757C8">
      <w:pPr>
        <w:pStyle w:val="ListParagraph"/>
        <w:tabs>
          <w:tab w:val="left" w:pos="1987"/>
        </w:tabs>
        <w:spacing w:line="253" w:lineRule="exact"/>
        <w:ind w:left="1986" w:firstLine="0"/>
      </w:pPr>
    </w:p>
    <w:p w:rsidR="00C46829" w:rsidRDefault="00B90B52" w:rsidP="00F46D3B">
      <w:pPr>
        <w:pStyle w:val="ListParagraph"/>
        <w:numPr>
          <w:ilvl w:val="2"/>
          <w:numId w:val="29"/>
        </w:numPr>
        <w:spacing w:line="256" w:lineRule="exact"/>
      </w:pPr>
      <w:r>
        <w:rPr>
          <w:rStyle w:val="None"/>
          <w:color w:val="231F20"/>
          <w:u w:color="231F20"/>
        </w:rPr>
        <w:t>Describe in detail what functions are exposed as part of any API development.</w:t>
      </w:r>
    </w:p>
    <w:p w:rsidR="00C46829" w:rsidRDefault="00C46829">
      <w:pPr>
        <w:pStyle w:val="BodyText"/>
      </w:pPr>
    </w:p>
    <w:p w:rsidR="00C46829" w:rsidRDefault="00B90B52" w:rsidP="00F46D3B">
      <w:pPr>
        <w:pStyle w:val="ListParagraph"/>
        <w:numPr>
          <w:ilvl w:val="2"/>
          <w:numId w:val="30"/>
        </w:numPr>
        <w:spacing w:line="235" w:lineRule="auto"/>
        <w:ind w:right="900"/>
      </w:pPr>
      <w:r>
        <w:rPr>
          <w:rStyle w:val="None"/>
          <w:color w:val="231F20"/>
          <w:u w:color="231F20"/>
        </w:rPr>
        <w:t>Describe in detail what permissions are available through one or more API’s. Please elaborate on whether these include Read/Update/Delete/Insert.</w:t>
      </w:r>
    </w:p>
    <w:p w:rsidR="00C46829" w:rsidRDefault="00C46829">
      <w:pPr>
        <w:pStyle w:val="BodyText"/>
      </w:pPr>
    </w:p>
    <w:p w:rsidR="00C46829" w:rsidRDefault="00B90B52" w:rsidP="00F46D3B">
      <w:pPr>
        <w:pStyle w:val="ListParagraph"/>
        <w:numPr>
          <w:ilvl w:val="2"/>
          <w:numId w:val="30"/>
        </w:numPr>
        <w:spacing w:line="235" w:lineRule="auto"/>
        <w:ind w:right="988"/>
      </w:pPr>
      <w:r>
        <w:rPr>
          <w:rStyle w:val="None"/>
          <w:color w:val="231F20"/>
          <w:u w:color="231F20"/>
        </w:rPr>
        <w:t>Describe the level of database access that authorized staff members will be able to have with the proposed solution.</w:t>
      </w:r>
    </w:p>
    <w:p w:rsidR="00C46829" w:rsidRDefault="00C46829">
      <w:pPr>
        <w:pStyle w:val="BodyText"/>
      </w:pPr>
    </w:p>
    <w:p w:rsidR="00C46829" w:rsidRDefault="00B90B52" w:rsidP="00F46D3B">
      <w:pPr>
        <w:pStyle w:val="ListParagraph"/>
        <w:numPr>
          <w:ilvl w:val="2"/>
          <w:numId w:val="29"/>
        </w:numPr>
      </w:pPr>
      <w:r>
        <w:rPr>
          <w:rStyle w:val="None"/>
          <w:color w:val="231F20"/>
          <w:u w:color="231F20"/>
        </w:rPr>
        <w:t>Describe the code repositories the Vendor employs with the proposed solution.</w:t>
      </w:r>
    </w:p>
    <w:p w:rsidR="00C46829" w:rsidRDefault="00C46829">
      <w:pPr>
        <w:pStyle w:val="BodyText"/>
      </w:pPr>
    </w:p>
    <w:p w:rsidR="00C46829" w:rsidRDefault="00B90B52" w:rsidP="00F46D3B">
      <w:pPr>
        <w:pStyle w:val="ListParagraph"/>
        <w:numPr>
          <w:ilvl w:val="2"/>
          <w:numId w:val="29"/>
        </w:numPr>
        <w:spacing w:before="1"/>
      </w:pPr>
      <w:r>
        <w:rPr>
          <w:rStyle w:val="None"/>
          <w:color w:val="231F20"/>
          <w:u w:color="231F20"/>
        </w:rPr>
        <w:t>Describe the API documentation that is available with the proposed solution.</w:t>
      </w:r>
    </w:p>
    <w:p w:rsidR="00C46829" w:rsidRDefault="00C46829">
      <w:pPr>
        <w:pStyle w:val="BodyText"/>
        <w:rPr>
          <w:rStyle w:val="None"/>
          <w:sz w:val="20"/>
          <w:szCs w:val="20"/>
        </w:rPr>
      </w:pPr>
    </w:p>
    <w:p w:rsidR="002757C8" w:rsidRDefault="002757C8">
      <w:pPr>
        <w:pStyle w:val="BodyText"/>
        <w:rPr>
          <w:rStyle w:val="None"/>
          <w:sz w:val="20"/>
          <w:szCs w:val="20"/>
        </w:rPr>
      </w:pPr>
    </w:p>
    <w:p w:rsidR="002757C8" w:rsidRDefault="002757C8">
      <w:pPr>
        <w:pStyle w:val="BodyText"/>
        <w:rPr>
          <w:rStyle w:val="None"/>
          <w:sz w:val="20"/>
          <w:szCs w:val="20"/>
        </w:rPr>
      </w:pPr>
    </w:p>
    <w:p w:rsidR="002757C8" w:rsidRDefault="002757C8">
      <w:pPr>
        <w:pStyle w:val="BodyText"/>
        <w:rPr>
          <w:rStyle w:val="None"/>
          <w:sz w:val="20"/>
          <w:szCs w:val="20"/>
        </w:rPr>
      </w:pPr>
    </w:p>
    <w:p w:rsidR="002757C8" w:rsidRDefault="002757C8">
      <w:pPr>
        <w:pStyle w:val="BodyText"/>
        <w:rPr>
          <w:rStyle w:val="None"/>
          <w:sz w:val="20"/>
          <w:szCs w:val="20"/>
        </w:rPr>
      </w:pPr>
    </w:p>
    <w:p w:rsidR="002757C8" w:rsidRDefault="002757C8">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B90B52" w:rsidP="00F46D3B">
      <w:pPr>
        <w:pStyle w:val="ListParagraph"/>
        <w:numPr>
          <w:ilvl w:val="2"/>
          <w:numId w:val="31"/>
        </w:numPr>
        <w:spacing w:before="181"/>
      </w:pPr>
      <w:r>
        <w:rPr>
          <w:rStyle w:val="None"/>
          <w:color w:val="231F20"/>
          <w:u w:color="231F20"/>
        </w:rPr>
        <w:t>Describe the Data Dictionary that is available with the proposed solution.</w:t>
      </w:r>
    </w:p>
    <w:p w:rsidR="00C46829" w:rsidRDefault="00C46829">
      <w:pPr>
        <w:pStyle w:val="BodyText"/>
      </w:pPr>
    </w:p>
    <w:p w:rsidR="00C46829" w:rsidRDefault="00B90B52" w:rsidP="00F46D3B">
      <w:pPr>
        <w:pStyle w:val="ListParagraph"/>
        <w:numPr>
          <w:ilvl w:val="2"/>
          <w:numId w:val="32"/>
        </w:numPr>
        <w:spacing w:line="235" w:lineRule="auto"/>
        <w:ind w:right="734"/>
      </w:pPr>
      <w:r>
        <w:rPr>
          <w:rStyle w:val="None"/>
          <w:color w:val="231F20"/>
          <w:u w:color="231F20"/>
        </w:rPr>
        <w:t>Detail how often API’s are created, updated, and enhanced with the proposed solution.</w:t>
      </w:r>
    </w:p>
    <w:p w:rsidR="00C46829" w:rsidRDefault="00C46829">
      <w:pPr>
        <w:pStyle w:val="BodyText"/>
        <w:spacing w:before="11"/>
        <w:rPr>
          <w:rStyle w:val="None"/>
          <w:sz w:val="31"/>
          <w:szCs w:val="31"/>
        </w:rPr>
      </w:pPr>
    </w:p>
    <w:p w:rsidR="00C46829" w:rsidRDefault="00B90B52" w:rsidP="00F46D3B">
      <w:pPr>
        <w:pStyle w:val="ListParagraph"/>
        <w:numPr>
          <w:ilvl w:val="2"/>
          <w:numId w:val="32"/>
        </w:numPr>
        <w:spacing w:line="235" w:lineRule="auto"/>
        <w:ind w:right="915"/>
      </w:pPr>
      <w:r>
        <w:rPr>
          <w:rStyle w:val="None"/>
          <w:color w:val="231F20"/>
          <w:u w:color="231F20"/>
        </w:rPr>
        <w:t>Describe the user community that has grown up with and is part of the proposed solution and what role, if any, they play in the future development.</w:t>
      </w:r>
    </w:p>
    <w:p w:rsidR="00C46829" w:rsidRDefault="00C46829">
      <w:pPr>
        <w:pStyle w:val="BodyText"/>
      </w:pPr>
    </w:p>
    <w:p w:rsidR="00C46829" w:rsidRPr="002757C8" w:rsidRDefault="00B90B52" w:rsidP="00F46D3B">
      <w:pPr>
        <w:pStyle w:val="ListParagraph"/>
        <w:numPr>
          <w:ilvl w:val="1"/>
          <w:numId w:val="33"/>
        </w:numPr>
        <w:spacing w:line="256" w:lineRule="exact"/>
        <w:rPr>
          <w:rStyle w:val="None"/>
        </w:rPr>
      </w:pPr>
      <w:r>
        <w:rPr>
          <w:rStyle w:val="None"/>
          <w:color w:val="231F20"/>
          <w:u w:color="231F20"/>
        </w:rPr>
        <w:t>Interoperability with Open and Commercial Products &amp; Services</w:t>
      </w:r>
    </w:p>
    <w:p w:rsidR="002757C8" w:rsidRDefault="002757C8" w:rsidP="002757C8">
      <w:pPr>
        <w:pStyle w:val="ListParagraph"/>
        <w:tabs>
          <w:tab w:val="left" w:pos="2044"/>
        </w:tabs>
        <w:spacing w:line="256" w:lineRule="exact"/>
        <w:ind w:left="2043" w:firstLine="0"/>
      </w:pPr>
    </w:p>
    <w:p w:rsidR="00C46829" w:rsidRDefault="00B90B52" w:rsidP="00F46D3B">
      <w:pPr>
        <w:pStyle w:val="ListParagraph"/>
        <w:numPr>
          <w:ilvl w:val="2"/>
          <w:numId w:val="33"/>
        </w:numPr>
        <w:spacing w:line="256" w:lineRule="exact"/>
      </w:pPr>
      <w:r>
        <w:rPr>
          <w:rStyle w:val="None"/>
          <w:color w:val="231F20"/>
          <w:u w:color="231F20"/>
        </w:rPr>
        <w:t>Discovery platforms</w:t>
      </w:r>
    </w:p>
    <w:p w:rsidR="00C46829" w:rsidRDefault="00C46829">
      <w:pPr>
        <w:pStyle w:val="BodyText"/>
      </w:pPr>
    </w:p>
    <w:p w:rsidR="00C46829" w:rsidRDefault="00B90B52" w:rsidP="00F46D3B">
      <w:pPr>
        <w:pStyle w:val="ListParagraph"/>
        <w:numPr>
          <w:ilvl w:val="3"/>
          <w:numId w:val="33"/>
        </w:numPr>
        <w:spacing w:line="235" w:lineRule="auto"/>
        <w:ind w:right="818"/>
      </w:pPr>
      <w:r>
        <w:rPr>
          <w:rStyle w:val="None"/>
          <w:color w:val="231F20"/>
          <w:u w:color="231F20"/>
        </w:rPr>
        <w:t>Describe if individual libraries can choose their own, separate, public- facing discovery system.</w:t>
      </w:r>
    </w:p>
    <w:p w:rsidR="00C46829" w:rsidRDefault="00C46829">
      <w:pPr>
        <w:pStyle w:val="BodyText"/>
      </w:pPr>
    </w:p>
    <w:p w:rsidR="00C46829" w:rsidRDefault="00B90B52" w:rsidP="00F46D3B">
      <w:pPr>
        <w:pStyle w:val="ListParagraph"/>
        <w:numPr>
          <w:ilvl w:val="4"/>
          <w:numId w:val="33"/>
        </w:numPr>
        <w:spacing w:line="235" w:lineRule="auto"/>
        <w:ind w:right="770"/>
      </w:pPr>
      <w:r>
        <w:rPr>
          <w:rStyle w:val="None"/>
          <w:color w:val="231F20"/>
          <w:u w:color="231F20"/>
        </w:rPr>
        <w:t>If this is possible, please describe how this configuration might work as well as any separate record-loading processes that would have to be employed to make this work.</w:t>
      </w:r>
    </w:p>
    <w:p w:rsidR="00C46829" w:rsidRDefault="00C46829">
      <w:pPr>
        <w:pStyle w:val="BodyText"/>
      </w:pPr>
    </w:p>
    <w:p w:rsidR="00C46829" w:rsidRDefault="00B90B52" w:rsidP="00F46D3B">
      <w:pPr>
        <w:pStyle w:val="ListParagraph"/>
        <w:numPr>
          <w:ilvl w:val="3"/>
          <w:numId w:val="33"/>
        </w:numPr>
        <w:spacing w:line="235" w:lineRule="auto"/>
        <w:ind w:right="904"/>
      </w:pPr>
      <w:r>
        <w:rPr>
          <w:rStyle w:val="None"/>
          <w:color w:val="231F20"/>
          <w:u w:color="231F20"/>
        </w:rPr>
        <w:t>List any common, commercial or open-source products and services that can integrate with your proposed solution.</w:t>
      </w:r>
    </w:p>
    <w:p w:rsidR="00C46829" w:rsidRDefault="00C46829">
      <w:pPr>
        <w:pStyle w:val="ListParagraph"/>
        <w:tabs>
          <w:tab w:val="left" w:pos="3484"/>
        </w:tabs>
        <w:spacing w:line="235" w:lineRule="auto"/>
        <w:ind w:left="0" w:right="904" w:firstLine="0"/>
        <w:rPr>
          <w:rStyle w:val="None"/>
          <w:color w:val="231F20"/>
          <w:u w:color="231F20"/>
        </w:rPr>
      </w:pPr>
    </w:p>
    <w:p w:rsidR="00C46829" w:rsidRDefault="00B90B52" w:rsidP="00F46D3B">
      <w:pPr>
        <w:pStyle w:val="ListParagraph"/>
        <w:numPr>
          <w:ilvl w:val="3"/>
          <w:numId w:val="34"/>
        </w:numPr>
      </w:pPr>
      <w:r>
        <w:rPr>
          <w:rStyle w:val="None"/>
          <w:color w:val="231F20"/>
          <w:u w:color="231F20"/>
        </w:rPr>
        <w:t>Describe if the proposed solution includes a consortia discovery layer.</w:t>
      </w:r>
    </w:p>
    <w:p w:rsidR="00C46829" w:rsidRDefault="00C46829">
      <w:pPr>
        <w:pStyle w:val="BodyText"/>
        <w:rPr>
          <w:rStyle w:val="None"/>
        </w:rPr>
      </w:pPr>
    </w:p>
    <w:p w:rsidR="00C46829" w:rsidRDefault="00B90B52" w:rsidP="00F46D3B">
      <w:pPr>
        <w:pStyle w:val="ListParagraph"/>
        <w:numPr>
          <w:ilvl w:val="2"/>
          <w:numId w:val="35"/>
        </w:numPr>
        <w:spacing w:line="235" w:lineRule="auto"/>
        <w:ind w:right="607"/>
      </w:pPr>
      <w:r>
        <w:rPr>
          <w:rStyle w:val="None"/>
          <w:color w:val="231F20"/>
          <w:u w:color="231F20"/>
        </w:rPr>
        <w:t>Describe what non-native cataloging and library bibliographic utilities the proposed solution integrates with seamlessly (i.e., OCLC, Cataloger’s Desktop, RDA Toolkit, etc.).</w:t>
      </w:r>
    </w:p>
    <w:p w:rsidR="00C46829" w:rsidRDefault="00C46829">
      <w:pPr>
        <w:pStyle w:val="BodyText"/>
      </w:pPr>
    </w:p>
    <w:p w:rsidR="00C46829" w:rsidRDefault="00B90B52" w:rsidP="00F46D3B">
      <w:pPr>
        <w:pStyle w:val="ListParagraph"/>
        <w:numPr>
          <w:ilvl w:val="2"/>
          <w:numId w:val="35"/>
        </w:numPr>
        <w:spacing w:before="1" w:line="235" w:lineRule="auto"/>
        <w:ind w:right="612"/>
      </w:pPr>
      <w:r>
        <w:rPr>
          <w:rStyle w:val="None"/>
          <w:color w:val="231F20"/>
          <w:u w:color="231F20"/>
        </w:rPr>
        <w:t>Describe what Archive management tools the proposed solution integrates with seamlessly (i.e., ArchivesSpace, Archivists’ Toolkit, etc.).</w:t>
      </w:r>
    </w:p>
    <w:p w:rsidR="00C46829" w:rsidRDefault="00C46829">
      <w:pPr>
        <w:pStyle w:val="BodyText"/>
      </w:pPr>
    </w:p>
    <w:p w:rsidR="00C46829" w:rsidRDefault="00B90B52" w:rsidP="00F46D3B">
      <w:pPr>
        <w:pStyle w:val="ListParagraph"/>
        <w:numPr>
          <w:ilvl w:val="2"/>
          <w:numId w:val="35"/>
        </w:numPr>
        <w:spacing w:line="235" w:lineRule="auto"/>
        <w:ind w:right="1163"/>
      </w:pPr>
      <w:r>
        <w:rPr>
          <w:rStyle w:val="None"/>
          <w:color w:val="231F20"/>
          <w:u w:color="231F20"/>
        </w:rPr>
        <w:t>Describe what Digital Access Management systems the proposed system integrates with seamlessly (i.e., DSpace, Fedora, Vital, etc.).</w:t>
      </w:r>
    </w:p>
    <w:p w:rsidR="00C46829" w:rsidRDefault="00C46829">
      <w:pPr>
        <w:pStyle w:val="BodyText"/>
      </w:pPr>
    </w:p>
    <w:p w:rsidR="00C46829" w:rsidRDefault="00B90B52" w:rsidP="00F46D3B">
      <w:pPr>
        <w:pStyle w:val="ListParagraph"/>
        <w:numPr>
          <w:ilvl w:val="2"/>
          <w:numId w:val="35"/>
        </w:numPr>
        <w:spacing w:before="1" w:line="235" w:lineRule="auto"/>
        <w:ind w:right="796"/>
      </w:pPr>
      <w:r>
        <w:rPr>
          <w:rStyle w:val="None"/>
          <w:color w:val="231F20"/>
          <w:u w:color="231F20"/>
        </w:rPr>
        <w:t>Describe the integration and connection methods available with other course/ learning management systems (e.g., Blackboard, Moodle, etc.) software options.</w:t>
      </w:r>
    </w:p>
    <w:p w:rsidR="00C46829" w:rsidRDefault="00C46829">
      <w:pPr>
        <w:pStyle w:val="BodyText"/>
      </w:pPr>
    </w:p>
    <w:p w:rsidR="00C46829" w:rsidRDefault="00B90B52" w:rsidP="00F46D3B">
      <w:pPr>
        <w:pStyle w:val="ListParagraph"/>
        <w:numPr>
          <w:ilvl w:val="2"/>
          <w:numId w:val="35"/>
        </w:numPr>
        <w:spacing w:line="235" w:lineRule="auto"/>
        <w:ind w:right="1236"/>
      </w:pPr>
      <w:r>
        <w:rPr>
          <w:rStyle w:val="None"/>
          <w:color w:val="231F20"/>
          <w:u w:color="231F20"/>
        </w:rPr>
        <w:t>Describe what Acquisitions services the proposed system integrates with seamlessly (i.e., EBSCONET, GOBI, etc.).</w:t>
      </w:r>
    </w:p>
    <w:p w:rsidR="00C46829" w:rsidRDefault="00C46829">
      <w:pPr>
        <w:pStyle w:val="BodyText"/>
        <w:rPr>
          <w:rStyle w:val="None"/>
          <w:sz w:val="20"/>
          <w:szCs w:val="20"/>
        </w:rPr>
      </w:pPr>
    </w:p>
    <w:p w:rsidR="00C46829" w:rsidRDefault="00B90B52" w:rsidP="00F46D3B">
      <w:pPr>
        <w:pStyle w:val="ListParagraph"/>
        <w:numPr>
          <w:ilvl w:val="2"/>
          <w:numId w:val="36"/>
        </w:numPr>
        <w:spacing w:before="65" w:line="235" w:lineRule="auto"/>
        <w:ind w:right="675"/>
      </w:pPr>
      <w:r>
        <w:rPr>
          <w:rStyle w:val="None"/>
          <w:color w:val="231F20"/>
          <w:u w:color="231F20"/>
        </w:rPr>
        <w:t>Describe what enriched content providers the proposed system integrates with seamlessly (i.e., Syndetics, Choice, etc.).</w:t>
      </w:r>
    </w:p>
    <w:p w:rsidR="00C46829" w:rsidRDefault="00C46829">
      <w:pPr>
        <w:pStyle w:val="BodyText"/>
      </w:pPr>
    </w:p>
    <w:p w:rsidR="00C46829" w:rsidRDefault="00C46829">
      <w:pPr>
        <w:pStyle w:val="BodyText"/>
      </w:pPr>
    </w:p>
    <w:p w:rsidR="0097179A" w:rsidRDefault="0097179A">
      <w:pPr>
        <w:pStyle w:val="BodyText"/>
      </w:pPr>
    </w:p>
    <w:p w:rsidR="0097179A" w:rsidRDefault="0097179A">
      <w:pPr>
        <w:pStyle w:val="BodyText"/>
      </w:pPr>
    </w:p>
    <w:p w:rsidR="0097179A" w:rsidRDefault="0097179A">
      <w:pPr>
        <w:pStyle w:val="BodyText"/>
      </w:pPr>
    </w:p>
    <w:p w:rsidR="0097179A" w:rsidRDefault="0097179A">
      <w:pPr>
        <w:pStyle w:val="BodyText"/>
      </w:pPr>
    </w:p>
    <w:p w:rsidR="00C46829" w:rsidRDefault="00C46829">
      <w:pPr>
        <w:pStyle w:val="BodyText"/>
      </w:pPr>
    </w:p>
    <w:p w:rsidR="00C46829" w:rsidRDefault="00C46829">
      <w:pPr>
        <w:pStyle w:val="BodyText"/>
      </w:pPr>
    </w:p>
    <w:p w:rsidR="00C46829" w:rsidRDefault="00C46829">
      <w:pPr>
        <w:pStyle w:val="BodyText"/>
      </w:pPr>
    </w:p>
    <w:p w:rsidR="00C46829" w:rsidRDefault="00C46829">
      <w:pPr>
        <w:pStyle w:val="BodyText"/>
      </w:pPr>
    </w:p>
    <w:p w:rsidR="00C46829" w:rsidRDefault="00C46829">
      <w:pPr>
        <w:pStyle w:val="BodyText"/>
        <w:spacing w:before="11"/>
        <w:rPr>
          <w:rStyle w:val="None"/>
          <w:sz w:val="31"/>
          <w:szCs w:val="31"/>
        </w:rPr>
      </w:pPr>
    </w:p>
    <w:p w:rsidR="00C46829" w:rsidRDefault="00B90B52" w:rsidP="00F46D3B">
      <w:pPr>
        <w:pStyle w:val="ListParagraph"/>
        <w:numPr>
          <w:ilvl w:val="2"/>
          <w:numId w:val="35"/>
        </w:numPr>
        <w:spacing w:line="235" w:lineRule="auto"/>
        <w:ind w:right="1358"/>
      </w:pPr>
      <w:r>
        <w:rPr>
          <w:rStyle w:val="None"/>
          <w:color w:val="231F20"/>
          <w:u w:color="231F20"/>
        </w:rPr>
        <w:t>Describe what Link Resolvers &amp; Knowledgebases the proposed system integrates with seamlessly.</w:t>
      </w:r>
    </w:p>
    <w:p w:rsidR="00C46829" w:rsidRDefault="00C46829">
      <w:pPr>
        <w:pStyle w:val="BodyText"/>
      </w:pPr>
    </w:p>
    <w:p w:rsidR="00C46829" w:rsidRDefault="00B90B52" w:rsidP="00F46D3B">
      <w:pPr>
        <w:pStyle w:val="ListParagraph"/>
        <w:numPr>
          <w:ilvl w:val="3"/>
          <w:numId w:val="35"/>
        </w:numPr>
        <w:spacing w:line="235" w:lineRule="auto"/>
        <w:ind w:right="967"/>
      </w:pPr>
      <w:r>
        <w:rPr>
          <w:rStyle w:val="None"/>
          <w:color w:val="231F20"/>
          <w:u w:color="231F20"/>
        </w:rPr>
        <w:t>Indicate if each library can have their own Link Resolver and Knowledgebase (if they have an Electronic Resources Management module).</w:t>
      </w:r>
    </w:p>
    <w:p w:rsidR="00C46829" w:rsidRDefault="00C46829">
      <w:pPr>
        <w:pStyle w:val="BodyText"/>
      </w:pPr>
    </w:p>
    <w:p w:rsidR="00C46829" w:rsidRDefault="00B90B52" w:rsidP="00F46D3B">
      <w:pPr>
        <w:pStyle w:val="ListParagraph"/>
        <w:numPr>
          <w:ilvl w:val="2"/>
          <w:numId w:val="37"/>
        </w:numPr>
        <w:spacing w:before="1" w:line="235" w:lineRule="auto"/>
        <w:ind w:right="1235"/>
      </w:pPr>
      <w:r>
        <w:rPr>
          <w:rStyle w:val="None"/>
          <w:color w:val="231F20"/>
          <w:u w:color="231F20"/>
        </w:rPr>
        <w:t>List the campus-level enterprise systems (i.e., Bursar, Financial, learning management as well as any payment processing systems, etc.) that the proposed system seamlessly integrates with.</w:t>
      </w:r>
    </w:p>
    <w:p w:rsidR="00C46829" w:rsidRDefault="00C46829">
      <w:pPr>
        <w:pStyle w:val="BodyText"/>
      </w:pPr>
    </w:p>
    <w:p w:rsidR="00C46829" w:rsidRDefault="00B90B52" w:rsidP="00F46D3B">
      <w:pPr>
        <w:pStyle w:val="ListParagraph"/>
        <w:numPr>
          <w:ilvl w:val="3"/>
          <w:numId w:val="37"/>
        </w:numPr>
      </w:pPr>
      <w:r>
        <w:rPr>
          <w:rStyle w:val="None"/>
          <w:color w:val="231F20"/>
          <w:u w:color="231F20"/>
        </w:rPr>
        <w:t>Detail what kind of connection is made between the two systems.</w:t>
      </w:r>
    </w:p>
    <w:p w:rsidR="00C46829" w:rsidRDefault="00C46829">
      <w:pPr>
        <w:pStyle w:val="BodyText"/>
      </w:pPr>
    </w:p>
    <w:p w:rsidR="00C46829" w:rsidRDefault="00B90B52" w:rsidP="00F46D3B">
      <w:pPr>
        <w:pStyle w:val="ListParagraph"/>
        <w:numPr>
          <w:ilvl w:val="3"/>
          <w:numId w:val="38"/>
        </w:numPr>
        <w:spacing w:before="1" w:line="235" w:lineRule="auto"/>
        <w:ind w:right="1005"/>
      </w:pPr>
      <w:r>
        <w:rPr>
          <w:rStyle w:val="None"/>
          <w:color w:val="231F20"/>
          <w:u w:color="231F20"/>
        </w:rPr>
        <w:t>Detail what the scope of the data exchange is currently with each of these systems.</w:t>
      </w:r>
    </w:p>
    <w:p w:rsidR="00C46829" w:rsidRDefault="00C46829">
      <w:pPr>
        <w:pStyle w:val="BodyText"/>
      </w:pPr>
    </w:p>
    <w:p w:rsidR="00C46829" w:rsidRDefault="00B90B52" w:rsidP="00F46D3B">
      <w:pPr>
        <w:pStyle w:val="ListParagraph"/>
        <w:numPr>
          <w:ilvl w:val="3"/>
          <w:numId w:val="37"/>
        </w:numPr>
        <w:spacing w:before="1"/>
      </w:pPr>
      <w:r>
        <w:rPr>
          <w:rStyle w:val="None"/>
          <w:color w:val="231F20"/>
          <w:u w:color="231F20"/>
        </w:rPr>
        <w:t>Describe if these processes can be scheduled.</w:t>
      </w:r>
    </w:p>
    <w:p w:rsidR="00C46829" w:rsidRDefault="00C46829">
      <w:pPr>
        <w:pStyle w:val="ListParagraph"/>
        <w:tabs>
          <w:tab w:val="left" w:pos="3455"/>
        </w:tabs>
        <w:spacing w:before="1"/>
        <w:ind w:left="0" w:firstLine="0"/>
        <w:rPr>
          <w:rStyle w:val="None"/>
          <w:color w:val="231F20"/>
          <w:u w:color="231F20"/>
        </w:rPr>
      </w:pPr>
    </w:p>
    <w:p w:rsidR="00C46829" w:rsidRDefault="00B90B52" w:rsidP="00F46D3B">
      <w:pPr>
        <w:pStyle w:val="ListParagraph"/>
        <w:numPr>
          <w:ilvl w:val="3"/>
          <w:numId w:val="39"/>
        </w:numPr>
        <w:spacing w:line="235" w:lineRule="auto"/>
        <w:ind w:right="786"/>
      </w:pPr>
      <w:r>
        <w:rPr>
          <w:rStyle w:val="None"/>
          <w:color w:val="231F20"/>
          <w:u w:color="231F20"/>
        </w:rPr>
        <w:t>List what happens automatically in “real time” and what processes are delayed or get updated overnight.</w:t>
      </w:r>
    </w:p>
    <w:p w:rsidR="00C46829" w:rsidRDefault="00C46829">
      <w:pPr>
        <w:pStyle w:val="BodyText"/>
        <w:rPr>
          <w:rStyle w:val="None"/>
        </w:rPr>
      </w:pPr>
    </w:p>
    <w:p w:rsidR="00C46829" w:rsidRDefault="00B90B52" w:rsidP="00F46D3B">
      <w:pPr>
        <w:pStyle w:val="ListParagraph"/>
        <w:numPr>
          <w:ilvl w:val="2"/>
          <w:numId w:val="40"/>
        </w:numPr>
        <w:spacing w:line="235" w:lineRule="auto"/>
        <w:ind w:right="943"/>
      </w:pPr>
      <w:r>
        <w:rPr>
          <w:rStyle w:val="None"/>
          <w:color w:val="231F20"/>
          <w:u w:color="231F20"/>
        </w:rPr>
        <w:t>Describe what Automatic Storage &amp; Retrieval systems the proposed system integrates with seamlessly (i.e., Dematic, HK, LAS, etc.).</w:t>
      </w:r>
    </w:p>
    <w:p w:rsidR="00C46829" w:rsidRDefault="00C46829">
      <w:pPr>
        <w:pStyle w:val="BodyText"/>
      </w:pPr>
    </w:p>
    <w:p w:rsidR="00C46829" w:rsidRDefault="00B90B52" w:rsidP="00F46D3B">
      <w:pPr>
        <w:pStyle w:val="ListParagraph"/>
        <w:numPr>
          <w:ilvl w:val="2"/>
          <w:numId w:val="35"/>
        </w:numPr>
        <w:spacing w:line="235" w:lineRule="auto"/>
        <w:ind w:right="1004"/>
      </w:pPr>
      <w:r>
        <w:rPr>
          <w:rStyle w:val="None"/>
          <w:color w:val="231F20"/>
          <w:u w:color="231F20"/>
        </w:rPr>
        <w:t>Describe if the proposed solution has an API or otherwise integrates with resource sharing utilities, including Project ReShare, INN-Reach, or others.</w:t>
      </w:r>
    </w:p>
    <w:p w:rsidR="00C46829" w:rsidRDefault="00C46829">
      <w:pPr>
        <w:pStyle w:val="BodyText"/>
      </w:pPr>
    </w:p>
    <w:p w:rsidR="00C46829" w:rsidRDefault="00B90B52" w:rsidP="00F46D3B">
      <w:pPr>
        <w:pStyle w:val="ListParagraph"/>
        <w:numPr>
          <w:ilvl w:val="2"/>
          <w:numId w:val="35"/>
        </w:numPr>
        <w:spacing w:line="235" w:lineRule="auto"/>
        <w:ind w:right="991"/>
      </w:pPr>
      <w:r>
        <w:rPr>
          <w:rStyle w:val="None"/>
          <w:color w:val="231F20"/>
          <w:u w:color="231F20"/>
        </w:rPr>
        <w:t>Describe what third-party printer software &amp; hardware the proposed system requires, if any, to run successfully.</w:t>
      </w:r>
    </w:p>
    <w:p w:rsidR="00C46829" w:rsidRDefault="00C46829">
      <w:pPr>
        <w:pStyle w:val="BodyText"/>
      </w:pPr>
    </w:p>
    <w:p w:rsidR="00C46829" w:rsidRPr="002757C8" w:rsidRDefault="00B90B52" w:rsidP="00F46D3B">
      <w:pPr>
        <w:pStyle w:val="ListParagraph"/>
        <w:numPr>
          <w:ilvl w:val="0"/>
          <w:numId w:val="41"/>
        </w:numPr>
        <w:spacing w:line="256" w:lineRule="exact"/>
        <w:rPr>
          <w:rStyle w:val="None"/>
          <w:color w:val="231F20"/>
        </w:rPr>
      </w:pPr>
      <w:r>
        <w:rPr>
          <w:rStyle w:val="None"/>
          <w:color w:val="231F20"/>
          <w:u w:color="231F20"/>
        </w:rPr>
        <w:t>Staff Input and Experience</w:t>
      </w:r>
    </w:p>
    <w:p w:rsidR="002757C8" w:rsidRDefault="002757C8" w:rsidP="002757C8">
      <w:pPr>
        <w:pStyle w:val="ListParagraph"/>
        <w:tabs>
          <w:tab w:val="left" w:pos="1296"/>
        </w:tabs>
        <w:spacing w:line="256" w:lineRule="exact"/>
        <w:ind w:left="1295" w:firstLine="0"/>
        <w:rPr>
          <w:color w:val="231F20"/>
        </w:rPr>
      </w:pPr>
    </w:p>
    <w:p w:rsidR="00C46829" w:rsidRDefault="00B90B52" w:rsidP="00F46D3B">
      <w:pPr>
        <w:pStyle w:val="ListParagraph"/>
        <w:numPr>
          <w:ilvl w:val="1"/>
          <w:numId w:val="41"/>
        </w:numPr>
        <w:tabs>
          <w:tab w:val="left" w:pos="2736"/>
          <w:tab w:val="left" w:pos="3455"/>
        </w:tabs>
        <w:spacing w:before="2" w:line="235" w:lineRule="auto"/>
        <w:ind w:right="870"/>
      </w:pPr>
      <w:r>
        <w:rPr>
          <w:rStyle w:val="None"/>
          <w:color w:val="231F20"/>
          <w:u w:color="231F20"/>
        </w:rPr>
        <w:t>Describe if the proposed system requires any specific client-side workstation hardware.</w:t>
      </w:r>
    </w:p>
    <w:p w:rsidR="00C46829" w:rsidRDefault="00C46829">
      <w:pPr>
        <w:pStyle w:val="BodyText"/>
      </w:pPr>
    </w:p>
    <w:p w:rsidR="00C46829" w:rsidRDefault="00B90B52" w:rsidP="00F46D3B">
      <w:pPr>
        <w:pStyle w:val="ListParagraph"/>
        <w:numPr>
          <w:ilvl w:val="2"/>
          <w:numId w:val="41"/>
        </w:numPr>
        <w:tabs>
          <w:tab w:val="left" w:pos="3455"/>
        </w:tabs>
        <w:spacing w:line="235" w:lineRule="auto"/>
        <w:ind w:right="923"/>
      </w:pPr>
      <w:r>
        <w:rPr>
          <w:rStyle w:val="None"/>
          <w:color w:val="231F20"/>
          <w:u w:color="231F20"/>
        </w:rPr>
        <w:t>Describe if the proposed system is native to Microsoft and/or Apple’s operating systems.</w:t>
      </w:r>
    </w:p>
    <w:p w:rsidR="00C46829" w:rsidRDefault="00C46829">
      <w:pPr>
        <w:pStyle w:val="BodyText"/>
      </w:pPr>
    </w:p>
    <w:p w:rsidR="00C46829" w:rsidRDefault="00B90B52" w:rsidP="00F46D3B">
      <w:pPr>
        <w:pStyle w:val="ListParagraph"/>
        <w:numPr>
          <w:ilvl w:val="2"/>
          <w:numId w:val="41"/>
        </w:numPr>
        <w:tabs>
          <w:tab w:val="left" w:pos="3455"/>
        </w:tabs>
        <w:spacing w:line="235" w:lineRule="auto"/>
        <w:ind w:right="1005"/>
      </w:pPr>
      <w:r>
        <w:rPr>
          <w:rStyle w:val="None"/>
          <w:color w:val="231F20"/>
          <w:u w:color="231F20"/>
        </w:rPr>
        <w:t>Describe if the proposed system is native to Apple workstations and devices.</w:t>
      </w:r>
    </w:p>
    <w:p w:rsidR="00C46829" w:rsidRDefault="00C46829">
      <w:pPr>
        <w:pStyle w:val="BodyText"/>
        <w:spacing w:before="1"/>
        <w:rPr>
          <w:rStyle w:val="None"/>
          <w:sz w:val="29"/>
          <w:szCs w:val="29"/>
        </w:rPr>
      </w:pPr>
    </w:p>
    <w:p w:rsidR="00C46829" w:rsidRDefault="00B90B52" w:rsidP="00F46D3B">
      <w:pPr>
        <w:pStyle w:val="ListParagraph"/>
        <w:numPr>
          <w:ilvl w:val="2"/>
          <w:numId w:val="41"/>
        </w:numPr>
        <w:tabs>
          <w:tab w:val="left" w:pos="3427"/>
        </w:tabs>
        <w:spacing w:before="64" w:line="235" w:lineRule="auto"/>
        <w:ind w:right="1401"/>
      </w:pPr>
      <w:r>
        <w:rPr>
          <w:rStyle w:val="None"/>
          <w:color w:val="231F20"/>
          <w:u w:color="231F20"/>
        </w:rPr>
        <w:t xml:space="preserve">Describe if the proposed system </w:t>
      </w:r>
      <w:r w:rsidR="00CC0353">
        <w:rPr>
          <w:rStyle w:val="None"/>
          <w:color w:val="231F20"/>
          <w:u w:color="231F20"/>
        </w:rPr>
        <w:t>requires any “character-based</w:t>
      </w:r>
      <w:r>
        <w:rPr>
          <w:rStyle w:val="None"/>
          <w:color w:val="231F20"/>
          <w:u w:color="231F20"/>
        </w:rPr>
        <w:t>” terminal emulation software.</w:t>
      </w:r>
    </w:p>
    <w:p w:rsidR="00C46829" w:rsidRDefault="00C46829">
      <w:pPr>
        <w:pStyle w:val="BodyText"/>
      </w:pPr>
    </w:p>
    <w:p w:rsidR="00C46829" w:rsidRDefault="00B90B52" w:rsidP="00F46D3B">
      <w:pPr>
        <w:pStyle w:val="ListParagraph"/>
        <w:numPr>
          <w:ilvl w:val="2"/>
          <w:numId w:val="41"/>
        </w:numPr>
        <w:tabs>
          <w:tab w:val="left" w:pos="3427"/>
        </w:tabs>
        <w:spacing w:line="235" w:lineRule="auto"/>
        <w:ind w:right="1025"/>
      </w:pPr>
      <w:r>
        <w:rPr>
          <w:rStyle w:val="None"/>
          <w:color w:val="231F20"/>
          <w:u w:color="231F20"/>
        </w:rPr>
        <w:t>Detail if there are any “hidden” or inaccessible files or tables that authorized staff may not see and/or have access to anywhere in the proposed solution.</w:t>
      </w:r>
    </w:p>
    <w:p w:rsidR="00C46829" w:rsidRDefault="00C46829">
      <w:pPr>
        <w:pStyle w:val="BodyText"/>
      </w:pPr>
    </w:p>
    <w:p w:rsidR="00CC0353" w:rsidRDefault="00CC0353">
      <w:pPr>
        <w:pStyle w:val="BodyText"/>
      </w:pPr>
    </w:p>
    <w:p w:rsidR="00CC0353" w:rsidRDefault="00CC0353">
      <w:pPr>
        <w:pStyle w:val="BodyText"/>
      </w:pPr>
    </w:p>
    <w:p w:rsidR="00CC0353" w:rsidRDefault="00CC0353">
      <w:pPr>
        <w:pStyle w:val="BodyText"/>
      </w:pPr>
    </w:p>
    <w:p w:rsidR="00CC0353" w:rsidRDefault="00CC0353">
      <w:pPr>
        <w:pStyle w:val="BodyText"/>
      </w:pPr>
    </w:p>
    <w:p w:rsidR="00CC0353" w:rsidRDefault="00CC0353">
      <w:pPr>
        <w:pStyle w:val="BodyText"/>
      </w:pPr>
    </w:p>
    <w:p w:rsidR="00CC0353" w:rsidRDefault="00CC0353">
      <w:pPr>
        <w:pStyle w:val="BodyText"/>
      </w:pPr>
    </w:p>
    <w:p w:rsidR="00CC0353" w:rsidRDefault="00CC0353">
      <w:pPr>
        <w:pStyle w:val="BodyText"/>
      </w:pPr>
    </w:p>
    <w:p w:rsidR="00CC0353" w:rsidRDefault="00CC0353">
      <w:pPr>
        <w:pStyle w:val="BodyText"/>
      </w:pPr>
    </w:p>
    <w:p w:rsidR="00C46829" w:rsidRPr="00CC0353" w:rsidRDefault="00B90B52" w:rsidP="00F46D3B">
      <w:pPr>
        <w:pStyle w:val="ListParagraph"/>
        <w:numPr>
          <w:ilvl w:val="1"/>
          <w:numId w:val="41"/>
        </w:numPr>
        <w:tabs>
          <w:tab w:val="left" w:pos="2707"/>
          <w:tab w:val="left" w:pos="3427"/>
        </w:tabs>
        <w:spacing w:line="256" w:lineRule="exact"/>
        <w:rPr>
          <w:rStyle w:val="None"/>
        </w:rPr>
      </w:pPr>
      <w:r>
        <w:rPr>
          <w:rStyle w:val="None"/>
          <w:color w:val="231F20"/>
          <w:u w:color="231F20"/>
        </w:rPr>
        <w:t>Staff Client</w:t>
      </w:r>
    </w:p>
    <w:p w:rsidR="00CC0353" w:rsidRDefault="00CC0353" w:rsidP="00CC0353">
      <w:pPr>
        <w:pStyle w:val="ListParagraph"/>
        <w:tabs>
          <w:tab w:val="left" w:pos="2707"/>
        </w:tabs>
        <w:spacing w:line="256" w:lineRule="exact"/>
        <w:ind w:left="1986" w:firstLine="0"/>
      </w:pPr>
    </w:p>
    <w:p w:rsidR="00C46829" w:rsidRDefault="00B90B52" w:rsidP="00F46D3B">
      <w:pPr>
        <w:pStyle w:val="ListParagraph"/>
        <w:numPr>
          <w:ilvl w:val="2"/>
          <w:numId w:val="41"/>
        </w:numPr>
        <w:tabs>
          <w:tab w:val="left" w:pos="3427"/>
          <w:tab w:val="left" w:pos="4146"/>
        </w:tabs>
        <w:spacing w:before="2" w:line="235" w:lineRule="auto"/>
        <w:ind w:right="839"/>
      </w:pPr>
      <w:r>
        <w:rPr>
          <w:rStyle w:val="None"/>
          <w:color w:val="231F20"/>
          <w:u w:color="231F20"/>
        </w:rPr>
        <w:t>Describe if the proposed solution is only as a Desktop application or if a web-based application/interface is also available.</w:t>
      </w:r>
    </w:p>
    <w:p w:rsidR="00C46829" w:rsidRDefault="00C46829">
      <w:pPr>
        <w:pStyle w:val="BodyText"/>
      </w:pPr>
    </w:p>
    <w:p w:rsidR="00C46829" w:rsidRDefault="00B90B52" w:rsidP="00F46D3B">
      <w:pPr>
        <w:pStyle w:val="ListParagraph"/>
        <w:numPr>
          <w:ilvl w:val="2"/>
          <w:numId w:val="41"/>
        </w:numPr>
        <w:tabs>
          <w:tab w:val="left" w:pos="3427"/>
          <w:tab w:val="left" w:pos="4146"/>
        </w:tabs>
        <w:spacing w:line="235" w:lineRule="auto"/>
        <w:ind w:right="1052"/>
      </w:pPr>
      <w:r>
        <w:rPr>
          <w:rStyle w:val="None"/>
          <w:color w:val="231F20"/>
          <w:u w:color="231F20"/>
        </w:rPr>
        <w:t>Describe if the proposed solution’s functions can be accessed (staff and public interface) via a standard web browser. If so, please list which browsers and versions are supported.</w:t>
      </w:r>
    </w:p>
    <w:p w:rsidR="00C46829" w:rsidRDefault="00C46829">
      <w:pPr>
        <w:pStyle w:val="BodyText"/>
      </w:pPr>
    </w:p>
    <w:p w:rsidR="00C46829" w:rsidRDefault="00B90B52" w:rsidP="00F46D3B">
      <w:pPr>
        <w:pStyle w:val="ListParagraph"/>
        <w:numPr>
          <w:ilvl w:val="3"/>
          <w:numId w:val="41"/>
        </w:numPr>
        <w:tabs>
          <w:tab w:val="left" w:pos="4146"/>
        </w:tabs>
        <w:spacing w:line="235" w:lineRule="auto"/>
        <w:ind w:right="1255"/>
      </w:pPr>
      <w:r>
        <w:rPr>
          <w:rStyle w:val="None"/>
          <w:color w:val="231F20"/>
          <w:u w:color="231F20"/>
        </w:rPr>
        <w:t>Detail what functions can be accessed via an app if one is available.</w:t>
      </w:r>
    </w:p>
    <w:p w:rsidR="00C46829" w:rsidRDefault="00C46829">
      <w:pPr>
        <w:pStyle w:val="BodyText"/>
      </w:pPr>
    </w:p>
    <w:p w:rsidR="00C46829" w:rsidRDefault="00B90B52" w:rsidP="00F46D3B">
      <w:pPr>
        <w:pStyle w:val="ListParagraph"/>
        <w:numPr>
          <w:ilvl w:val="3"/>
          <w:numId w:val="41"/>
        </w:numPr>
        <w:tabs>
          <w:tab w:val="left" w:pos="4146"/>
        </w:tabs>
        <w:spacing w:line="235" w:lineRule="auto"/>
        <w:ind w:right="962"/>
      </w:pPr>
      <w:r>
        <w:rPr>
          <w:rStyle w:val="None"/>
          <w:color w:val="231F20"/>
          <w:u w:color="231F20"/>
        </w:rPr>
        <w:t>List what operating systems are supported with the proposed solution’s app.</w:t>
      </w:r>
    </w:p>
    <w:p w:rsidR="00C46829" w:rsidRDefault="00C46829">
      <w:pPr>
        <w:pStyle w:val="BodyText"/>
      </w:pPr>
    </w:p>
    <w:p w:rsidR="00C46829" w:rsidRDefault="00B90B52" w:rsidP="00F46D3B">
      <w:pPr>
        <w:pStyle w:val="ListParagraph"/>
        <w:numPr>
          <w:ilvl w:val="3"/>
          <w:numId w:val="41"/>
        </w:numPr>
        <w:tabs>
          <w:tab w:val="left" w:pos="4146"/>
        </w:tabs>
      </w:pPr>
      <w:r>
        <w:rPr>
          <w:rStyle w:val="None"/>
          <w:color w:val="231F20"/>
          <w:u w:color="231F20"/>
        </w:rPr>
        <w:t>Detail how often the Vendor’s app is updated.</w:t>
      </w:r>
    </w:p>
    <w:p w:rsidR="00C46829" w:rsidRDefault="00C46829">
      <w:pPr>
        <w:pStyle w:val="BodyText"/>
        <w:rPr>
          <w:rStyle w:val="None"/>
          <w:sz w:val="20"/>
          <w:szCs w:val="20"/>
        </w:rPr>
      </w:pPr>
    </w:p>
    <w:p w:rsidR="00C46829" w:rsidRDefault="00B90B52" w:rsidP="00F46D3B">
      <w:pPr>
        <w:pStyle w:val="ListParagraph"/>
        <w:numPr>
          <w:ilvl w:val="1"/>
          <w:numId w:val="41"/>
        </w:numPr>
        <w:tabs>
          <w:tab w:val="left" w:pos="2707"/>
        </w:tabs>
        <w:spacing w:before="193" w:line="235" w:lineRule="auto"/>
        <w:ind w:right="1363"/>
      </w:pPr>
      <w:r>
        <w:rPr>
          <w:rStyle w:val="None"/>
          <w:color w:val="231F20"/>
          <w:u w:color="231F20"/>
        </w:rPr>
        <w:t>Detail what software dependencies might be inherent with the proposed solution (e.g., Java, .Net, etc.).</w:t>
      </w:r>
    </w:p>
    <w:p w:rsidR="00C46829" w:rsidRDefault="00C46829">
      <w:pPr>
        <w:pStyle w:val="BodyText"/>
      </w:pPr>
    </w:p>
    <w:p w:rsidR="00C46829" w:rsidRDefault="00B90B52" w:rsidP="00F46D3B">
      <w:pPr>
        <w:pStyle w:val="ListParagraph"/>
        <w:numPr>
          <w:ilvl w:val="1"/>
          <w:numId w:val="41"/>
        </w:numPr>
        <w:tabs>
          <w:tab w:val="left" w:pos="2707"/>
          <w:tab w:val="left" w:pos="3427"/>
        </w:tabs>
      </w:pPr>
      <w:r>
        <w:rPr>
          <w:rStyle w:val="None"/>
          <w:color w:val="231F20"/>
          <w:u w:color="231F20"/>
        </w:rPr>
        <w:t>Detail what languages the proposed solution supports.</w:t>
      </w:r>
    </w:p>
    <w:p w:rsidR="00C46829" w:rsidRDefault="00C46829">
      <w:pPr>
        <w:pStyle w:val="BodyText"/>
      </w:pPr>
    </w:p>
    <w:p w:rsidR="00C46829" w:rsidRPr="00CC0353" w:rsidRDefault="00B90B52" w:rsidP="00F46D3B">
      <w:pPr>
        <w:pStyle w:val="ListParagraph"/>
        <w:numPr>
          <w:ilvl w:val="1"/>
          <w:numId w:val="41"/>
        </w:numPr>
        <w:spacing w:line="256" w:lineRule="exact"/>
        <w:rPr>
          <w:rStyle w:val="None"/>
        </w:rPr>
      </w:pPr>
      <w:r>
        <w:rPr>
          <w:rStyle w:val="None"/>
          <w:color w:val="231F20"/>
          <w:u w:color="231F20"/>
        </w:rPr>
        <w:t>Staff Accounts</w:t>
      </w:r>
    </w:p>
    <w:p w:rsidR="00CC0353" w:rsidRDefault="00CC0353" w:rsidP="00CC0353">
      <w:pPr>
        <w:pStyle w:val="ListParagraph"/>
        <w:tabs>
          <w:tab w:val="left" w:pos="1296"/>
          <w:tab w:val="left" w:pos="1987"/>
        </w:tabs>
        <w:spacing w:line="256" w:lineRule="exact"/>
        <w:ind w:left="1986" w:firstLine="0"/>
      </w:pPr>
    </w:p>
    <w:p w:rsidR="00C46829" w:rsidRDefault="00B90B52" w:rsidP="00F46D3B">
      <w:pPr>
        <w:pStyle w:val="ListParagraph"/>
        <w:numPr>
          <w:ilvl w:val="2"/>
          <w:numId w:val="41"/>
        </w:numPr>
        <w:spacing w:before="1" w:line="235" w:lineRule="auto"/>
        <w:ind w:right="1316"/>
      </w:pPr>
      <w:r>
        <w:rPr>
          <w:rStyle w:val="None"/>
          <w:color w:val="231F20"/>
          <w:u w:color="231F20"/>
        </w:rPr>
        <w:t>Detail the staff permission and control features that are inherent with the proposed system.</w:t>
      </w:r>
    </w:p>
    <w:p w:rsidR="00C46829" w:rsidRDefault="00C46829">
      <w:pPr>
        <w:pStyle w:val="BodyText"/>
      </w:pPr>
    </w:p>
    <w:p w:rsidR="00C46829" w:rsidRDefault="00B90B52" w:rsidP="00F46D3B">
      <w:pPr>
        <w:pStyle w:val="ListParagraph"/>
        <w:numPr>
          <w:ilvl w:val="3"/>
          <w:numId w:val="41"/>
        </w:numPr>
      </w:pPr>
      <w:r>
        <w:rPr>
          <w:rStyle w:val="None"/>
          <w:color w:val="231F20"/>
          <w:u w:color="231F20"/>
        </w:rPr>
        <w:t>Detail the granularity of permissions with the proposed system.</w:t>
      </w:r>
    </w:p>
    <w:p w:rsidR="00C46829" w:rsidRDefault="00C46829">
      <w:pPr>
        <w:pStyle w:val="BodyText"/>
      </w:pPr>
    </w:p>
    <w:p w:rsidR="00C46829" w:rsidRDefault="00B90B52" w:rsidP="00F46D3B">
      <w:pPr>
        <w:pStyle w:val="ListParagraph"/>
        <w:numPr>
          <w:ilvl w:val="2"/>
          <w:numId w:val="43"/>
        </w:numPr>
        <w:spacing w:line="235" w:lineRule="auto"/>
        <w:ind w:right="706"/>
      </w:pPr>
      <w:r>
        <w:rPr>
          <w:rStyle w:val="None"/>
          <w:color w:val="231F20"/>
          <w:u w:color="231F20"/>
        </w:rPr>
        <w:t>Detail how staff privileges are allocated and how finite these can be between a series of staff members.</w:t>
      </w:r>
    </w:p>
    <w:p w:rsidR="00C46829" w:rsidRDefault="00C46829">
      <w:pPr>
        <w:pStyle w:val="BodyText"/>
      </w:pPr>
    </w:p>
    <w:p w:rsidR="00C46829" w:rsidRDefault="00B90B52" w:rsidP="00F46D3B">
      <w:pPr>
        <w:pStyle w:val="ListParagraph"/>
        <w:numPr>
          <w:ilvl w:val="2"/>
          <w:numId w:val="43"/>
        </w:numPr>
        <w:spacing w:line="235" w:lineRule="auto"/>
        <w:ind w:right="642"/>
      </w:pPr>
      <w:r>
        <w:rPr>
          <w:rStyle w:val="None"/>
          <w:color w:val="231F20"/>
          <w:u w:color="231F20"/>
        </w:rPr>
        <w:t>Detail how the proposed solution handles consortium user accounts with global permissions.</w:t>
      </w:r>
    </w:p>
    <w:p w:rsidR="00C46829" w:rsidRDefault="00C46829">
      <w:pPr>
        <w:pStyle w:val="BodyText"/>
      </w:pPr>
    </w:p>
    <w:p w:rsidR="00C46829" w:rsidRDefault="00B90B52" w:rsidP="00F46D3B">
      <w:pPr>
        <w:pStyle w:val="ListParagraph"/>
        <w:numPr>
          <w:ilvl w:val="2"/>
          <w:numId w:val="44"/>
        </w:numPr>
      </w:pPr>
      <w:r>
        <w:rPr>
          <w:rStyle w:val="None"/>
          <w:color w:val="231F20"/>
          <w:u w:color="231F20"/>
        </w:rPr>
        <w:t>Detail how the proposed solution works with Single Sign-On.</w:t>
      </w:r>
    </w:p>
    <w:p w:rsidR="00C46829" w:rsidRDefault="00C46829">
      <w:pPr>
        <w:pStyle w:val="BodyText"/>
      </w:pPr>
    </w:p>
    <w:p w:rsidR="00C46829" w:rsidRDefault="00B90B52" w:rsidP="00F46D3B">
      <w:pPr>
        <w:pStyle w:val="ListParagraph"/>
        <w:numPr>
          <w:ilvl w:val="2"/>
          <w:numId w:val="43"/>
        </w:numPr>
        <w:spacing w:line="235" w:lineRule="auto"/>
        <w:ind w:right="698"/>
      </w:pPr>
      <w:r>
        <w:rPr>
          <w:rStyle w:val="None"/>
          <w:color w:val="231F20"/>
          <w:u w:color="231F20"/>
        </w:rPr>
        <w:t>Detail how the proposed system integrates with existing identity-related data stores &amp; protocols (e.g., Active Directory, LDAP, CAS, SAML, Shibboleth, etc.).</w:t>
      </w:r>
    </w:p>
    <w:p w:rsidR="00C46829" w:rsidRDefault="00C46829">
      <w:pPr>
        <w:pStyle w:val="ListParagraph"/>
        <w:tabs>
          <w:tab w:val="left" w:pos="2706"/>
        </w:tabs>
        <w:spacing w:line="235" w:lineRule="auto"/>
        <w:ind w:left="0" w:right="698" w:firstLine="0"/>
        <w:rPr>
          <w:rStyle w:val="None"/>
          <w:color w:val="231F20"/>
          <w:u w:color="231F20"/>
        </w:rPr>
      </w:pPr>
    </w:p>
    <w:p w:rsidR="00C46829" w:rsidRDefault="00B90B52" w:rsidP="00F46D3B">
      <w:pPr>
        <w:pStyle w:val="ListParagraph"/>
        <w:numPr>
          <w:ilvl w:val="2"/>
          <w:numId w:val="45"/>
        </w:numPr>
        <w:spacing w:before="65" w:line="235" w:lineRule="auto"/>
        <w:ind w:right="680"/>
      </w:pPr>
      <w:r>
        <w:rPr>
          <w:rStyle w:val="None"/>
          <w:color w:val="231F20"/>
          <w:u w:color="231F20"/>
        </w:rPr>
        <w:t>Detail how the proposed solution handles authorized staff users who have multiple identities at different libraries and consequently require different levels of access depending on the login and the location where they are working.</w:t>
      </w:r>
    </w:p>
    <w:p w:rsidR="00C46829" w:rsidRDefault="00C46829">
      <w:pPr>
        <w:pStyle w:val="BodyText"/>
      </w:pPr>
    </w:p>
    <w:p w:rsidR="00C46829" w:rsidRDefault="00B90B52" w:rsidP="00F46D3B">
      <w:pPr>
        <w:pStyle w:val="ListParagraph"/>
        <w:numPr>
          <w:ilvl w:val="2"/>
          <w:numId w:val="45"/>
        </w:numPr>
        <w:spacing w:line="235" w:lineRule="auto"/>
        <w:ind w:right="1063"/>
      </w:pPr>
      <w:r>
        <w:rPr>
          <w:rStyle w:val="None"/>
          <w:color w:val="231F20"/>
          <w:u w:color="231F20"/>
        </w:rPr>
        <w:t>Detail how the proposed system supports functionality related to password maintenance and security.</w:t>
      </w:r>
    </w:p>
    <w:p w:rsidR="00C46829" w:rsidRDefault="00C46829">
      <w:pPr>
        <w:pStyle w:val="BodyText"/>
        <w:rPr>
          <w:rStyle w:val="None"/>
          <w:sz w:val="20"/>
          <w:szCs w:val="20"/>
        </w:rPr>
      </w:pPr>
    </w:p>
    <w:p w:rsidR="00CC0353" w:rsidRDefault="00CC0353">
      <w:pPr>
        <w:pStyle w:val="BodyText"/>
        <w:rPr>
          <w:rStyle w:val="None"/>
          <w:sz w:val="20"/>
          <w:szCs w:val="20"/>
        </w:rPr>
      </w:pPr>
    </w:p>
    <w:p w:rsidR="00CC0353" w:rsidRDefault="00CC0353">
      <w:pPr>
        <w:pStyle w:val="BodyText"/>
        <w:rPr>
          <w:rStyle w:val="None"/>
          <w:sz w:val="20"/>
          <w:szCs w:val="20"/>
        </w:rPr>
      </w:pPr>
    </w:p>
    <w:p w:rsidR="00CC0353" w:rsidRDefault="00CC0353">
      <w:pPr>
        <w:pStyle w:val="BodyText"/>
        <w:rPr>
          <w:rStyle w:val="None"/>
          <w:sz w:val="20"/>
          <w:szCs w:val="20"/>
        </w:rPr>
      </w:pPr>
    </w:p>
    <w:p w:rsidR="00CC0353" w:rsidRDefault="00CC0353">
      <w:pPr>
        <w:pStyle w:val="BodyText"/>
        <w:rPr>
          <w:rStyle w:val="None"/>
          <w:sz w:val="20"/>
          <w:szCs w:val="20"/>
        </w:rPr>
      </w:pPr>
    </w:p>
    <w:p w:rsidR="00CC0353" w:rsidRDefault="00CC0353">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spacing w:before="61" w:line="256" w:lineRule="exact"/>
        <w:ind w:left="812"/>
        <w:rPr>
          <w:rStyle w:val="None"/>
        </w:rPr>
      </w:pPr>
    </w:p>
    <w:p w:rsidR="00C46829" w:rsidRDefault="00B90B52">
      <w:pPr>
        <w:pStyle w:val="BodyText"/>
        <w:spacing w:before="61" w:line="256" w:lineRule="exact"/>
        <w:ind w:left="812"/>
      </w:pPr>
      <w:r>
        <w:rPr>
          <w:rStyle w:val="None"/>
          <w:noProof/>
        </w:rPr>
        <w:drawing>
          <wp:anchor distT="0" distB="0" distL="0" distR="0" simplePos="0" relativeHeight="251657216" behindDoc="1" locked="0" layoutInCell="1" allowOverlap="1">
            <wp:simplePos x="0" y="0"/>
            <wp:positionH relativeFrom="page">
              <wp:posOffset>758951</wp:posOffset>
            </wp:positionH>
            <wp:positionV relativeFrom="line">
              <wp:posOffset>-59862</wp:posOffset>
            </wp:positionV>
            <wp:extent cx="4882870" cy="207759"/>
            <wp:effectExtent l="0" t="0" r="0" b="0"/>
            <wp:wrapNone/>
            <wp:docPr id="1073741925" name="officeArt object" descr="image12.png"/>
            <wp:cNvGraphicFramePr/>
            <a:graphic xmlns:a="http://schemas.openxmlformats.org/drawingml/2006/main">
              <a:graphicData uri="http://schemas.openxmlformats.org/drawingml/2006/picture">
                <pic:pic xmlns:pic="http://schemas.openxmlformats.org/drawingml/2006/picture">
                  <pic:nvPicPr>
                    <pic:cNvPr id="1073741925" name="image12.png" descr="image12.png"/>
                    <pic:cNvPicPr>
                      <a:picLocks noChangeAspect="1"/>
                    </pic:cNvPicPr>
                  </pic:nvPicPr>
                  <pic:blipFill>
                    <a:blip r:embed="rId30">
                      <a:extLst/>
                    </a:blip>
                    <a:stretch>
                      <a:fillRect/>
                    </a:stretch>
                  </pic:blipFill>
                  <pic:spPr>
                    <a:xfrm>
                      <a:off x="0" y="0"/>
                      <a:ext cx="4882870" cy="207759"/>
                    </a:xfrm>
                    <a:prstGeom prst="rect">
                      <a:avLst/>
                    </a:prstGeom>
                    <a:ln w="12700" cap="flat">
                      <a:noFill/>
                      <a:miter lim="400000"/>
                    </a:ln>
                    <a:effectLst/>
                  </pic:spPr>
                </pic:pic>
              </a:graphicData>
            </a:graphic>
          </wp:anchor>
        </w:drawing>
      </w:r>
    </w:p>
    <w:p w:rsidR="00C46829" w:rsidRPr="00CC0353" w:rsidRDefault="00B90B52" w:rsidP="00F46D3B">
      <w:pPr>
        <w:pStyle w:val="ListParagraph"/>
        <w:numPr>
          <w:ilvl w:val="0"/>
          <w:numId w:val="47"/>
        </w:numPr>
        <w:spacing w:line="253" w:lineRule="exact"/>
        <w:rPr>
          <w:rStyle w:val="None"/>
        </w:rPr>
      </w:pPr>
      <w:r>
        <w:rPr>
          <w:rStyle w:val="None"/>
          <w:color w:val="231F20"/>
          <w:u w:color="231F20"/>
        </w:rPr>
        <w:t>Traditional ILLs from outside of the system</w:t>
      </w:r>
    </w:p>
    <w:p w:rsidR="00CC0353" w:rsidRDefault="00CC0353" w:rsidP="00CC0353">
      <w:pPr>
        <w:pStyle w:val="ListParagraph"/>
        <w:tabs>
          <w:tab w:val="left" w:pos="1353"/>
        </w:tabs>
        <w:spacing w:line="253" w:lineRule="exact"/>
        <w:ind w:left="1352" w:firstLine="0"/>
      </w:pPr>
    </w:p>
    <w:p w:rsidR="00C46829" w:rsidRPr="00CC0353" w:rsidRDefault="00B90B52" w:rsidP="00F46D3B">
      <w:pPr>
        <w:pStyle w:val="ListParagraph"/>
        <w:numPr>
          <w:ilvl w:val="1"/>
          <w:numId w:val="47"/>
        </w:numPr>
        <w:spacing w:line="253" w:lineRule="exact"/>
        <w:rPr>
          <w:rStyle w:val="None"/>
        </w:rPr>
      </w:pPr>
      <w:r>
        <w:rPr>
          <w:rStyle w:val="None"/>
          <w:color w:val="231F20"/>
          <w:u w:color="231F20"/>
        </w:rPr>
        <w:t>Describe in detail how the proposed system integrates with the following:</w:t>
      </w:r>
    </w:p>
    <w:p w:rsidR="00CC0353" w:rsidRDefault="00CC0353" w:rsidP="00CC0353">
      <w:pPr>
        <w:pStyle w:val="ListParagraph"/>
        <w:tabs>
          <w:tab w:val="left" w:pos="1353"/>
          <w:tab w:val="left" w:pos="2016"/>
        </w:tabs>
        <w:spacing w:line="253" w:lineRule="exact"/>
        <w:ind w:left="2015" w:firstLine="0"/>
      </w:pPr>
    </w:p>
    <w:p w:rsidR="00C46829" w:rsidRDefault="00B90B52" w:rsidP="00F46D3B">
      <w:pPr>
        <w:pStyle w:val="ListParagraph"/>
        <w:numPr>
          <w:ilvl w:val="2"/>
          <w:numId w:val="47"/>
        </w:numPr>
        <w:spacing w:line="256" w:lineRule="exact"/>
      </w:pPr>
      <w:r>
        <w:rPr>
          <w:rStyle w:val="None"/>
          <w:color w:val="231F20"/>
          <w:u w:color="231F20"/>
        </w:rPr>
        <w:t>OCLC</w:t>
      </w:r>
    </w:p>
    <w:p w:rsidR="00C46829" w:rsidRDefault="00C46829">
      <w:pPr>
        <w:pStyle w:val="BodyText"/>
      </w:pPr>
    </w:p>
    <w:p w:rsidR="00C46829" w:rsidRDefault="00B90B52" w:rsidP="00F46D3B">
      <w:pPr>
        <w:pStyle w:val="ListParagraph"/>
        <w:numPr>
          <w:ilvl w:val="2"/>
          <w:numId w:val="47"/>
        </w:numPr>
      </w:pPr>
      <w:r>
        <w:rPr>
          <w:rStyle w:val="None"/>
          <w:color w:val="231F20"/>
          <w:u w:color="231F20"/>
        </w:rPr>
        <w:t>ReShare</w:t>
      </w:r>
    </w:p>
    <w:p w:rsidR="00C46829" w:rsidRDefault="00C46829">
      <w:pPr>
        <w:pStyle w:val="BodyText"/>
      </w:pPr>
    </w:p>
    <w:p w:rsidR="00C46829" w:rsidRDefault="00B90B52" w:rsidP="00F46D3B">
      <w:pPr>
        <w:pStyle w:val="ListParagraph"/>
        <w:numPr>
          <w:ilvl w:val="2"/>
          <w:numId w:val="47"/>
        </w:numPr>
      </w:pPr>
      <w:r>
        <w:rPr>
          <w:rStyle w:val="None"/>
          <w:color w:val="231F20"/>
          <w:u w:color="231F20"/>
        </w:rPr>
        <w:t>INN-Reach</w:t>
      </w:r>
    </w:p>
    <w:p w:rsidR="00C46829" w:rsidRDefault="00C46829">
      <w:pPr>
        <w:pStyle w:val="BodyText"/>
      </w:pPr>
    </w:p>
    <w:p w:rsidR="00C46829" w:rsidRDefault="00B90B52" w:rsidP="00F46D3B">
      <w:pPr>
        <w:pStyle w:val="ListParagraph"/>
        <w:numPr>
          <w:ilvl w:val="2"/>
          <w:numId w:val="47"/>
        </w:numPr>
        <w:spacing w:before="1"/>
      </w:pPr>
      <w:r>
        <w:rPr>
          <w:rStyle w:val="None"/>
          <w:color w:val="231F20"/>
          <w:u w:color="231F20"/>
        </w:rPr>
        <w:t>Others of note you would like to mention</w:t>
      </w:r>
    </w:p>
    <w:p w:rsidR="00C46829" w:rsidRDefault="00C46829">
      <w:pPr>
        <w:pStyle w:val="BodyText"/>
      </w:pPr>
    </w:p>
    <w:p w:rsidR="00C46829" w:rsidRDefault="00B90B52" w:rsidP="00F46D3B">
      <w:pPr>
        <w:pStyle w:val="ListParagraph"/>
        <w:numPr>
          <w:ilvl w:val="1"/>
          <w:numId w:val="48"/>
        </w:numPr>
      </w:pPr>
      <w:r>
        <w:rPr>
          <w:rStyle w:val="None"/>
          <w:color w:val="231F20"/>
          <w:u w:color="231F20"/>
        </w:rPr>
        <w:t>Describe the messaging standards the proposed solution can support.</w:t>
      </w:r>
    </w:p>
    <w:p w:rsidR="00C46829" w:rsidRDefault="00C46829">
      <w:pPr>
        <w:pStyle w:val="BodyText"/>
        <w:rPr>
          <w:rStyle w:val="None"/>
          <w:sz w:val="20"/>
          <w:szCs w:val="20"/>
        </w:rPr>
      </w:pPr>
    </w:p>
    <w:p w:rsidR="00C46829" w:rsidRDefault="00C46829">
      <w:pPr>
        <w:pStyle w:val="BodyText"/>
        <w:spacing w:before="7"/>
        <w:rPr>
          <w:rStyle w:val="None"/>
          <w:sz w:val="17"/>
          <w:szCs w:val="17"/>
        </w:rPr>
      </w:pPr>
    </w:p>
    <w:p w:rsidR="00C46829" w:rsidRDefault="00B90B52" w:rsidP="00F46D3B">
      <w:pPr>
        <w:pStyle w:val="ListParagraph"/>
        <w:numPr>
          <w:ilvl w:val="1"/>
          <w:numId w:val="48"/>
        </w:numPr>
        <w:tabs>
          <w:tab w:val="left" w:pos="2080"/>
        </w:tabs>
        <w:spacing w:before="61"/>
      </w:pPr>
      <w:r>
        <w:rPr>
          <w:rStyle w:val="None"/>
          <w:color w:val="231F20"/>
          <w:u w:color="231F20"/>
        </w:rPr>
        <w:t>Describe a typical workflow involved for each of the above-mentioned solutions.</w:t>
      </w:r>
    </w:p>
    <w:p w:rsidR="00C46829" w:rsidRDefault="00C46829">
      <w:pPr>
        <w:pStyle w:val="BodyText"/>
      </w:pPr>
    </w:p>
    <w:p w:rsidR="00C46829" w:rsidRDefault="00B90B52" w:rsidP="00F46D3B">
      <w:pPr>
        <w:pStyle w:val="BodyText"/>
        <w:numPr>
          <w:ilvl w:val="0"/>
          <w:numId w:val="48"/>
        </w:numPr>
        <w:spacing w:line="256" w:lineRule="exact"/>
        <w:rPr>
          <w:rStyle w:val="None"/>
          <w:color w:val="231F20"/>
          <w:u w:color="231F20"/>
        </w:rPr>
      </w:pPr>
      <w:r>
        <w:rPr>
          <w:rStyle w:val="None"/>
          <w:color w:val="231F20"/>
          <w:u w:color="231F20"/>
        </w:rPr>
        <w:t>Reserves</w:t>
      </w:r>
    </w:p>
    <w:p w:rsidR="00CC0353" w:rsidRDefault="00CC0353" w:rsidP="00CC0353">
      <w:pPr>
        <w:pStyle w:val="BodyText"/>
        <w:spacing w:line="256" w:lineRule="exact"/>
        <w:ind w:left="1352"/>
      </w:pPr>
    </w:p>
    <w:p w:rsidR="00C46829" w:rsidRDefault="00B90B52" w:rsidP="00F46D3B">
      <w:pPr>
        <w:pStyle w:val="ListParagraph"/>
        <w:numPr>
          <w:ilvl w:val="0"/>
          <w:numId w:val="50"/>
        </w:numPr>
        <w:spacing w:line="256" w:lineRule="exact"/>
      </w:pPr>
      <w:r>
        <w:rPr>
          <w:rStyle w:val="None"/>
          <w:color w:val="231F20"/>
          <w:u w:color="231F20"/>
        </w:rPr>
        <w:t>Describe the indices available with the reserve system.</w:t>
      </w:r>
    </w:p>
    <w:p w:rsidR="00C46829" w:rsidRDefault="00C46829">
      <w:pPr>
        <w:pStyle w:val="BodyText"/>
      </w:pPr>
    </w:p>
    <w:p w:rsidR="00C46829" w:rsidRDefault="00B90B52" w:rsidP="00F46D3B">
      <w:pPr>
        <w:pStyle w:val="ListParagraph"/>
        <w:numPr>
          <w:ilvl w:val="0"/>
          <w:numId w:val="50"/>
        </w:numPr>
        <w:spacing w:before="1"/>
      </w:pPr>
      <w:r>
        <w:rPr>
          <w:rStyle w:val="None"/>
          <w:color w:val="231F20"/>
          <w:u w:color="231F20"/>
        </w:rPr>
        <w:t>Describe the architecture of the reserve system.</w:t>
      </w:r>
    </w:p>
    <w:p w:rsidR="00C46829" w:rsidRDefault="00C46829">
      <w:pPr>
        <w:pStyle w:val="BodyText"/>
      </w:pPr>
    </w:p>
    <w:p w:rsidR="00C46829" w:rsidRDefault="00B90B52" w:rsidP="00F46D3B">
      <w:pPr>
        <w:pStyle w:val="ListParagraph"/>
        <w:numPr>
          <w:ilvl w:val="0"/>
          <w:numId w:val="50"/>
        </w:numPr>
      </w:pPr>
      <w:r>
        <w:rPr>
          <w:rStyle w:val="None"/>
          <w:color w:val="231F20"/>
          <w:u w:color="231F20"/>
        </w:rPr>
        <w:t>Describe if these indices are separate from the primary circulation system’s indices.</w:t>
      </w:r>
    </w:p>
    <w:p w:rsidR="00C46829" w:rsidRDefault="00C46829">
      <w:pPr>
        <w:pStyle w:val="BodyText"/>
      </w:pPr>
    </w:p>
    <w:p w:rsidR="00C46829" w:rsidRDefault="00B90B52" w:rsidP="00F46D3B">
      <w:pPr>
        <w:pStyle w:val="ListParagraph"/>
        <w:numPr>
          <w:ilvl w:val="0"/>
          <w:numId w:val="50"/>
        </w:numPr>
        <w:spacing w:before="1"/>
      </w:pPr>
      <w:r>
        <w:rPr>
          <w:rStyle w:val="None"/>
          <w:color w:val="231F20"/>
          <w:u w:color="231F20"/>
        </w:rPr>
        <w:t>Describe if unique loan periods and fine periods can be set up for each reserve.</w:t>
      </w:r>
    </w:p>
    <w:p w:rsidR="00C46829" w:rsidRDefault="00C46829">
      <w:pPr>
        <w:pStyle w:val="BodyText"/>
      </w:pPr>
    </w:p>
    <w:p w:rsidR="00C46829" w:rsidRDefault="00B90B52" w:rsidP="00F46D3B">
      <w:pPr>
        <w:pStyle w:val="ListParagraph"/>
        <w:numPr>
          <w:ilvl w:val="0"/>
          <w:numId w:val="50"/>
        </w:numPr>
      </w:pPr>
      <w:r>
        <w:rPr>
          <w:rStyle w:val="None"/>
          <w:color w:val="231F20"/>
          <w:u w:color="231F20"/>
        </w:rPr>
        <w:t>Describe if it is possible to affiliate more than one kind of patron record with a reserve.</w:t>
      </w:r>
    </w:p>
    <w:p w:rsidR="00C46829" w:rsidRDefault="00C46829">
      <w:pPr>
        <w:pStyle w:val="BodyText"/>
      </w:pPr>
    </w:p>
    <w:p w:rsidR="00C46829" w:rsidRDefault="00B90B52" w:rsidP="00F46D3B">
      <w:pPr>
        <w:pStyle w:val="ListParagraph"/>
        <w:numPr>
          <w:ilvl w:val="0"/>
          <w:numId w:val="51"/>
        </w:numPr>
        <w:tabs>
          <w:tab w:val="left" w:pos="2080"/>
        </w:tabs>
      </w:pPr>
      <w:r>
        <w:rPr>
          <w:rStyle w:val="None"/>
          <w:color w:val="231F20"/>
          <w:u w:color="231F20"/>
        </w:rPr>
        <w:t>Describe how reserve lists are produced.</w:t>
      </w:r>
    </w:p>
    <w:p w:rsidR="00C46829" w:rsidRDefault="00C46829">
      <w:pPr>
        <w:pStyle w:val="BodyText"/>
        <w:rPr>
          <w:rStyle w:val="None"/>
          <w:sz w:val="20"/>
          <w:szCs w:val="20"/>
        </w:rPr>
      </w:pPr>
    </w:p>
    <w:p w:rsidR="00C46829" w:rsidRDefault="00B90B52" w:rsidP="00F46D3B">
      <w:pPr>
        <w:pStyle w:val="ListParagraph"/>
        <w:numPr>
          <w:ilvl w:val="0"/>
          <w:numId w:val="51"/>
        </w:numPr>
      </w:pPr>
      <w:r>
        <w:rPr>
          <w:rStyle w:val="None"/>
          <w:color w:val="231F20"/>
          <w:u w:color="231F20"/>
        </w:rPr>
        <w:t>Describe if reserve lists can be made inactive and active as needed.</w:t>
      </w:r>
    </w:p>
    <w:p w:rsidR="00C46829" w:rsidRDefault="00C46829">
      <w:pPr>
        <w:pStyle w:val="BodyText"/>
      </w:pPr>
    </w:p>
    <w:p w:rsidR="00C46829" w:rsidRDefault="00B90B52" w:rsidP="00F46D3B">
      <w:pPr>
        <w:pStyle w:val="ListParagraph"/>
        <w:numPr>
          <w:ilvl w:val="0"/>
          <w:numId w:val="51"/>
        </w:numPr>
        <w:spacing w:line="235" w:lineRule="auto"/>
        <w:ind w:right="1499"/>
      </w:pPr>
      <w:r>
        <w:rPr>
          <w:rStyle w:val="None"/>
          <w:color w:val="231F20"/>
          <w:u w:color="231F20"/>
        </w:rPr>
        <w:t>Describe if reserve materials are visible everywhere throughout the proposed solution.</w:t>
      </w:r>
    </w:p>
    <w:p w:rsidR="00C46829" w:rsidRDefault="00C46829">
      <w:pPr>
        <w:pStyle w:val="BodyText"/>
      </w:pPr>
    </w:p>
    <w:p w:rsidR="00C46829" w:rsidRDefault="00B90B52" w:rsidP="00F46D3B">
      <w:pPr>
        <w:pStyle w:val="ListParagraph"/>
        <w:numPr>
          <w:ilvl w:val="0"/>
          <w:numId w:val="51"/>
        </w:numPr>
        <w:spacing w:line="235" w:lineRule="auto"/>
        <w:ind w:right="1316"/>
      </w:pPr>
      <w:r>
        <w:rPr>
          <w:rStyle w:val="None"/>
          <w:color w:val="231F20"/>
          <w:u w:color="231F20"/>
        </w:rPr>
        <w:t>Describe if reserve materials are visible to patrons (e.g. if they are visible in the proposed solution as well as the resource sharing solution).</w:t>
      </w:r>
    </w:p>
    <w:p w:rsidR="00C46829" w:rsidRDefault="00C46829">
      <w:pPr>
        <w:pStyle w:val="BodyText"/>
      </w:pPr>
    </w:p>
    <w:p w:rsidR="00C46829" w:rsidRDefault="00B90B52" w:rsidP="00F46D3B">
      <w:pPr>
        <w:pStyle w:val="ListParagraph"/>
        <w:numPr>
          <w:ilvl w:val="0"/>
          <w:numId w:val="51"/>
        </w:numPr>
        <w:spacing w:line="235" w:lineRule="auto"/>
        <w:ind w:right="985"/>
      </w:pPr>
      <w:r>
        <w:rPr>
          <w:rStyle w:val="None"/>
          <w:color w:val="231F20"/>
          <w:u w:color="231F20"/>
        </w:rPr>
        <w:t>Describe how the proposed solution supports digital rights management as well as copyright and licensing agreements compliance tracking.</w:t>
      </w:r>
    </w:p>
    <w:p w:rsidR="00C46829" w:rsidRDefault="00C46829">
      <w:pPr>
        <w:pStyle w:val="BodyText"/>
      </w:pPr>
    </w:p>
    <w:p w:rsidR="00C46829" w:rsidRDefault="00C46829">
      <w:pPr>
        <w:pStyle w:val="BodyText"/>
      </w:pPr>
    </w:p>
    <w:p w:rsidR="0097179A" w:rsidRDefault="0097179A">
      <w:pPr>
        <w:pStyle w:val="BodyText"/>
      </w:pPr>
    </w:p>
    <w:p w:rsidR="0097179A" w:rsidRDefault="0097179A">
      <w:pPr>
        <w:pStyle w:val="BodyText"/>
      </w:pPr>
    </w:p>
    <w:p w:rsidR="00CC0353" w:rsidRDefault="00CC0353">
      <w:pPr>
        <w:pStyle w:val="BodyText"/>
      </w:pPr>
    </w:p>
    <w:p w:rsidR="00CC0353" w:rsidRDefault="00CC0353">
      <w:pPr>
        <w:pStyle w:val="BodyText"/>
      </w:pPr>
    </w:p>
    <w:p w:rsidR="00CC0353" w:rsidRDefault="00CC0353">
      <w:pPr>
        <w:pStyle w:val="BodyText"/>
      </w:pPr>
    </w:p>
    <w:p w:rsidR="00CC0353" w:rsidRDefault="00CC0353">
      <w:pPr>
        <w:pStyle w:val="BodyText"/>
      </w:pPr>
    </w:p>
    <w:p w:rsidR="00CC0353" w:rsidRDefault="00CC0353">
      <w:pPr>
        <w:pStyle w:val="BodyText"/>
      </w:pPr>
    </w:p>
    <w:p w:rsidR="00CC0353" w:rsidRDefault="00CC0353">
      <w:pPr>
        <w:pStyle w:val="BodyText"/>
      </w:pPr>
    </w:p>
    <w:p w:rsidR="00CC0353" w:rsidRDefault="00CC0353">
      <w:pPr>
        <w:pStyle w:val="BodyText"/>
      </w:pPr>
    </w:p>
    <w:p w:rsidR="00C46829" w:rsidRDefault="00C46829">
      <w:pPr>
        <w:pStyle w:val="BodyText"/>
      </w:pPr>
    </w:p>
    <w:p w:rsidR="00C46829" w:rsidRDefault="00C46829">
      <w:pPr>
        <w:pStyle w:val="BodyText"/>
        <w:rPr>
          <w:rStyle w:val="None"/>
          <w:sz w:val="30"/>
          <w:szCs w:val="30"/>
        </w:rPr>
      </w:pPr>
    </w:p>
    <w:p w:rsidR="00C46829" w:rsidRPr="00CC0353" w:rsidRDefault="00B90B52" w:rsidP="00F46D3B">
      <w:pPr>
        <w:pStyle w:val="ListParagraph"/>
        <w:numPr>
          <w:ilvl w:val="0"/>
          <w:numId w:val="54"/>
        </w:numPr>
        <w:spacing w:before="1" w:line="256" w:lineRule="exact"/>
        <w:rPr>
          <w:rStyle w:val="None"/>
          <w:color w:val="231F20"/>
        </w:rPr>
      </w:pPr>
      <w:r>
        <w:rPr>
          <w:rStyle w:val="None"/>
          <w:color w:val="231F20"/>
          <w:u w:color="231F20"/>
        </w:rPr>
        <w:t>Circulation Workflow</w:t>
      </w:r>
    </w:p>
    <w:p w:rsidR="00CC0353" w:rsidRDefault="00CC0353" w:rsidP="00CC0353">
      <w:pPr>
        <w:pStyle w:val="ListParagraph"/>
        <w:tabs>
          <w:tab w:val="left" w:pos="1332"/>
        </w:tabs>
        <w:spacing w:before="1" w:line="256" w:lineRule="exact"/>
        <w:ind w:left="1331" w:firstLine="0"/>
        <w:rPr>
          <w:color w:val="231F20"/>
        </w:rPr>
      </w:pPr>
    </w:p>
    <w:p w:rsidR="00C46829" w:rsidRDefault="00B90B52" w:rsidP="00F46D3B">
      <w:pPr>
        <w:pStyle w:val="ListParagraph"/>
        <w:numPr>
          <w:ilvl w:val="1"/>
          <w:numId w:val="53"/>
        </w:numPr>
        <w:spacing w:before="1" w:line="235" w:lineRule="auto"/>
        <w:ind w:right="876"/>
      </w:pPr>
      <w:r>
        <w:rPr>
          <w:rStyle w:val="None"/>
          <w:color w:val="231F20"/>
          <w:u w:color="231F20"/>
        </w:rPr>
        <w:t>Describe if there are any limits on the number of active logins that can be employed at any time.</w:t>
      </w:r>
    </w:p>
    <w:p w:rsidR="00C46829" w:rsidRDefault="00C46829">
      <w:pPr>
        <w:pStyle w:val="BodyText"/>
      </w:pPr>
    </w:p>
    <w:p w:rsidR="00C46829" w:rsidRDefault="00B90B52" w:rsidP="00F46D3B">
      <w:pPr>
        <w:pStyle w:val="ListParagraph"/>
        <w:numPr>
          <w:ilvl w:val="1"/>
          <w:numId w:val="53"/>
        </w:numPr>
        <w:spacing w:line="235" w:lineRule="auto"/>
        <w:ind w:right="1736"/>
      </w:pPr>
      <w:r>
        <w:rPr>
          <w:rStyle w:val="None"/>
          <w:color w:val="231F20"/>
          <w:u w:color="231F20"/>
        </w:rPr>
        <w:t>Describe if permissions can be assigned to groups of staff users as well as individuals.</w:t>
      </w:r>
    </w:p>
    <w:p w:rsidR="00C46829" w:rsidRDefault="00C46829">
      <w:pPr>
        <w:pStyle w:val="BodyText"/>
      </w:pPr>
    </w:p>
    <w:p w:rsidR="00C46829" w:rsidRDefault="00B90B52" w:rsidP="00F46D3B">
      <w:pPr>
        <w:pStyle w:val="ListParagraph"/>
        <w:numPr>
          <w:ilvl w:val="1"/>
          <w:numId w:val="55"/>
        </w:numPr>
      </w:pPr>
      <w:r>
        <w:rPr>
          <w:rStyle w:val="None"/>
          <w:color w:val="231F20"/>
          <w:u w:color="231F20"/>
        </w:rPr>
        <w:t>Describe if staff workstations can be customized by authorized staff.</w:t>
      </w:r>
    </w:p>
    <w:p w:rsidR="00C46829" w:rsidRDefault="00C46829">
      <w:pPr>
        <w:pStyle w:val="BodyText"/>
      </w:pPr>
    </w:p>
    <w:p w:rsidR="00C46829" w:rsidRDefault="00B90B52" w:rsidP="00F46D3B">
      <w:pPr>
        <w:pStyle w:val="ListParagraph"/>
        <w:numPr>
          <w:ilvl w:val="1"/>
          <w:numId w:val="55"/>
        </w:numPr>
      </w:pPr>
      <w:r>
        <w:rPr>
          <w:rStyle w:val="None"/>
          <w:color w:val="231F20"/>
          <w:u w:color="231F20"/>
        </w:rPr>
        <w:t>Describe how authorized staff can view, edit, and manage lending rules.</w:t>
      </w:r>
    </w:p>
    <w:p w:rsidR="00C46829" w:rsidRDefault="00C46829">
      <w:pPr>
        <w:pStyle w:val="BodyText"/>
        <w:rPr>
          <w:rStyle w:val="None"/>
          <w:sz w:val="20"/>
          <w:szCs w:val="20"/>
        </w:rPr>
      </w:pPr>
    </w:p>
    <w:p w:rsidR="00C46829" w:rsidRDefault="00B90B52" w:rsidP="00F46D3B">
      <w:pPr>
        <w:pStyle w:val="ListParagraph"/>
        <w:numPr>
          <w:ilvl w:val="1"/>
          <w:numId w:val="53"/>
        </w:numPr>
        <w:spacing w:before="193" w:line="235" w:lineRule="auto"/>
        <w:ind w:right="1231"/>
      </w:pPr>
      <w:r>
        <w:rPr>
          <w:rStyle w:val="None"/>
          <w:color w:val="231F20"/>
          <w:u w:color="231F20"/>
        </w:rPr>
        <w:t>Describe if and how the proposed system integrates with security systems (e.g., RFID, etc.).</w:t>
      </w:r>
    </w:p>
    <w:p w:rsidR="00C46829" w:rsidRDefault="00C46829">
      <w:pPr>
        <w:pStyle w:val="BodyText"/>
        <w:spacing w:before="2"/>
        <w:rPr>
          <w:rStyle w:val="None"/>
          <w:sz w:val="30"/>
          <w:szCs w:val="30"/>
        </w:rPr>
      </w:pPr>
    </w:p>
    <w:p w:rsidR="00C46829" w:rsidRPr="00CC0353" w:rsidRDefault="00B90B52" w:rsidP="00F46D3B">
      <w:pPr>
        <w:pStyle w:val="ListParagraph"/>
        <w:numPr>
          <w:ilvl w:val="0"/>
          <w:numId w:val="56"/>
        </w:numPr>
        <w:spacing w:before="1" w:line="277" w:lineRule="exact"/>
        <w:rPr>
          <w:rStyle w:val="None"/>
          <w:color w:val="231F20"/>
        </w:rPr>
      </w:pPr>
      <w:r>
        <w:rPr>
          <w:rStyle w:val="None"/>
          <w:color w:val="231F20"/>
          <w:u w:color="231F20"/>
        </w:rPr>
        <w:t>Fines, Payment Fees, Blocks, Notices, Billing</w:t>
      </w:r>
    </w:p>
    <w:p w:rsidR="00CC0353" w:rsidRDefault="00CC0353" w:rsidP="00CC0353">
      <w:pPr>
        <w:pStyle w:val="ListParagraph"/>
        <w:spacing w:before="1" w:line="277" w:lineRule="exact"/>
        <w:ind w:left="1399" w:firstLine="0"/>
        <w:rPr>
          <w:color w:val="231F20"/>
        </w:rPr>
      </w:pPr>
    </w:p>
    <w:p w:rsidR="00C46829" w:rsidRDefault="00B90B52" w:rsidP="00F46D3B">
      <w:pPr>
        <w:pStyle w:val="ListParagraph"/>
        <w:numPr>
          <w:ilvl w:val="1"/>
          <w:numId w:val="56"/>
        </w:numPr>
        <w:spacing w:line="235" w:lineRule="auto"/>
        <w:ind w:right="680"/>
      </w:pPr>
      <w:r>
        <w:rPr>
          <w:rStyle w:val="None"/>
          <w:color w:val="231F20"/>
          <w:u w:color="231F20"/>
        </w:rPr>
        <w:t>Describe in detail how the proposed solution calculates local circulation fine rates and which currencies it supports.</w:t>
      </w:r>
    </w:p>
    <w:p w:rsidR="00C46829" w:rsidRDefault="00C46829">
      <w:pPr>
        <w:pStyle w:val="BodyText"/>
      </w:pPr>
    </w:p>
    <w:p w:rsidR="00C46829" w:rsidRDefault="00B90B52" w:rsidP="00F46D3B">
      <w:pPr>
        <w:pStyle w:val="ListParagraph"/>
        <w:numPr>
          <w:ilvl w:val="1"/>
          <w:numId w:val="56"/>
        </w:numPr>
        <w:spacing w:line="235" w:lineRule="auto"/>
        <w:ind w:right="756"/>
      </w:pPr>
      <w:r>
        <w:rPr>
          <w:rStyle w:val="None"/>
          <w:color w:val="231F20"/>
          <w:u w:color="231F20"/>
        </w:rPr>
        <w:t>Describe how the solution may support different fine and billing policies based on the institutional affiliation of the borrower.</w:t>
      </w:r>
    </w:p>
    <w:p w:rsidR="00C46829" w:rsidRDefault="00C46829">
      <w:pPr>
        <w:pStyle w:val="BodyText"/>
      </w:pPr>
    </w:p>
    <w:p w:rsidR="00C46829" w:rsidRDefault="00B90B52" w:rsidP="00F46D3B">
      <w:pPr>
        <w:pStyle w:val="ListParagraph"/>
        <w:numPr>
          <w:ilvl w:val="1"/>
          <w:numId w:val="56"/>
        </w:numPr>
      </w:pPr>
      <w:r>
        <w:rPr>
          <w:rStyle w:val="None"/>
          <w:color w:val="231F20"/>
          <w:u w:color="231F20"/>
        </w:rPr>
        <w:t>Describe what parameters can be set locally vs centrally.</w:t>
      </w:r>
    </w:p>
    <w:p w:rsidR="00C46829" w:rsidRDefault="00C46829">
      <w:pPr>
        <w:pStyle w:val="BodyText"/>
      </w:pPr>
    </w:p>
    <w:p w:rsidR="00C46829" w:rsidRDefault="00B90B52" w:rsidP="00F46D3B">
      <w:pPr>
        <w:pStyle w:val="ListParagraph"/>
        <w:numPr>
          <w:ilvl w:val="1"/>
          <w:numId w:val="56"/>
        </w:numPr>
      </w:pPr>
      <w:r>
        <w:rPr>
          <w:rStyle w:val="None"/>
          <w:color w:val="231F20"/>
          <w:u w:color="231F20"/>
        </w:rPr>
        <w:t>Describe how the system reflects local control within a consortium environment.</w:t>
      </w:r>
    </w:p>
    <w:p w:rsidR="00C46829" w:rsidRDefault="00C46829">
      <w:pPr>
        <w:pStyle w:val="BodyText"/>
      </w:pPr>
    </w:p>
    <w:p w:rsidR="00C46829" w:rsidRDefault="00B90B52" w:rsidP="00F46D3B">
      <w:pPr>
        <w:pStyle w:val="ListParagraph"/>
        <w:numPr>
          <w:ilvl w:val="1"/>
          <w:numId w:val="56"/>
        </w:numPr>
      </w:pPr>
      <w:r>
        <w:rPr>
          <w:rStyle w:val="None"/>
          <w:color w:val="231F20"/>
          <w:u w:color="231F20"/>
        </w:rPr>
        <w:t>Describe how patron blocks work.</w:t>
      </w:r>
    </w:p>
    <w:p w:rsidR="00C46829" w:rsidRDefault="00C46829">
      <w:pPr>
        <w:pStyle w:val="BodyText"/>
      </w:pPr>
    </w:p>
    <w:p w:rsidR="00C46829" w:rsidRDefault="00B90B52" w:rsidP="00F46D3B">
      <w:pPr>
        <w:pStyle w:val="ListParagraph"/>
        <w:numPr>
          <w:ilvl w:val="1"/>
          <w:numId w:val="57"/>
        </w:numPr>
        <w:spacing w:line="235" w:lineRule="auto"/>
        <w:ind w:right="1148"/>
      </w:pPr>
      <w:r>
        <w:rPr>
          <w:rStyle w:val="None"/>
          <w:color w:val="231F20"/>
          <w:u w:color="231F20"/>
        </w:rPr>
        <w:t>Describe the options available for authorized staff members to override a local or consortium-wide block.</w:t>
      </w:r>
    </w:p>
    <w:p w:rsidR="00C46829" w:rsidRDefault="00C46829">
      <w:pPr>
        <w:pStyle w:val="BodyText"/>
        <w:spacing w:before="11"/>
        <w:rPr>
          <w:rStyle w:val="None"/>
          <w:sz w:val="31"/>
          <w:szCs w:val="31"/>
        </w:rPr>
      </w:pPr>
    </w:p>
    <w:p w:rsidR="00C46829" w:rsidRDefault="00B90B52" w:rsidP="00F46D3B">
      <w:pPr>
        <w:pStyle w:val="ListParagraph"/>
        <w:numPr>
          <w:ilvl w:val="1"/>
          <w:numId w:val="58"/>
        </w:numPr>
        <w:spacing w:line="235" w:lineRule="auto"/>
        <w:ind w:right="802"/>
      </w:pPr>
      <w:r>
        <w:rPr>
          <w:rStyle w:val="None"/>
          <w:color w:val="231F20"/>
          <w:u w:color="231F20"/>
        </w:rPr>
        <w:t>Describe the options available for blocking a patron from consortial resource sharing while still allowing them to have borrowing privileges at their home library.</w:t>
      </w:r>
    </w:p>
    <w:p w:rsidR="00C46829" w:rsidRDefault="00C46829">
      <w:pPr>
        <w:pStyle w:val="BodyText"/>
        <w:rPr>
          <w:rStyle w:val="None"/>
          <w:sz w:val="20"/>
          <w:szCs w:val="20"/>
        </w:rPr>
      </w:pPr>
    </w:p>
    <w:p w:rsidR="00C46829" w:rsidRDefault="00B90B52" w:rsidP="00F46D3B">
      <w:pPr>
        <w:pStyle w:val="ListParagraph"/>
        <w:numPr>
          <w:ilvl w:val="1"/>
          <w:numId w:val="56"/>
        </w:numPr>
      </w:pPr>
      <w:r>
        <w:rPr>
          <w:rStyle w:val="None"/>
          <w:color w:val="231F20"/>
          <w:u w:color="231F20"/>
        </w:rPr>
        <w:t>Describe how patron blocks can be removed.</w:t>
      </w:r>
    </w:p>
    <w:p w:rsidR="00C46829" w:rsidRDefault="00C46829">
      <w:pPr>
        <w:pStyle w:val="BodyText"/>
      </w:pPr>
    </w:p>
    <w:p w:rsidR="00C46829" w:rsidRDefault="00B90B52" w:rsidP="00F46D3B">
      <w:pPr>
        <w:pStyle w:val="ListParagraph"/>
        <w:numPr>
          <w:ilvl w:val="1"/>
          <w:numId w:val="56"/>
        </w:numPr>
        <w:spacing w:line="235" w:lineRule="auto"/>
        <w:ind w:right="841"/>
      </w:pPr>
      <w:r>
        <w:rPr>
          <w:rStyle w:val="None"/>
          <w:color w:val="231F20"/>
          <w:u w:color="231F20"/>
        </w:rPr>
        <w:t>Describe how each library may customize notices, receipts, bills, and pick lists (e.g., pick lists for closed stacks paging or remote request fulfillment).</w:t>
      </w:r>
    </w:p>
    <w:p w:rsidR="00C46829" w:rsidRDefault="00C46829">
      <w:pPr>
        <w:pStyle w:val="BodyText"/>
      </w:pPr>
    </w:p>
    <w:p w:rsidR="00C46829" w:rsidRDefault="00B90B52" w:rsidP="00F46D3B">
      <w:pPr>
        <w:pStyle w:val="ListParagraph"/>
        <w:numPr>
          <w:ilvl w:val="1"/>
          <w:numId w:val="56"/>
        </w:numPr>
        <w:spacing w:line="235" w:lineRule="auto"/>
        <w:ind w:right="693"/>
      </w:pPr>
      <w:r>
        <w:rPr>
          <w:rStyle w:val="None"/>
          <w:color w:val="231F20"/>
          <w:u w:color="231F20"/>
        </w:rPr>
        <w:t>Describe how the proposed solution allows for delivering notices via SMS text messaging and email, both for local patrons and patrons from other member libraries.</w:t>
      </w:r>
    </w:p>
    <w:p w:rsidR="00C46829" w:rsidRDefault="00C46829">
      <w:pPr>
        <w:pStyle w:val="BodyText"/>
      </w:pPr>
    </w:p>
    <w:p w:rsidR="00C46829" w:rsidRDefault="00B90B52" w:rsidP="00F46D3B">
      <w:pPr>
        <w:pStyle w:val="ListParagraph"/>
        <w:numPr>
          <w:ilvl w:val="1"/>
          <w:numId w:val="56"/>
        </w:numPr>
        <w:spacing w:line="235" w:lineRule="auto"/>
        <w:ind w:right="704"/>
      </w:pPr>
      <w:r>
        <w:rPr>
          <w:rStyle w:val="None"/>
          <w:color w:val="231F20"/>
          <w:u w:color="231F20"/>
        </w:rPr>
        <w:t>Describe any limitations to the SMS texting options for all notice types as they pertain to individual member libraries in the consortium.</w:t>
      </w:r>
    </w:p>
    <w:p w:rsidR="00C46829" w:rsidRDefault="00C46829">
      <w:pPr>
        <w:pStyle w:val="BodyText"/>
      </w:pPr>
    </w:p>
    <w:p w:rsidR="00C46829" w:rsidRDefault="00B90B52" w:rsidP="00F46D3B">
      <w:pPr>
        <w:pStyle w:val="ListParagraph"/>
        <w:numPr>
          <w:ilvl w:val="1"/>
          <w:numId w:val="56"/>
        </w:numPr>
        <w:spacing w:line="235" w:lineRule="auto"/>
        <w:ind w:right="839"/>
      </w:pPr>
      <w:r>
        <w:rPr>
          <w:rStyle w:val="None"/>
          <w:color w:val="231F20"/>
          <w:u w:color="231F20"/>
        </w:rPr>
        <w:t>Describe if patrons may opt in and out of received SMS text messages and how this works with and without staff intervention.</w:t>
      </w:r>
    </w:p>
    <w:p w:rsidR="00C46829" w:rsidRDefault="00C46829">
      <w:pPr>
        <w:pStyle w:val="BodyText"/>
      </w:pPr>
    </w:p>
    <w:p w:rsidR="00C46829" w:rsidRDefault="00C46829">
      <w:pPr>
        <w:pStyle w:val="BodyText"/>
      </w:pPr>
    </w:p>
    <w:p w:rsidR="00C46829" w:rsidRDefault="00C46829">
      <w:pPr>
        <w:pStyle w:val="BodyText"/>
      </w:pPr>
    </w:p>
    <w:p w:rsidR="00CC0353" w:rsidRDefault="00CC0353">
      <w:pPr>
        <w:pStyle w:val="BodyText"/>
      </w:pPr>
    </w:p>
    <w:p w:rsidR="00CC0353" w:rsidRDefault="00CC0353">
      <w:pPr>
        <w:pStyle w:val="BodyText"/>
      </w:pPr>
    </w:p>
    <w:p w:rsidR="00CC0353" w:rsidRDefault="00CC0353">
      <w:pPr>
        <w:pStyle w:val="BodyText"/>
      </w:pPr>
    </w:p>
    <w:p w:rsidR="00C46829" w:rsidRDefault="00C46829">
      <w:pPr>
        <w:pStyle w:val="BodyText"/>
        <w:spacing w:before="11"/>
        <w:rPr>
          <w:rStyle w:val="None"/>
          <w:sz w:val="31"/>
          <w:szCs w:val="31"/>
        </w:rPr>
      </w:pPr>
    </w:p>
    <w:p w:rsidR="00C46829" w:rsidRDefault="00B90B52" w:rsidP="00F46D3B">
      <w:pPr>
        <w:pStyle w:val="ListParagraph"/>
        <w:numPr>
          <w:ilvl w:val="1"/>
          <w:numId w:val="56"/>
        </w:numPr>
        <w:spacing w:line="235" w:lineRule="auto"/>
        <w:ind w:right="1230"/>
      </w:pPr>
      <w:r>
        <w:rPr>
          <w:rStyle w:val="None"/>
          <w:color w:val="231F20"/>
          <w:u w:color="231F20"/>
        </w:rPr>
        <w:t>Provide examples from other libraries and consortia that are using the proposed solution’s SMS text messaging solution.</w:t>
      </w:r>
    </w:p>
    <w:p w:rsidR="00C46829" w:rsidRDefault="00C46829">
      <w:pPr>
        <w:pStyle w:val="BodyText"/>
      </w:pPr>
    </w:p>
    <w:p w:rsidR="00C46829" w:rsidRDefault="00B90B52" w:rsidP="00F46D3B">
      <w:pPr>
        <w:pStyle w:val="ListParagraph"/>
        <w:numPr>
          <w:ilvl w:val="1"/>
          <w:numId w:val="56"/>
        </w:numPr>
        <w:spacing w:line="235" w:lineRule="auto"/>
        <w:ind w:right="581"/>
      </w:pPr>
      <w:r>
        <w:rPr>
          <w:rStyle w:val="None"/>
          <w:color w:val="231F20"/>
          <w:u w:color="231F20"/>
        </w:rPr>
        <w:t>Describe if SMS text messaging functions may be configured centrally or if this is done at the individual library level.</w:t>
      </w:r>
    </w:p>
    <w:p w:rsidR="00C46829" w:rsidRDefault="00C46829">
      <w:pPr>
        <w:pStyle w:val="BodyText"/>
      </w:pPr>
    </w:p>
    <w:p w:rsidR="00C46829" w:rsidRDefault="00B90B52" w:rsidP="00F46D3B">
      <w:pPr>
        <w:pStyle w:val="ListParagraph"/>
        <w:numPr>
          <w:ilvl w:val="1"/>
          <w:numId w:val="56"/>
        </w:numPr>
        <w:spacing w:line="235" w:lineRule="auto"/>
        <w:ind w:right="544"/>
      </w:pPr>
      <w:r>
        <w:rPr>
          <w:rStyle w:val="None"/>
          <w:color w:val="231F20"/>
          <w:u w:color="231F20"/>
        </w:rPr>
        <w:t>Describe the options available if the proposed solution has a reconciliation feature (i.e., Collection Agency).</w:t>
      </w:r>
    </w:p>
    <w:p w:rsidR="00C46829" w:rsidRDefault="00C46829">
      <w:pPr>
        <w:pStyle w:val="ListParagraph"/>
        <w:tabs>
          <w:tab w:val="left" w:pos="2044"/>
        </w:tabs>
        <w:spacing w:line="235" w:lineRule="auto"/>
        <w:ind w:left="0" w:right="544" w:firstLine="0"/>
        <w:rPr>
          <w:rStyle w:val="None"/>
          <w:color w:val="231F20"/>
          <w:u w:color="231F20"/>
        </w:rPr>
      </w:pPr>
    </w:p>
    <w:p w:rsidR="00C46829" w:rsidRDefault="00B90B52" w:rsidP="00F46D3B">
      <w:pPr>
        <w:pStyle w:val="ListParagraph"/>
        <w:numPr>
          <w:ilvl w:val="1"/>
          <w:numId w:val="59"/>
        </w:numPr>
        <w:spacing w:before="61"/>
      </w:pPr>
      <w:r>
        <w:rPr>
          <w:rStyle w:val="None"/>
          <w:color w:val="231F20"/>
          <w:u w:color="231F20"/>
        </w:rPr>
        <w:t>Describe the output and input options for data delivery to a Bursar’s office.</w:t>
      </w:r>
    </w:p>
    <w:p w:rsidR="00C46829" w:rsidRDefault="00C46829">
      <w:pPr>
        <w:pStyle w:val="BodyText"/>
      </w:pPr>
    </w:p>
    <w:p w:rsidR="00C46829" w:rsidRDefault="00B90B52" w:rsidP="00F46D3B">
      <w:pPr>
        <w:pStyle w:val="ListParagraph"/>
        <w:numPr>
          <w:ilvl w:val="1"/>
          <w:numId w:val="60"/>
        </w:numPr>
        <w:spacing w:line="235" w:lineRule="auto"/>
        <w:ind w:right="916"/>
      </w:pPr>
      <w:r>
        <w:rPr>
          <w:rStyle w:val="None"/>
          <w:color w:val="231F20"/>
          <w:u w:color="231F20"/>
        </w:rPr>
        <w:t>Describe the various payment options that are allowed within the proposed system (e.g., Venmo, PayPal, etc.).</w:t>
      </w:r>
    </w:p>
    <w:p w:rsidR="00C46829" w:rsidRDefault="00C46829">
      <w:pPr>
        <w:pStyle w:val="BodyText"/>
      </w:pPr>
    </w:p>
    <w:p w:rsidR="00C46829" w:rsidRPr="00CC0353" w:rsidRDefault="00B90B52" w:rsidP="00F46D3B">
      <w:pPr>
        <w:pStyle w:val="ListParagraph"/>
        <w:numPr>
          <w:ilvl w:val="0"/>
          <w:numId w:val="61"/>
        </w:numPr>
        <w:spacing w:line="256" w:lineRule="exact"/>
        <w:rPr>
          <w:rStyle w:val="None"/>
          <w:color w:val="231F20"/>
        </w:rPr>
      </w:pPr>
      <w:r>
        <w:rPr>
          <w:rStyle w:val="None"/>
          <w:color w:val="231F20"/>
          <w:u w:color="231F20"/>
        </w:rPr>
        <w:t>Patron Records, Management, Communication, etc.</w:t>
      </w:r>
    </w:p>
    <w:p w:rsidR="00CC0353" w:rsidRDefault="00CC0353" w:rsidP="00CC0353">
      <w:pPr>
        <w:pStyle w:val="ListParagraph"/>
        <w:tabs>
          <w:tab w:val="left" w:pos="1332"/>
        </w:tabs>
        <w:spacing w:line="256" w:lineRule="exact"/>
        <w:ind w:left="1331" w:firstLine="0"/>
        <w:rPr>
          <w:color w:val="231F20"/>
        </w:rPr>
      </w:pPr>
    </w:p>
    <w:p w:rsidR="00C46829" w:rsidRDefault="00B90B52" w:rsidP="00F46D3B">
      <w:pPr>
        <w:pStyle w:val="ListParagraph"/>
        <w:numPr>
          <w:ilvl w:val="1"/>
          <w:numId w:val="61"/>
        </w:numPr>
        <w:spacing w:line="256" w:lineRule="exact"/>
      </w:pPr>
      <w:r>
        <w:rPr>
          <w:rStyle w:val="None"/>
          <w:color w:val="231F20"/>
          <w:u w:color="231F20"/>
        </w:rPr>
        <w:t>List all of the fixed and variable fields available in a patron record.</w:t>
      </w:r>
    </w:p>
    <w:p w:rsidR="00C46829" w:rsidRDefault="00C46829">
      <w:pPr>
        <w:pStyle w:val="BodyText"/>
      </w:pPr>
    </w:p>
    <w:p w:rsidR="00C46829" w:rsidRDefault="00B90B52" w:rsidP="00F46D3B">
      <w:pPr>
        <w:pStyle w:val="ListParagraph"/>
        <w:numPr>
          <w:ilvl w:val="1"/>
          <w:numId w:val="62"/>
        </w:numPr>
        <w:spacing w:line="235" w:lineRule="auto"/>
        <w:ind w:right="1576"/>
      </w:pPr>
      <w:r>
        <w:rPr>
          <w:rStyle w:val="None"/>
          <w:color w:val="231F20"/>
          <w:u w:color="231F20"/>
        </w:rPr>
        <w:t>Describe if any of the patron record fields can’t be used as part of the report gathering process.</w:t>
      </w:r>
    </w:p>
    <w:p w:rsidR="00C46829" w:rsidRDefault="00C46829">
      <w:pPr>
        <w:pStyle w:val="BodyText"/>
      </w:pPr>
    </w:p>
    <w:p w:rsidR="00C46829" w:rsidRDefault="00B90B52" w:rsidP="00F46D3B">
      <w:pPr>
        <w:pStyle w:val="ListParagraph"/>
        <w:numPr>
          <w:ilvl w:val="1"/>
          <w:numId w:val="63"/>
        </w:numPr>
      </w:pPr>
      <w:r>
        <w:rPr>
          <w:rStyle w:val="None"/>
          <w:color w:val="231F20"/>
          <w:u w:color="231F20"/>
        </w:rPr>
        <w:t>Describe how patron records can be updated manually and globally.</w:t>
      </w:r>
    </w:p>
    <w:p w:rsidR="00C46829" w:rsidRDefault="00C46829">
      <w:pPr>
        <w:pStyle w:val="BodyText"/>
      </w:pPr>
    </w:p>
    <w:p w:rsidR="00C46829" w:rsidRDefault="00B90B52" w:rsidP="00F46D3B">
      <w:pPr>
        <w:pStyle w:val="ListParagraph"/>
        <w:numPr>
          <w:ilvl w:val="1"/>
          <w:numId w:val="62"/>
        </w:numPr>
        <w:spacing w:before="1" w:line="235" w:lineRule="auto"/>
        <w:ind w:right="830"/>
      </w:pPr>
      <w:r>
        <w:rPr>
          <w:rStyle w:val="None"/>
          <w:color w:val="231F20"/>
          <w:u w:color="231F20"/>
        </w:rPr>
        <w:t>Describe if updates can be tracked within the system. If so, please indicate how far back these can be tracked and reported.</w:t>
      </w:r>
    </w:p>
    <w:p w:rsidR="00C46829" w:rsidRDefault="00C46829">
      <w:pPr>
        <w:pStyle w:val="BodyText"/>
      </w:pPr>
    </w:p>
    <w:p w:rsidR="00C46829" w:rsidRDefault="00B90B52" w:rsidP="00F46D3B">
      <w:pPr>
        <w:pStyle w:val="ListParagraph"/>
        <w:numPr>
          <w:ilvl w:val="1"/>
          <w:numId w:val="62"/>
        </w:numPr>
        <w:spacing w:line="235" w:lineRule="auto"/>
        <w:ind w:right="685"/>
      </w:pPr>
      <w:r>
        <w:rPr>
          <w:rStyle w:val="None"/>
          <w:color w:val="231F20"/>
          <w:u w:color="231F20"/>
        </w:rPr>
        <w:t>Describe what options are available for viewing names - both first and last or just first name when checking out items.</w:t>
      </w:r>
    </w:p>
    <w:p w:rsidR="00C46829" w:rsidRDefault="00C46829" w:rsidP="00CC0353">
      <w:pPr>
        <w:pStyle w:val="ListParagraph"/>
        <w:tabs>
          <w:tab w:val="left" w:pos="2102"/>
        </w:tabs>
        <w:spacing w:line="235" w:lineRule="auto"/>
        <w:ind w:left="0" w:right="685" w:firstLine="0"/>
        <w:rPr>
          <w:rStyle w:val="None"/>
          <w:sz w:val="31"/>
          <w:szCs w:val="31"/>
        </w:rPr>
      </w:pPr>
    </w:p>
    <w:p w:rsidR="00C46829" w:rsidRDefault="00B90B52" w:rsidP="00F46D3B">
      <w:pPr>
        <w:pStyle w:val="ListParagraph"/>
        <w:numPr>
          <w:ilvl w:val="1"/>
          <w:numId w:val="63"/>
        </w:numPr>
        <w:spacing w:line="235" w:lineRule="auto"/>
        <w:ind w:right="941"/>
      </w:pPr>
      <w:r>
        <w:rPr>
          <w:rStyle w:val="None"/>
          <w:color w:val="231F20"/>
          <w:u w:color="231F20"/>
        </w:rPr>
        <w:t>Describe what options are available for patrons to define their default patron name that appears on all messaging that is available throughout the proposed solution.</w:t>
      </w:r>
    </w:p>
    <w:p w:rsidR="00C46829" w:rsidRDefault="00C46829">
      <w:pPr>
        <w:pStyle w:val="BodyText"/>
        <w:rPr>
          <w:rStyle w:val="None"/>
          <w:sz w:val="20"/>
          <w:szCs w:val="20"/>
        </w:rPr>
      </w:pPr>
    </w:p>
    <w:p w:rsidR="00C46829" w:rsidRDefault="00B90B52" w:rsidP="00F46D3B">
      <w:pPr>
        <w:pStyle w:val="ListParagraph"/>
        <w:numPr>
          <w:ilvl w:val="1"/>
          <w:numId w:val="64"/>
        </w:numPr>
        <w:spacing w:before="65" w:line="235" w:lineRule="auto"/>
        <w:ind w:right="952"/>
      </w:pPr>
      <w:r>
        <w:rPr>
          <w:rStyle w:val="None"/>
          <w:color w:val="231F20"/>
          <w:u w:color="231F20"/>
        </w:rPr>
        <w:t>Describe if the proposed system requires the creation of something akin to ‘global’ patron records.</w:t>
      </w:r>
    </w:p>
    <w:p w:rsidR="00C46829" w:rsidRDefault="00C46829">
      <w:pPr>
        <w:pStyle w:val="BodyText"/>
      </w:pPr>
    </w:p>
    <w:p w:rsidR="00C46829" w:rsidRDefault="00B90B52" w:rsidP="00F46D3B">
      <w:pPr>
        <w:pStyle w:val="ListParagraph"/>
        <w:numPr>
          <w:ilvl w:val="1"/>
          <w:numId w:val="62"/>
        </w:numPr>
        <w:spacing w:line="235" w:lineRule="auto"/>
        <w:ind w:right="832"/>
      </w:pPr>
      <w:r>
        <w:rPr>
          <w:rStyle w:val="None"/>
          <w:color w:val="231F20"/>
          <w:u w:color="231F20"/>
        </w:rPr>
        <w:t>Describe if staff permissions can be customized to show only selected patron data elements at various levels (i.e., at the Home Library level vs across all of MOBIUS).</w:t>
      </w:r>
    </w:p>
    <w:p w:rsidR="00C46829" w:rsidRDefault="00C46829">
      <w:pPr>
        <w:pStyle w:val="BodyText"/>
      </w:pPr>
    </w:p>
    <w:p w:rsidR="00C46829" w:rsidRDefault="00B90B52" w:rsidP="00F46D3B">
      <w:pPr>
        <w:pStyle w:val="ListParagraph"/>
        <w:numPr>
          <w:ilvl w:val="1"/>
          <w:numId w:val="62"/>
        </w:numPr>
        <w:spacing w:line="235" w:lineRule="auto"/>
        <w:ind w:right="977"/>
      </w:pPr>
      <w:r>
        <w:rPr>
          <w:rStyle w:val="None"/>
          <w:color w:val="231F20"/>
          <w:u w:color="231F20"/>
        </w:rPr>
        <w:t>Describe the various ways patron data can be uploaded into the system, including batch loads and manual individual loads.</w:t>
      </w:r>
    </w:p>
    <w:p w:rsidR="00C46829" w:rsidRDefault="00C46829">
      <w:pPr>
        <w:pStyle w:val="BodyText"/>
      </w:pPr>
    </w:p>
    <w:p w:rsidR="00C46829" w:rsidRDefault="00B90B52" w:rsidP="00F46D3B">
      <w:pPr>
        <w:pStyle w:val="ListParagraph"/>
        <w:numPr>
          <w:ilvl w:val="1"/>
          <w:numId w:val="63"/>
        </w:numPr>
      </w:pPr>
      <w:r>
        <w:rPr>
          <w:rStyle w:val="None"/>
          <w:color w:val="231F20"/>
          <w:u w:color="231F20"/>
        </w:rPr>
        <w:t>Describe how patron records can be deleted.</w:t>
      </w:r>
    </w:p>
    <w:p w:rsidR="00C46829" w:rsidRDefault="00C46829">
      <w:pPr>
        <w:pStyle w:val="BodyText"/>
      </w:pPr>
    </w:p>
    <w:p w:rsidR="00C46829" w:rsidRDefault="00B90B52" w:rsidP="00F46D3B">
      <w:pPr>
        <w:pStyle w:val="ListParagraph"/>
        <w:numPr>
          <w:ilvl w:val="1"/>
          <w:numId w:val="62"/>
        </w:numPr>
        <w:spacing w:before="1" w:line="235" w:lineRule="auto"/>
        <w:ind w:right="1832"/>
      </w:pPr>
      <w:r>
        <w:rPr>
          <w:rStyle w:val="None"/>
          <w:color w:val="231F20"/>
          <w:u w:color="231F20"/>
        </w:rPr>
        <w:t>Describe what safeguards are in place to keep patron records from being automatically deleted.</w:t>
      </w:r>
    </w:p>
    <w:p w:rsidR="00C46829" w:rsidRDefault="00C46829">
      <w:pPr>
        <w:pStyle w:val="BodyText"/>
      </w:pPr>
    </w:p>
    <w:p w:rsidR="00C46829" w:rsidRDefault="00B90B52" w:rsidP="00F46D3B">
      <w:pPr>
        <w:pStyle w:val="ListParagraph"/>
        <w:numPr>
          <w:ilvl w:val="1"/>
          <w:numId w:val="63"/>
        </w:numPr>
        <w:spacing w:before="1"/>
      </w:pPr>
      <w:r>
        <w:rPr>
          <w:rStyle w:val="None"/>
          <w:color w:val="231F20"/>
          <w:u w:color="231F20"/>
        </w:rPr>
        <w:t>Describe the options consortia and individual libraries have for viewing patron history.</w:t>
      </w:r>
    </w:p>
    <w:p w:rsidR="00C46829" w:rsidRDefault="00C46829">
      <w:pPr>
        <w:pStyle w:val="BodyText"/>
      </w:pPr>
    </w:p>
    <w:p w:rsidR="00C46829" w:rsidRDefault="00B90B52" w:rsidP="00F46D3B">
      <w:pPr>
        <w:pStyle w:val="ListParagraph"/>
        <w:numPr>
          <w:ilvl w:val="1"/>
          <w:numId w:val="63"/>
        </w:numPr>
      </w:pPr>
      <w:r>
        <w:rPr>
          <w:rStyle w:val="None"/>
          <w:color w:val="231F20"/>
          <w:u w:color="231F20"/>
        </w:rPr>
        <w:t>Describe if patron history information is available as part of the reporting system.</w:t>
      </w:r>
    </w:p>
    <w:p w:rsidR="00C46829" w:rsidRDefault="00C46829">
      <w:pPr>
        <w:pStyle w:val="BodyA"/>
        <w:sectPr w:rsidR="00C46829">
          <w:headerReference w:type="default" r:id="rId31"/>
          <w:footerReference w:type="default" r:id="rId32"/>
          <w:pgSz w:w="12240" w:h="15840"/>
          <w:pgMar w:top="1140" w:right="580" w:bottom="280" w:left="620" w:header="0" w:footer="0" w:gutter="0"/>
          <w:cols w:space="720"/>
        </w:sectPr>
      </w:pPr>
    </w:p>
    <w:p w:rsidR="00C46829" w:rsidRDefault="00C46829">
      <w:pPr>
        <w:pStyle w:val="BodyText"/>
        <w:rPr>
          <w:rStyle w:val="None"/>
          <w:sz w:val="20"/>
          <w:szCs w:val="20"/>
        </w:rPr>
      </w:pPr>
    </w:p>
    <w:p w:rsidR="00C46829" w:rsidRPr="004C45A7" w:rsidRDefault="00B90B52" w:rsidP="00F46D3B">
      <w:pPr>
        <w:pStyle w:val="ListParagraph"/>
        <w:numPr>
          <w:ilvl w:val="0"/>
          <w:numId w:val="65"/>
        </w:numPr>
        <w:spacing w:line="268" w:lineRule="exact"/>
        <w:rPr>
          <w:rStyle w:val="None"/>
          <w:color w:val="231F20"/>
        </w:rPr>
      </w:pPr>
      <w:r>
        <w:rPr>
          <w:rStyle w:val="None"/>
          <w:color w:val="231F20"/>
          <w:u w:color="231F20"/>
        </w:rPr>
        <w:t>Scheduling and Booking</w:t>
      </w:r>
    </w:p>
    <w:p w:rsidR="004C45A7" w:rsidRDefault="004C45A7" w:rsidP="004C45A7">
      <w:pPr>
        <w:pStyle w:val="ListParagraph"/>
        <w:spacing w:line="268" w:lineRule="exact"/>
        <w:ind w:left="1429" w:firstLine="0"/>
        <w:rPr>
          <w:color w:val="231F20"/>
        </w:rPr>
      </w:pPr>
    </w:p>
    <w:p w:rsidR="00C46829" w:rsidRDefault="00B90B52" w:rsidP="00F46D3B">
      <w:pPr>
        <w:pStyle w:val="ListParagraph"/>
        <w:numPr>
          <w:ilvl w:val="1"/>
          <w:numId w:val="65"/>
        </w:numPr>
        <w:spacing w:before="5" w:line="218" w:lineRule="auto"/>
        <w:ind w:right="865"/>
      </w:pPr>
      <w:r>
        <w:rPr>
          <w:rStyle w:val="None"/>
          <w:color w:val="231F20"/>
          <w:u w:color="231F20"/>
        </w:rPr>
        <w:t>Describe if the proposed solution offers functionality that can be used to schedule and book rooms, equipment, or any other library materials (e.g., DVDs, kits, etc.) so designated by an individual library.</w:t>
      </w:r>
    </w:p>
    <w:p w:rsidR="00C46829" w:rsidRDefault="00C46829">
      <w:pPr>
        <w:pStyle w:val="BodyText"/>
      </w:pPr>
    </w:p>
    <w:p w:rsidR="00C46829" w:rsidRDefault="00B90B52" w:rsidP="00F46D3B">
      <w:pPr>
        <w:pStyle w:val="ListParagraph"/>
        <w:numPr>
          <w:ilvl w:val="1"/>
          <w:numId w:val="65"/>
        </w:numPr>
      </w:pPr>
      <w:r>
        <w:rPr>
          <w:rStyle w:val="None"/>
          <w:color w:val="231F20"/>
          <w:u w:color="231F20"/>
        </w:rPr>
        <w:t>Describe if eligible materials can be combined in a single booking.</w:t>
      </w:r>
    </w:p>
    <w:p w:rsidR="00C46829" w:rsidRDefault="00C46829">
      <w:pPr>
        <w:pStyle w:val="BodyText"/>
      </w:pPr>
    </w:p>
    <w:p w:rsidR="00C46829" w:rsidRDefault="00B90B52" w:rsidP="00F46D3B">
      <w:pPr>
        <w:pStyle w:val="ListParagraph"/>
        <w:numPr>
          <w:ilvl w:val="1"/>
          <w:numId w:val="65"/>
        </w:numPr>
        <w:spacing w:before="1" w:line="218" w:lineRule="auto"/>
        <w:ind w:right="645"/>
      </w:pPr>
      <w:r>
        <w:rPr>
          <w:rStyle w:val="None"/>
          <w:color w:val="231F20"/>
          <w:u w:color="231F20"/>
        </w:rPr>
        <w:t>Describe what data elements are provided for in describing rooms and equipment and other non-traditional material that may be reserved.</w:t>
      </w:r>
    </w:p>
    <w:p w:rsidR="00C46829" w:rsidRDefault="00C46829">
      <w:pPr>
        <w:pStyle w:val="BodyText"/>
      </w:pPr>
    </w:p>
    <w:p w:rsidR="00C46829" w:rsidRDefault="00B90B52" w:rsidP="00F46D3B">
      <w:pPr>
        <w:pStyle w:val="ListParagraph"/>
        <w:numPr>
          <w:ilvl w:val="1"/>
          <w:numId w:val="65"/>
        </w:numPr>
        <w:spacing w:line="218" w:lineRule="auto"/>
        <w:ind w:right="986"/>
      </w:pPr>
      <w:r>
        <w:rPr>
          <w:rStyle w:val="None"/>
          <w:color w:val="231F20"/>
          <w:u w:color="231F20"/>
        </w:rPr>
        <w:t>Describe what data elements are minimally required when creating a record of this type.</w:t>
      </w:r>
    </w:p>
    <w:p w:rsidR="00C46829" w:rsidRDefault="00C46829">
      <w:pPr>
        <w:pStyle w:val="BodyText"/>
      </w:pPr>
    </w:p>
    <w:p w:rsidR="00C46829" w:rsidRDefault="00B90B52" w:rsidP="00F46D3B">
      <w:pPr>
        <w:pStyle w:val="ListParagraph"/>
        <w:numPr>
          <w:ilvl w:val="1"/>
          <w:numId w:val="65"/>
        </w:numPr>
      </w:pPr>
      <w:r>
        <w:rPr>
          <w:rStyle w:val="None"/>
          <w:color w:val="231F20"/>
          <w:u w:color="231F20"/>
        </w:rPr>
        <w:t>Describe how these loan policies are defined (e.g., loan periods, deposits, fees, etc.).</w:t>
      </w:r>
    </w:p>
    <w:p w:rsidR="00C46829" w:rsidRDefault="00C46829">
      <w:pPr>
        <w:pStyle w:val="BodyText"/>
      </w:pPr>
    </w:p>
    <w:p w:rsidR="00C46829" w:rsidRDefault="00B90B52" w:rsidP="00F46D3B">
      <w:pPr>
        <w:pStyle w:val="ListParagraph"/>
        <w:numPr>
          <w:ilvl w:val="1"/>
          <w:numId w:val="66"/>
        </w:numPr>
        <w:spacing w:line="218" w:lineRule="auto"/>
        <w:ind w:right="1584"/>
      </w:pPr>
      <w:r>
        <w:rPr>
          <w:rStyle w:val="None"/>
          <w:color w:val="231F20"/>
          <w:u w:color="231F20"/>
        </w:rPr>
        <w:t>Describe how bookings can be viewed, reserved, cancelled, rescheduled, or extended, by library staff and patrons.</w:t>
      </w:r>
    </w:p>
    <w:p w:rsidR="00C46829" w:rsidRDefault="00C46829">
      <w:pPr>
        <w:pStyle w:val="BodyText"/>
      </w:pPr>
    </w:p>
    <w:p w:rsidR="00C46829" w:rsidRDefault="00B90B52" w:rsidP="00F46D3B">
      <w:pPr>
        <w:pStyle w:val="ListParagraph"/>
        <w:numPr>
          <w:ilvl w:val="1"/>
          <w:numId w:val="66"/>
        </w:numPr>
      </w:pPr>
      <w:r>
        <w:rPr>
          <w:rStyle w:val="None"/>
          <w:color w:val="231F20"/>
          <w:u w:color="231F20"/>
        </w:rPr>
        <w:t>Describe if materials can be scheduled in bulk (e.g., 30 laptops to a class).</w:t>
      </w:r>
    </w:p>
    <w:p w:rsidR="00C46829" w:rsidRDefault="00C46829">
      <w:pPr>
        <w:pStyle w:val="ListParagraph"/>
        <w:tabs>
          <w:tab w:val="left" w:pos="2045"/>
        </w:tabs>
        <w:ind w:left="0" w:firstLine="0"/>
        <w:rPr>
          <w:rStyle w:val="None"/>
          <w:color w:val="231F20"/>
          <w:u w:color="231F20"/>
        </w:rPr>
      </w:pPr>
    </w:p>
    <w:p w:rsidR="00C46829" w:rsidRDefault="00B90B52" w:rsidP="00F46D3B">
      <w:pPr>
        <w:pStyle w:val="ListParagraph"/>
        <w:numPr>
          <w:ilvl w:val="1"/>
          <w:numId w:val="66"/>
        </w:numPr>
        <w:tabs>
          <w:tab w:val="left" w:pos="2080"/>
        </w:tabs>
        <w:spacing w:line="218" w:lineRule="auto"/>
        <w:ind w:right="1365"/>
      </w:pPr>
      <w:r>
        <w:rPr>
          <w:rStyle w:val="None"/>
          <w:color w:val="231F20"/>
          <w:u w:color="231F20"/>
        </w:rPr>
        <w:t>Describe if these materials can be scheduled on recurring intervals (e.g., each Thursday from 2-4pm).</w:t>
      </w:r>
    </w:p>
    <w:p w:rsidR="00C46829" w:rsidRDefault="00C46829">
      <w:pPr>
        <w:pStyle w:val="BodyText"/>
      </w:pPr>
    </w:p>
    <w:p w:rsidR="00C46829" w:rsidRDefault="00B90B52" w:rsidP="00F46D3B">
      <w:pPr>
        <w:pStyle w:val="ListParagraph"/>
        <w:numPr>
          <w:ilvl w:val="1"/>
          <w:numId w:val="67"/>
        </w:numPr>
        <w:spacing w:line="218" w:lineRule="auto"/>
        <w:ind w:right="1230"/>
      </w:pPr>
      <w:r>
        <w:rPr>
          <w:rStyle w:val="None"/>
          <w:color w:val="231F20"/>
          <w:u w:color="231F20"/>
        </w:rPr>
        <w:t>Describe any limits that can be set on scheduling these materials (e.g., by date, holidays or weekends, quantity, patron type, etc.).</w:t>
      </w:r>
    </w:p>
    <w:p w:rsidR="00C46829" w:rsidRDefault="00C46829">
      <w:pPr>
        <w:pStyle w:val="BodyText"/>
      </w:pPr>
    </w:p>
    <w:p w:rsidR="00C46829" w:rsidRDefault="00B90B52" w:rsidP="00F46D3B">
      <w:pPr>
        <w:pStyle w:val="ListParagraph"/>
        <w:numPr>
          <w:ilvl w:val="1"/>
          <w:numId w:val="67"/>
        </w:numPr>
        <w:spacing w:before="1" w:line="218" w:lineRule="auto"/>
        <w:ind w:right="1181"/>
      </w:pPr>
      <w:r>
        <w:rPr>
          <w:rStyle w:val="None"/>
          <w:color w:val="231F20"/>
          <w:u w:color="231F20"/>
        </w:rPr>
        <w:t>Describe if varying time intervals can be supported (e.g., half hour, hour, several days).</w:t>
      </w:r>
    </w:p>
    <w:p w:rsidR="00C46829" w:rsidRDefault="00C46829">
      <w:pPr>
        <w:pStyle w:val="BodyText"/>
      </w:pPr>
    </w:p>
    <w:p w:rsidR="00C46829" w:rsidRDefault="00B90B52" w:rsidP="00F46D3B">
      <w:pPr>
        <w:pStyle w:val="ListParagraph"/>
        <w:numPr>
          <w:ilvl w:val="1"/>
          <w:numId w:val="67"/>
        </w:numPr>
        <w:spacing w:line="218" w:lineRule="auto"/>
        <w:ind w:right="865"/>
      </w:pPr>
      <w:r>
        <w:rPr>
          <w:rStyle w:val="None"/>
          <w:color w:val="231F20"/>
          <w:u w:color="231F20"/>
        </w:rPr>
        <w:t>Describe what options exist for sending confirmation emails or SMS texts, including an embedded link to cancel the booking.</w:t>
      </w:r>
    </w:p>
    <w:p w:rsidR="00C46829" w:rsidRDefault="00C46829">
      <w:pPr>
        <w:pStyle w:val="BodyText"/>
      </w:pPr>
    </w:p>
    <w:p w:rsidR="00C46829" w:rsidRDefault="00B90B52" w:rsidP="00F46D3B">
      <w:pPr>
        <w:pStyle w:val="ListParagraph"/>
        <w:numPr>
          <w:ilvl w:val="1"/>
          <w:numId w:val="67"/>
        </w:numPr>
        <w:spacing w:line="218" w:lineRule="auto"/>
        <w:ind w:right="1146"/>
      </w:pPr>
      <w:r>
        <w:rPr>
          <w:rStyle w:val="None"/>
          <w:color w:val="231F20"/>
          <w:u w:color="231F20"/>
        </w:rPr>
        <w:t>Describe any APIs that convey booking information to patron account displays in discovery services.</w:t>
      </w:r>
    </w:p>
    <w:p w:rsidR="00C46829" w:rsidRDefault="00C46829">
      <w:pPr>
        <w:pStyle w:val="BodyText"/>
      </w:pPr>
    </w:p>
    <w:p w:rsidR="00C46829" w:rsidRDefault="00B90B52" w:rsidP="00F46D3B">
      <w:pPr>
        <w:pStyle w:val="ListParagraph"/>
        <w:numPr>
          <w:ilvl w:val="1"/>
          <w:numId w:val="67"/>
        </w:numPr>
      </w:pPr>
      <w:r>
        <w:rPr>
          <w:rStyle w:val="None"/>
          <w:color w:val="231F20"/>
          <w:u w:color="231F20"/>
        </w:rPr>
        <w:t>Describe what third-party software the system booking function will work with.</w:t>
      </w: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4C45A7" w:rsidRDefault="004C45A7">
      <w:pPr>
        <w:pStyle w:val="BodyText"/>
        <w:rPr>
          <w:rStyle w:val="None"/>
          <w:sz w:val="20"/>
          <w:szCs w:val="20"/>
        </w:rPr>
      </w:pPr>
    </w:p>
    <w:p w:rsidR="004C45A7" w:rsidRDefault="004C45A7">
      <w:pPr>
        <w:pStyle w:val="BodyText"/>
        <w:rPr>
          <w:rStyle w:val="None"/>
          <w:sz w:val="20"/>
          <w:szCs w:val="20"/>
        </w:rPr>
      </w:pPr>
    </w:p>
    <w:p w:rsidR="004C45A7" w:rsidRDefault="004C45A7">
      <w:pPr>
        <w:pStyle w:val="BodyText"/>
        <w:rPr>
          <w:rStyle w:val="None"/>
          <w:sz w:val="20"/>
          <w:szCs w:val="20"/>
        </w:rPr>
      </w:pPr>
    </w:p>
    <w:p w:rsidR="004C45A7" w:rsidRDefault="004C45A7">
      <w:pPr>
        <w:pStyle w:val="BodyText"/>
        <w:rPr>
          <w:rStyle w:val="None"/>
          <w:sz w:val="20"/>
          <w:szCs w:val="20"/>
        </w:rPr>
      </w:pPr>
    </w:p>
    <w:p w:rsidR="004C45A7" w:rsidRDefault="004C45A7">
      <w:pPr>
        <w:pStyle w:val="BodyText"/>
        <w:rPr>
          <w:rStyle w:val="None"/>
          <w:sz w:val="20"/>
          <w:szCs w:val="20"/>
        </w:rPr>
      </w:pPr>
    </w:p>
    <w:p w:rsidR="004C45A7" w:rsidRDefault="004C45A7">
      <w:pPr>
        <w:pStyle w:val="BodyText"/>
        <w:rPr>
          <w:rStyle w:val="None"/>
          <w:sz w:val="20"/>
          <w:szCs w:val="20"/>
        </w:rPr>
      </w:pPr>
    </w:p>
    <w:p w:rsidR="004C45A7" w:rsidRDefault="004C45A7">
      <w:pPr>
        <w:pStyle w:val="BodyText"/>
        <w:rPr>
          <w:rStyle w:val="None"/>
          <w:sz w:val="20"/>
          <w:szCs w:val="20"/>
        </w:rPr>
      </w:pPr>
    </w:p>
    <w:p w:rsidR="004C45A7" w:rsidRDefault="004C45A7">
      <w:pPr>
        <w:pStyle w:val="BodyText"/>
        <w:rPr>
          <w:rStyle w:val="None"/>
          <w:sz w:val="20"/>
          <w:szCs w:val="20"/>
        </w:rPr>
      </w:pPr>
    </w:p>
    <w:p w:rsidR="004C45A7" w:rsidRDefault="004C45A7">
      <w:pPr>
        <w:pStyle w:val="BodyText"/>
        <w:rPr>
          <w:rStyle w:val="None"/>
          <w:sz w:val="20"/>
          <w:szCs w:val="20"/>
        </w:rPr>
      </w:pPr>
    </w:p>
    <w:p w:rsidR="004C45A7" w:rsidRDefault="004C45A7">
      <w:pPr>
        <w:pStyle w:val="BodyText"/>
        <w:rPr>
          <w:rStyle w:val="None"/>
          <w:sz w:val="20"/>
          <w:szCs w:val="20"/>
        </w:rPr>
      </w:pPr>
    </w:p>
    <w:p w:rsidR="004C45A7" w:rsidRDefault="004C45A7">
      <w:pPr>
        <w:pStyle w:val="BodyText"/>
        <w:rPr>
          <w:rStyle w:val="None"/>
          <w:sz w:val="20"/>
          <w:szCs w:val="20"/>
        </w:rPr>
      </w:pPr>
    </w:p>
    <w:p w:rsidR="004C45A7" w:rsidRDefault="004C45A7">
      <w:pPr>
        <w:pStyle w:val="BodyText"/>
        <w:rPr>
          <w:rStyle w:val="None"/>
          <w:sz w:val="20"/>
          <w:szCs w:val="20"/>
        </w:rPr>
      </w:pPr>
    </w:p>
    <w:p w:rsidR="004C45A7" w:rsidRDefault="004C45A7">
      <w:pPr>
        <w:pStyle w:val="BodyText"/>
        <w:rPr>
          <w:rStyle w:val="None"/>
          <w:sz w:val="20"/>
          <w:szCs w:val="20"/>
        </w:rPr>
      </w:pPr>
    </w:p>
    <w:p w:rsidR="004C45A7" w:rsidRDefault="004C45A7">
      <w:pPr>
        <w:pStyle w:val="BodyText"/>
        <w:rPr>
          <w:rStyle w:val="None"/>
          <w:sz w:val="20"/>
          <w:szCs w:val="20"/>
        </w:rPr>
      </w:pPr>
    </w:p>
    <w:p w:rsidR="004C45A7" w:rsidRDefault="004C45A7">
      <w:pPr>
        <w:pStyle w:val="BodyText"/>
        <w:rPr>
          <w:rStyle w:val="None"/>
          <w:sz w:val="20"/>
          <w:szCs w:val="20"/>
        </w:rPr>
      </w:pPr>
    </w:p>
    <w:p w:rsidR="004C45A7" w:rsidRDefault="004C45A7">
      <w:pPr>
        <w:pStyle w:val="BodyText"/>
        <w:rPr>
          <w:rStyle w:val="None"/>
          <w:sz w:val="20"/>
          <w:szCs w:val="20"/>
        </w:rPr>
      </w:pPr>
    </w:p>
    <w:p w:rsidR="004C45A7" w:rsidRDefault="004C45A7">
      <w:pPr>
        <w:pStyle w:val="BodyText"/>
        <w:rPr>
          <w:rStyle w:val="None"/>
          <w:sz w:val="20"/>
          <w:szCs w:val="20"/>
        </w:rPr>
      </w:pPr>
    </w:p>
    <w:p w:rsidR="004C45A7" w:rsidRDefault="004C45A7">
      <w:pPr>
        <w:pStyle w:val="BodyText"/>
        <w:rPr>
          <w:rStyle w:val="None"/>
          <w:sz w:val="20"/>
          <w:szCs w:val="20"/>
        </w:rPr>
      </w:pPr>
    </w:p>
    <w:p w:rsidR="00C46829" w:rsidRDefault="00B90B52">
      <w:pPr>
        <w:pStyle w:val="BodyText"/>
        <w:spacing w:before="9"/>
        <w:rPr>
          <w:rStyle w:val="None"/>
          <w:sz w:val="11"/>
          <w:szCs w:val="11"/>
        </w:rPr>
      </w:pPr>
      <w:r>
        <w:rPr>
          <w:rStyle w:val="None"/>
          <w:noProof/>
        </w:rPr>
        <mc:AlternateContent>
          <mc:Choice Requires="wps">
            <w:drawing>
              <wp:anchor distT="0" distB="0" distL="0" distR="0" simplePos="0" relativeHeight="251662336" behindDoc="0" locked="0" layoutInCell="1" allowOverlap="1">
                <wp:simplePos x="0" y="0"/>
                <wp:positionH relativeFrom="margin">
                  <wp:posOffset>561534</wp:posOffset>
                </wp:positionH>
                <wp:positionV relativeFrom="line">
                  <wp:posOffset>177201</wp:posOffset>
                </wp:positionV>
                <wp:extent cx="1805306" cy="175261"/>
                <wp:effectExtent l="0" t="0" r="0" b="0"/>
                <wp:wrapTopAndBottom distT="0" distB="0"/>
                <wp:docPr id="1073741934" name="officeArt object" descr="Shape"/>
                <wp:cNvGraphicFramePr/>
                <a:graphic xmlns:a="http://schemas.openxmlformats.org/drawingml/2006/main">
                  <a:graphicData uri="http://schemas.microsoft.com/office/word/2010/wordprocessingShape">
                    <wps:wsp>
                      <wps:cNvSpPr/>
                      <wps:spPr>
                        <a:xfrm>
                          <a:off x="0" y="0"/>
                          <a:ext cx="1805306" cy="175261"/>
                        </a:xfrm>
                        <a:custGeom>
                          <a:avLst/>
                          <a:gdLst/>
                          <a:ahLst/>
                          <a:cxnLst>
                            <a:cxn ang="0">
                              <a:pos x="wd2" y="hd2"/>
                            </a:cxn>
                            <a:cxn ang="5400000">
                              <a:pos x="wd2" y="hd2"/>
                            </a:cxn>
                            <a:cxn ang="10800000">
                              <a:pos x="wd2" y="hd2"/>
                            </a:cxn>
                            <a:cxn ang="16200000">
                              <a:pos x="wd2" y="hd2"/>
                            </a:cxn>
                          </a:cxnLst>
                          <a:rect l="0" t="0" r="r" b="b"/>
                          <a:pathLst>
                            <a:path w="21600" h="21600" extrusionOk="0">
                              <a:moveTo>
                                <a:pt x="562" y="78"/>
                              </a:moveTo>
                              <a:lnTo>
                                <a:pt x="395" y="78"/>
                              </a:lnTo>
                              <a:lnTo>
                                <a:pt x="144" y="313"/>
                              </a:lnTo>
                              <a:lnTo>
                                <a:pt x="68" y="470"/>
                              </a:lnTo>
                              <a:lnTo>
                                <a:pt x="0" y="626"/>
                              </a:lnTo>
                              <a:lnTo>
                                <a:pt x="0" y="21209"/>
                              </a:lnTo>
                              <a:lnTo>
                                <a:pt x="365" y="21209"/>
                              </a:lnTo>
                              <a:lnTo>
                                <a:pt x="365" y="14009"/>
                              </a:lnTo>
                              <a:lnTo>
                                <a:pt x="714" y="14009"/>
                              </a:lnTo>
                              <a:lnTo>
                                <a:pt x="874" y="13539"/>
                              </a:lnTo>
                              <a:lnTo>
                                <a:pt x="942" y="13070"/>
                              </a:lnTo>
                              <a:lnTo>
                                <a:pt x="1056" y="11974"/>
                              </a:lnTo>
                              <a:lnTo>
                                <a:pt x="1109" y="11191"/>
                              </a:lnTo>
                              <a:lnTo>
                                <a:pt x="1124" y="10800"/>
                              </a:lnTo>
                              <a:lnTo>
                                <a:pt x="463" y="10800"/>
                              </a:lnTo>
                              <a:lnTo>
                                <a:pt x="395" y="10722"/>
                              </a:lnTo>
                              <a:lnTo>
                                <a:pt x="365" y="10722"/>
                              </a:lnTo>
                              <a:lnTo>
                                <a:pt x="365" y="3600"/>
                              </a:lnTo>
                              <a:lnTo>
                                <a:pt x="403" y="3443"/>
                              </a:lnTo>
                              <a:lnTo>
                                <a:pt x="1132" y="3443"/>
                              </a:lnTo>
                              <a:lnTo>
                                <a:pt x="1086" y="2504"/>
                              </a:lnTo>
                              <a:lnTo>
                                <a:pt x="1033" y="1878"/>
                              </a:lnTo>
                              <a:lnTo>
                                <a:pt x="897" y="861"/>
                              </a:lnTo>
                              <a:lnTo>
                                <a:pt x="821" y="548"/>
                              </a:lnTo>
                              <a:lnTo>
                                <a:pt x="653" y="157"/>
                              </a:lnTo>
                              <a:lnTo>
                                <a:pt x="562" y="78"/>
                              </a:lnTo>
                              <a:close/>
                              <a:moveTo>
                                <a:pt x="1922" y="235"/>
                              </a:moveTo>
                              <a:lnTo>
                                <a:pt x="1633" y="235"/>
                              </a:lnTo>
                              <a:lnTo>
                                <a:pt x="1048" y="21209"/>
                              </a:lnTo>
                              <a:lnTo>
                                <a:pt x="1413" y="21209"/>
                              </a:lnTo>
                              <a:lnTo>
                                <a:pt x="1527" y="16435"/>
                              </a:lnTo>
                              <a:lnTo>
                                <a:pt x="2378" y="16435"/>
                              </a:lnTo>
                              <a:lnTo>
                                <a:pt x="2294" y="13383"/>
                              </a:lnTo>
                              <a:lnTo>
                                <a:pt x="1611" y="13383"/>
                              </a:lnTo>
                              <a:lnTo>
                                <a:pt x="1717" y="8609"/>
                              </a:lnTo>
                              <a:lnTo>
                                <a:pt x="1770" y="5322"/>
                              </a:lnTo>
                              <a:lnTo>
                                <a:pt x="2067" y="5322"/>
                              </a:lnTo>
                              <a:lnTo>
                                <a:pt x="1922" y="235"/>
                              </a:lnTo>
                              <a:close/>
                              <a:moveTo>
                                <a:pt x="2378" y="16435"/>
                              </a:moveTo>
                              <a:lnTo>
                                <a:pt x="2006" y="16435"/>
                              </a:lnTo>
                              <a:lnTo>
                                <a:pt x="2127" y="21209"/>
                              </a:lnTo>
                              <a:lnTo>
                                <a:pt x="2515" y="21209"/>
                              </a:lnTo>
                              <a:lnTo>
                                <a:pt x="2378" y="16435"/>
                              </a:lnTo>
                              <a:close/>
                              <a:moveTo>
                                <a:pt x="3183" y="3835"/>
                              </a:moveTo>
                              <a:lnTo>
                                <a:pt x="2819" y="3835"/>
                              </a:lnTo>
                              <a:lnTo>
                                <a:pt x="2819" y="21209"/>
                              </a:lnTo>
                              <a:lnTo>
                                <a:pt x="3183" y="21209"/>
                              </a:lnTo>
                              <a:lnTo>
                                <a:pt x="3183" y="3835"/>
                              </a:lnTo>
                              <a:close/>
                              <a:moveTo>
                                <a:pt x="707" y="14009"/>
                              </a:moveTo>
                              <a:lnTo>
                                <a:pt x="365" y="14009"/>
                              </a:lnTo>
                              <a:lnTo>
                                <a:pt x="372" y="14087"/>
                              </a:lnTo>
                              <a:lnTo>
                                <a:pt x="418" y="14087"/>
                              </a:lnTo>
                              <a:lnTo>
                                <a:pt x="441" y="14165"/>
                              </a:lnTo>
                              <a:lnTo>
                                <a:pt x="631" y="14165"/>
                              </a:lnTo>
                              <a:lnTo>
                                <a:pt x="707" y="14009"/>
                              </a:lnTo>
                              <a:close/>
                              <a:moveTo>
                                <a:pt x="2067" y="5322"/>
                              </a:moveTo>
                              <a:lnTo>
                                <a:pt x="1778" y="5322"/>
                              </a:lnTo>
                              <a:lnTo>
                                <a:pt x="1831" y="8609"/>
                              </a:lnTo>
                              <a:lnTo>
                                <a:pt x="1945" y="13383"/>
                              </a:lnTo>
                              <a:lnTo>
                                <a:pt x="2294" y="13383"/>
                              </a:lnTo>
                              <a:lnTo>
                                <a:pt x="2067" y="5322"/>
                              </a:lnTo>
                              <a:close/>
                              <a:moveTo>
                                <a:pt x="1132" y="3443"/>
                              </a:moveTo>
                              <a:lnTo>
                                <a:pt x="555" y="3443"/>
                              </a:lnTo>
                              <a:lnTo>
                                <a:pt x="593" y="3522"/>
                              </a:lnTo>
                              <a:lnTo>
                                <a:pt x="661" y="3757"/>
                              </a:lnTo>
                              <a:lnTo>
                                <a:pt x="699" y="3913"/>
                              </a:lnTo>
                              <a:lnTo>
                                <a:pt x="752" y="4461"/>
                              </a:lnTo>
                              <a:lnTo>
                                <a:pt x="775" y="4852"/>
                              </a:lnTo>
                              <a:lnTo>
                                <a:pt x="805" y="5713"/>
                              </a:lnTo>
                              <a:lnTo>
                                <a:pt x="813" y="6261"/>
                              </a:lnTo>
                              <a:lnTo>
                                <a:pt x="813" y="7748"/>
                              </a:lnTo>
                              <a:lnTo>
                                <a:pt x="805" y="8374"/>
                              </a:lnTo>
                              <a:lnTo>
                                <a:pt x="767" y="9391"/>
                              </a:lnTo>
                              <a:lnTo>
                                <a:pt x="745" y="9783"/>
                              </a:lnTo>
                              <a:lnTo>
                                <a:pt x="691" y="10330"/>
                              </a:lnTo>
                              <a:lnTo>
                                <a:pt x="653" y="10565"/>
                              </a:lnTo>
                              <a:lnTo>
                                <a:pt x="577" y="10800"/>
                              </a:lnTo>
                              <a:lnTo>
                                <a:pt x="539" y="10800"/>
                              </a:lnTo>
                              <a:lnTo>
                                <a:pt x="1124" y="10800"/>
                              </a:lnTo>
                              <a:lnTo>
                                <a:pt x="1140" y="10330"/>
                              </a:lnTo>
                              <a:lnTo>
                                <a:pt x="1185" y="8765"/>
                              </a:lnTo>
                              <a:lnTo>
                                <a:pt x="1193" y="7904"/>
                              </a:lnTo>
                              <a:lnTo>
                                <a:pt x="1193" y="5948"/>
                              </a:lnTo>
                              <a:lnTo>
                                <a:pt x="1178" y="5009"/>
                              </a:lnTo>
                              <a:lnTo>
                                <a:pt x="1162" y="4148"/>
                              </a:lnTo>
                              <a:lnTo>
                                <a:pt x="1132" y="3443"/>
                              </a:lnTo>
                              <a:close/>
                              <a:moveTo>
                                <a:pt x="3654" y="391"/>
                              </a:moveTo>
                              <a:lnTo>
                                <a:pt x="2340" y="391"/>
                              </a:lnTo>
                              <a:lnTo>
                                <a:pt x="2340" y="3835"/>
                              </a:lnTo>
                              <a:lnTo>
                                <a:pt x="3654" y="3835"/>
                              </a:lnTo>
                              <a:lnTo>
                                <a:pt x="3654" y="391"/>
                              </a:lnTo>
                              <a:close/>
                              <a:moveTo>
                                <a:pt x="4384" y="78"/>
                              </a:moveTo>
                              <a:lnTo>
                                <a:pt x="4232" y="78"/>
                              </a:lnTo>
                              <a:lnTo>
                                <a:pt x="4156" y="157"/>
                              </a:lnTo>
                              <a:lnTo>
                                <a:pt x="3974" y="313"/>
                              </a:lnTo>
                              <a:lnTo>
                                <a:pt x="3890" y="391"/>
                              </a:lnTo>
                              <a:lnTo>
                                <a:pt x="3814" y="626"/>
                              </a:lnTo>
                              <a:lnTo>
                                <a:pt x="3814" y="21209"/>
                              </a:lnTo>
                              <a:lnTo>
                                <a:pt x="4171" y="21209"/>
                              </a:lnTo>
                              <a:lnTo>
                                <a:pt x="4171" y="12600"/>
                              </a:lnTo>
                              <a:lnTo>
                                <a:pt x="4650" y="12600"/>
                              </a:lnTo>
                              <a:lnTo>
                                <a:pt x="4612" y="12287"/>
                              </a:lnTo>
                              <a:lnTo>
                                <a:pt x="4688" y="11896"/>
                              </a:lnTo>
                              <a:lnTo>
                                <a:pt x="4756" y="11426"/>
                              </a:lnTo>
                              <a:lnTo>
                                <a:pt x="4817" y="10800"/>
                              </a:lnTo>
                              <a:lnTo>
                                <a:pt x="4862" y="10096"/>
                              </a:lnTo>
                              <a:lnTo>
                                <a:pt x="4171" y="10096"/>
                              </a:lnTo>
                              <a:lnTo>
                                <a:pt x="4171" y="3678"/>
                              </a:lnTo>
                              <a:lnTo>
                                <a:pt x="4194" y="3600"/>
                              </a:lnTo>
                              <a:lnTo>
                                <a:pt x="4217" y="3600"/>
                              </a:lnTo>
                              <a:lnTo>
                                <a:pt x="4270" y="3522"/>
                              </a:lnTo>
                              <a:lnTo>
                                <a:pt x="4923" y="3522"/>
                              </a:lnTo>
                              <a:lnTo>
                                <a:pt x="4862" y="2348"/>
                              </a:lnTo>
                              <a:lnTo>
                                <a:pt x="4809" y="1722"/>
                              </a:lnTo>
                              <a:lnTo>
                                <a:pt x="4688" y="861"/>
                              </a:lnTo>
                              <a:lnTo>
                                <a:pt x="4619" y="548"/>
                              </a:lnTo>
                              <a:lnTo>
                                <a:pt x="4460" y="157"/>
                              </a:lnTo>
                              <a:lnTo>
                                <a:pt x="4384" y="78"/>
                              </a:lnTo>
                              <a:close/>
                              <a:moveTo>
                                <a:pt x="4650" y="12600"/>
                              </a:moveTo>
                              <a:lnTo>
                                <a:pt x="4171" y="12600"/>
                              </a:lnTo>
                              <a:lnTo>
                                <a:pt x="4331" y="12991"/>
                              </a:lnTo>
                              <a:lnTo>
                                <a:pt x="4680" y="21209"/>
                              </a:lnTo>
                              <a:lnTo>
                                <a:pt x="5098" y="21209"/>
                              </a:lnTo>
                              <a:lnTo>
                                <a:pt x="4726" y="13226"/>
                              </a:lnTo>
                              <a:lnTo>
                                <a:pt x="4650" y="12600"/>
                              </a:lnTo>
                              <a:close/>
                              <a:moveTo>
                                <a:pt x="4923" y="3522"/>
                              </a:moveTo>
                              <a:lnTo>
                                <a:pt x="4414" y="3522"/>
                              </a:lnTo>
                              <a:lnTo>
                                <a:pt x="4475" y="3835"/>
                              </a:lnTo>
                              <a:lnTo>
                                <a:pt x="4551" y="4930"/>
                              </a:lnTo>
                              <a:lnTo>
                                <a:pt x="4574" y="5713"/>
                              </a:lnTo>
                              <a:lnTo>
                                <a:pt x="4574" y="7748"/>
                              </a:lnTo>
                              <a:lnTo>
                                <a:pt x="4551" y="8687"/>
                              </a:lnTo>
                              <a:lnTo>
                                <a:pt x="4460" y="9783"/>
                              </a:lnTo>
                              <a:lnTo>
                                <a:pt x="4391" y="10096"/>
                              </a:lnTo>
                              <a:lnTo>
                                <a:pt x="4862" y="10096"/>
                              </a:lnTo>
                              <a:lnTo>
                                <a:pt x="4900" y="9235"/>
                              </a:lnTo>
                              <a:lnTo>
                                <a:pt x="4931" y="8296"/>
                              </a:lnTo>
                              <a:lnTo>
                                <a:pt x="4946" y="7200"/>
                              </a:lnTo>
                              <a:lnTo>
                                <a:pt x="4954" y="5948"/>
                              </a:lnTo>
                              <a:lnTo>
                                <a:pt x="4954" y="4852"/>
                              </a:lnTo>
                              <a:lnTo>
                                <a:pt x="4938" y="3835"/>
                              </a:lnTo>
                              <a:lnTo>
                                <a:pt x="4923" y="3522"/>
                              </a:lnTo>
                              <a:close/>
                              <a:moveTo>
                                <a:pt x="5858" y="0"/>
                              </a:moveTo>
                              <a:lnTo>
                                <a:pt x="5683" y="157"/>
                              </a:lnTo>
                              <a:lnTo>
                                <a:pt x="5539" y="704"/>
                              </a:lnTo>
                              <a:lnTo>
                                <a:pt x="5417" y="1565"/>
                              </a:lnTo>
                              <a:lnTo>
                                <a:pt x="5318" y="2739"/>
                              </a:lnTo>
                              <a:lnTo>
                                <a:pt x="5242" y="4304"/>
                              </a:lnTo>
                              <a:lnTo>
                                <a:pt x="5189" y="6104"/>
                              </a:lnTo>
                              <a:lnTo>
                                <a:pt x="5151" y="8296"/>
                              </a:lnTo>
                              <a:lnTo>
                                <a:pt x="5144" y="10800"/>
                              </a:lnTo>
                              <a:lnTo>
                                <a:pt x="5144" y="11974"/>
                              </a:lnTo>
                              <a:lnTo>
                                <a:pt x="5151" y="13148"/>
                              </a:lnTo>
                              <a:lnTo>
                                <a:pt x="5166" y="14243"/>
                              </a:lnTo>
                              <a:lnTo>
                                <a:pt x="5182" y="15261"/>
                              </a:lnTo>
                              <a:lnTo>
                                <a:pt x="5204" y="16278"/>
                              </a:lnTo>
                              <a:lnTo>
                                <a:pt x="5235" y="17139"/>
                              </a:lnTo>
                              <a:lnTo>
                                <a:pt x="5265" y="17922"/>
                              </a:lnTo>
                              <a:lnTo>
                                <a:pt x="5311" y="18704"/>
                              </a:lnTo>
                              <a:lnTo>
                                <a:pt x="5356" y="19330"/>
                              </a:lnTo>
                              <a:lnTo>
                                <a:pt x="5409" y="19957"/>
                              </a:lnTo>
                              <a:lnTo>
                                <a:pt x="5463" y="20426"/>
                              </a:lnTo>
                              <a:lnTo>
                                <a:pt x="5531" y="20896"/>
                              </a:lnTo>
                              <a:lnTo>
                                <a:pt x="5599" y="21209"/>
                              </a:lnTo>
                              <a:lnTo>
                                <a:pt x="5675" y="21443"/>
                              </a:lnTo>
                              <a:lnTo>
                                <a:pt x="5767" y="21600"/>
                              </a:lnTo>
                              <a:lnTo>
                                <a:pt x="5858" y="21600"/>
                              </a:lnTo>
                              <a:lnTo>
                                <a:pt x="6025" y="21443"/>
                              </a:lnTo>
                              <a:lnTo>
                                <a:pt x="6169" y="20974"/>
                              </a:lnTo>
                              <a:lnTo>
                                <a:pt x="6291" y="20035"/>
                              </a:lnTo>
                              <a:lnTo>
                                <a:pt x="6390" y="18861"/>
                              </a:lnTo>
                              <a:lnTo>
                                <a:pt x="6428" y="18157"/>
                              </a:lnTo>
                              <a:lnTo>
                                <a:pt x="5797" y="18157"/>
                              </a:lnTo>
                              <a:lnTo>
                                <a:pt x="5744" y="18000"/>
                              </a:lnTo>
                              <a:lnTo>
                                <a:pt x="5660" y="17217"/>
                              </a:lnTo>
                              <a:lnTo>
                                <a:pt x="5622" y="16748"/>
                              </a:lnTo>
                              <a:lnTo>
                                <a:pt x="5569" y="15417"/>
                              </a:lnTo>
                              <a:lnTo>
                                <a:pt x="5554" y="14635"/>
                              </a:lnTo>
                              <a:lnTo>
                                <a:pt x="5531" y="12835"/>
                              </a:lnTo>
                              <a:lnTo>
                                <a:pt x="5523" y="11974"/>
                              </a:lnTo>
                              <a:lnTo>
                                <a:pt x="5523" y="10800"/>
                              </a:lnTo>
                              <a:lnTo>
                                <a:pt x="5546" y="7591"/>
                              </a:lnTo>
                              <a:lnTo>
                                <a:pt x="5607" y="5243"/>
                              </a:lnTo>
                              <a:lnTo>
                                <a:pt x="5713" y="3913"/>
                              </a:lnTo>
                              <a:lnTo>
                                <a:pt x="5858" y="3443"/>
                              </a:lnTo>
                              <a:lnTo>
                                <a:pt x="6428" y="3443"/>
                              </a:lnTo>
                              <a:lnTo>
                                <a:pt x="6397" y="2896"/>
                              </a:lnTo>
                              <a:lnTo>
                                <a:pt x="6352" y="2270"/>
                              </a:lnTo>
                              <a:lnTo>
                                <a:pt x="6298" y="1643"/>
                              </a:lnTo>
                              <a:lnTo>
                                <a:pt x="6245" y="1174"/>
                              </a:lnTo>
                              <a:lnTo>
                                <a:pt x="6177" y="704"/>
                              </a:lnTo>
                              <a:lnTo>
                                <a:pt x="6108" y="391"/>
                              </a:lnTo>
                              <a:lnTo>
                                <a:pt x="6033" y="157"/>
                              </a:lnTo>
                              <a:lnTo>
                                <a:pt x="5949" y="0"/>
                              </a:lnTo>
                              <a:lnTo>
                                <a:pt x="5858" y="0"/>
                              </a:lnTo>
                              <a:close/>
                              <a:moveTo>
                                <a:pt x="6428" y="3443"/>
                              </a:moveTo>
                              <a:lnTo>
                                <a:pt x="5919" y="3443"/>
                              </a:lnTo>
                              <a:lnTo>
                                <a:pt x="5972" y="3600"/>
                              </a:lnTo>
                              <a:lnTo>
                                <a:pt x="6017" y="3991"/>
                              </a:lnTo>
                              <a:lnTo>
                                <a:pt x="6055" y="4383"/>
                              </a:lnTo>
                              <a:lnTo>
                                <a:pt x="6093" y="4930"/>
                              </a:lnTo>
                              <a:lnTo>
                                <a:pt x="6139" y="6261"/>
                              </a:lnTo>
                              <a:lnTo>
                                <a:pt x="6162" y="7043"/>
                              </a:lnTo>
                              <a:lnTo>
                                <a:pt x="6184" y="8843"/>
                              </a:lnTo>
                              <a:lnTo>
                                <a:pt x="6192" y="9626"/>
                              </a:lnTo>
                              <a:lnTo>
                                <a:pt x="6192" y="10800"/>
                              </a:lnTo>
                              <a:lnTo>
                                <a:pt x="6184" y="12600"/>
                              </a:lnTo>
                              <a:lnTo>
                                <a:pt x="6169" y="14165"/>
                              </a:lnTo>
                              <a:lnTo>
                                <a:pt x="6146" y="15417"/>
                              </a:lnTo>
                              <a:lnTo>
                                <a:pt x="6108" y="16435"/>
                              </a:lnTo>
                              <a:lnTo>
                                <a:pt x="6048" y="17609"/>
                              </a:lnTo>
                              <a:lnTo>
                                <a:pt x="5964" y="18157"/>
                              </a:lnTo>
                              <a:lnTo>
                                <a:pt x="6428" y="18157"/>
                              </a:lnTo>
                              <a:lnTo>
                                <a:pt x="6473" y="17296"/>
                              </a:lnTo>
                              <a:lnTo>
                                <a:pt x="6526" y="15496"/>
                              </a:lnTo>
                              <a:lnTo>
                                <a:pt x="6557" y="13304"/>
                              </a:lnTo>
                              <a:lnTo>
                                <a:pt x="6572" y="10800"/>
                              </a:lnTo>
                              <a:lnTo>
                                <a:pt x="6572" y="9626"/>
                              </a:lnTo>
                              <a:lnTo>
                                <a:pt x="6564" y="8452"/>
                              </a:lnTo>
                              <a:lnTo>
                                <a:pt x="6549" y="7357"/>
                              </a:lnTo>
                              <a:lnTo>
                                <a:pt x="6526" y="6339"/>
                              </a:lnTo>
                              <a:lnTo>
                                <a:pt x="6504" y="5400"/>
                              </a:lnTo>
                              <a:lnTo>
                                <a:pt x="6473" y="4461"/>
                              </a:lnTo>
                              <a:lnTo>
                                <a:pt x="6443" y="3678"/>
                              </a:lnTo>
                              <a:lnTo>
                                <a:pt x="6428" y="3443"/>
                              </a:lnTo>
                              <a:close/>
                              <a:moveTo>
                                <a:pt x="7461" y="7357"/>
                              </a:moveTo>
                              <a:lnTo>
                                <a:pt x="7096" y="7357"/>
                              </a:lnTo>
                              <a:lnTo>
                                <a:pt x="7233" y="10957"/>
                              </a:lnTo>
                              <a:lnTo>
                                <a:pt x="7803" y="21365"/>
                              </a:lnTo>
                              <a:lnTo>
                                <a:pt x="8084" y="21365"/>
                              </a:lnTo>
                              <a:lnTo>
                                <a:pt x="8084" y="14322"/>
                              </a:lnTo>
                              <a:lnTo>
                                <a:pt x="7772" y="14322"/>
                              </a:lnTo>
                              <a:lnTo>
                                <a:pt x="7643" y="10722"/>
                              </a:lnTo>
                              <a:lnTo>
                                <a:pt x="7461" y="7357"/>
                              </a:lnTo>
                              <a:close/>
                              <a:moveTo>
                                <a:pt x="7066" y="235"/>
                              </a:moveTo>
                              <a:lnTo>
                                <a:pt x="6785" y="235"/>
                              </a:lnTo>
                              <a:lnTo>
                                <a:pt x="6785" y="21209"/>
                              </a:lnTo>
                              <a:lnTo>
                                <a:pt x="7127" y="21209"/>
                              </a:lnTo>
                              <a:lnTo>
                                <a:pt x="7127" y="10957"/>
                              </a:lnTo>
                              <a:lnTo>
                                <a:pt x="7081" y="7357"/>
                              </a:lnTo>
                              <a:lnTo>
                                <a:pt x="7461" y="7357"/>
                              </a:lnTo>
                              <a:lnTo>
                                <a:pt x="7066" y="235"/>
                              </a:lnTo>
                              <a:close/>
                              <a:moveTo>
                                <a:pt x="8084" y="391"/>
                              </a:moveTo>
                              <a:lnTo>
                                <a:pt x="7742" y="391"/>
                              </a:lnTo>
                              <a:lnTo>
                                <a:pt x="7742" y="10800"/>
                              </a:lnTo>
                              <a:lnTo>
                                <a:pt x="7788" y="14322"/>
                              </a:lnTo>
                              <a:lnTo>
                                <a:pt x="8084" y="14322"/>
                              </a:lnTo>
                              <a:lnTo>
                                <a:pt x="8084" y="391"/>
                              </a:lnTo>
                              <a:close/>
                              <a:moveTo>
                                <a:pt x="9945" y="391"/>
                              </a:moveTo>
                              <a:lnTo>
                                <a:pt x="8935" y="391"/>
                              </a:lnTo>
                              <a:lnTo>
                                <a:pt x="8935" y="21209"/>
                              </a:lnTo>
                              <a:lnTo>
                                <a:pt x="9960" y="21209"/>
                              </a:lnTo>
                              <a:lnTo>
                                <a:pt x="9960" y="17765"/>
                              </a:lnTo>
                              <a:lnTo>
                                <a:pt x="9299" y="17765"/>
                              </a:lnTo>
                              <a:lnTo>
                                <a:pt x="9299" y="12443"/>
                              </a:lnTo>
                              <a:lnTo>
                                <a:pt x="9884" y="12443"/>
                              </a:lnTo>
                              <a:lnTo>
                                <a:pt x="9884" y="8922"/>
                              </a:lnTo>
                              <a:lnTo>
                                <a:pt x="9299" y="8922"/>
                              </a:lnTo>
                              <a:lnTo>
                                <a:pt x="9299" y="3835"/>
                              </a:lnTo>
                              <a:lnTo>
                                <a:pt x="9945" y="3835"/>
                              </a:lnTo>
                              <a:lnTo>
                                <a:pt x="9945" y="391"/>
                              </a:lnTo>
                              <a:close/>
                              <a:moveTo>
                                <a:pt x="10553" y="391"/>
                              </a:moveTo>
                              <a:lnTo>
                                <a:pt x="10112" y="391"/>
                              </a:lnTo>
                              <a:lnTo>
                                <a:pt x="10561" y="10643"/>
                              </a:lnTo>
                              <a:lnTo>
                                <a:pt x="10067" y="21209"/>
                              </a:lnTo>
                              <a:lnTo>
                                <a:pt x="10462" y="21209"/>
                              </a:lnTo>
                              <a:lnTo>
                                <a:pt x="10735" y="14791"/>
                              </a:lnTo>
                              <a:lnTo>
                                <a:pt x="10796" y="12522"/>
                              </a:lnTo>
                              <a:lnTo>
                                <a:pt x="11161" y="12522"/>
                              </a:lnTo>
                              <a:lnTo>
                                <a:pt x="11070" y="10409"/>
                              </a:lnTo>
                              <a:lnTo>
                                <a:pt x="11153" y="8609"/>
                              </a:lnTo>
                              <a:lnTo>
                                <a:pt x="10842" y="8609"/>
                              </a:lnTo>
                              <a:lnTo>
                                <a:pt x="10781" y="6339"/>
                              </a:lnTo>
                              <a:lnTo>
                                <a:pt x="10553" y="391"/>
                              </a:lnTo>
                              <a:close/>
                              <a:moveTo>
                                <a:pt x="11161" y="12522"/>
                              </a:moveTo>
                              <a:lnTo>
                                <a:pt x="10796" y="12522"/>
                              </a:lnTo>
                              <a:lnTo>
                                <a:pt x="10857" y="14791"/>
                              </a:lnTo>
                              <a:lnTo>
                                <a:pt x="11130" y="21209"/>
                              </a:lnTo>
                              <a:lnTo>
                                <a:pt x="11548" y="21209"/>
                              </a:lnTo>
                              <a:lnTo>
                                <a:pt x="11161" y="12522"/>
                              </a:lnTo>
                              <a:close/>
                              <a:moveTo>
                                <a:pt x="11526" y="391"/>
                              </a:moveTo>
                              <a:lnTo>
                                <a:pt x="11138" y="391"/>
                              </a:lnTo>
                              <a:lnTo>
                                <a:pt x="10887" y="6339"/>
                              </a:lnTo>
                              <a:lnTo>
                                <a:pt x="10842" y="8609"/>
                              </a:lnTo>
                              <a:lnTo>
                                <a:pt x="11153" y="8609"/>
                              </a:lnTo>
                              <a:lnTo>
                                <a:pt x="11526" y="391"/>
                              </a:lnTo>
                              <a:close/>
                              <a:moveTo>
                                <a:pt x="12263" y="78"/>
                              </a:moveTo>
                              <a:lnTo>
                                <a:pt x="12095" y="78"/>
                              </a:lnTo>
                              <a:lnTo>
                                <a:pt x="11845" y="313"/>
                              </a:lnTo>
                              <a:lnTo>
                                <a:pt x="11769" y="470"/>
                              </a:lnTo>
                              <a:lnTo>
                                <a:pt x="11700" y="626"/>
                              </a:lnTo>
                              <a:lnTo>
                                <a:pt x="11700" y="21209"/>
                              </a:lnTo>
                              <a:lnTo>
                                <a:pt x="12065" y="21209"/>
                              </a:lnTo>
                              <a:lnTo>
                                <a:pt x="12065" y="14009"/>
                              </a:lnTo>
                              <a:lnTo>
                                <a:pt x="12414" y="14009"/>
                              </a:lnTo>
                              <a:lnTo>
                                <a:pt x="12574" y="13539"/>
                              </a:lnTo>
                              <a:lnTo>
                                <a:pt x="12642" y="13070"/>
                              </a:lnTo>
                              <a:lnTo>
                                <a:pt x="12756" y="11974"/>
                              </a:lnTo>
                              <a:lnTo>
                                <a:pt x="12810" y="11191"/>
                              </a:lnTo>
                              <a:lnTo>
                                <a:pt x="12825" y="10800"/>
                              </a:lnTo>
                              <a:lnTo>
                                <a:pt x="12164" y="10800"/>
                              </a:lnTo>
                              <a:lnTo>
                                <a:pt x="12095" y="10722"/>
                              </a:lnTo>
                              <a:lnTo>
                                <a:pt x="12065" y="10722"/>
                              </a:lnTo>
                              <a:lnTo>
                                <a:pt x="12065" y="3600"/>
                              </a:lnTo>
                              <a:lnTo>
                                <a:pt x="12103" y="3443"/>
                              </a:lnTo>
                              <a:lnTo>
                                <a:pt x="12832" y="3443"/>
                              </a:lnTo>
                              <a:lnTo>
                                <a:pt x="12794" y="2504"/>
                              </a:lnTo>
                              <a:lnTo>
                                <a:pt x="12734" y="1878"/>
                              </a:lnTo>
                              <a:lnTo>
                                <a:pt x="12604" y="861"/>
                              </a:lnTo>
                              <a:lnTo>
                                <a:pt x="12521" y="548"/>
                              </a:lnTo>
                              <a:lnTo>
                                <a:pt x="12354" y="157"/>
                              </a:lnTo>
                              <a:lnTo>
                                <a:pt x="12263" y="78"/>
                              </a:lnTo>
                              <a:close/>
                              <a:moveTo>
                                <a:pt x="12407" y="14009"/>
                              </a:moveTo>
                              <a:lnTo>
                                <a:pt x="12065" y="14009"/>
                              </a:lnTo>
                              <a:lnTo>
                                <a:pt x="12073" y="14087"/>
                              </a:lnTo>
                              <a:lnTo>
                                <a:pt x="12126" y="14087"/>
                              </a:lnTo>
                              <a:lnTo>
                                <a:pt x="12141" y="14165"/>
                              </a:lnTo>
                              <a:lnTo>
                                <a:pt x="12339" y="14165"/>
                              </a:lnTo>
                              <a:lnTo>
                                <a:pt x="12407" y="14009"/>
                              </a:lnTo>
                              <a:close/>
                              <a:moveTo>
                                <a:pt x="12832" y="3443"/>
                              </a:moveTo>
                              <a:lnTo>
                                <a:pt x="12255" y="3443"/>
                              </a:lnTo>
                              <a:lnTo>
                                <a:pt x="12293" y="3522"/>
                              </a:lnTo>
                              <a:lnTo>
                                <a:pt x="12361" y="3757"/>
                              </a:lnTo>
                              <a:lnTo>
                                <a:pt x="12399" y="3913"/>
                              </a:lnTo>
                              <a:lnTo>
                                <a:pt x="12452" y="4461"/>
                              </a:lnTo>
                              <a:lnTo>
                                <a:pt x="12475" y="4852"/>
                              </a:lnTo>
                              <a:lnTo>
                                <a:pt x="12506" y="5713"/>
                              </a:lnTo>
                              <a:lnTo>
                                <a:pt x="12513" y="6261"/>
                              </a:lnTo>
                              <a:lnTo>
                                <a:pt x="12513" y="7748"/>
                              </a:lnTo>
                              <a:lnTo>
                                <a:pt x="12506" y="8374"/>
                              </a:lnTo>
                              <a:lnTo>
                                <a:pt x="12475" y="9391"/>
                              </a:lnTo>
                              <a:lnTo>
                                <a:pt x="12445" y="9783"/>
                              </a:lnTo>
                              <a:lnTo>
                                <a:pt x="12392" y="10330"/>
                              </a:lnTo>
                              <a:lnTo>
                                <a:pt x="12354" y="10565"/>
                              </a:lnTo>
                              <a:lnTo>
                                <a:pt x="12278" y="10800"/>
                              </a:lnTo>
                              <a:lnTo>
                                <a:pt x="12240" y="10800"/>
                              </a:lnTo>
                              <a:lnTo>
                                <a:pt x="12825" y="10800"/>
                              </a:lnTo>
                              <a:lnTo>
                                <a:pt x="12840" y="10330"/>
                              </a:lnTo>
                              <a:lnTo>
                                <a:pt x="12886" y="8765"/>
                              </a:lnTo>
                              <a:lnTo>
                                <a:pt x="12893" y="7904"/>
                              </a:lnTo>
                              <a:lnTo>
                                <a:pt x="12893" y="5948"/>
                              </a:lnTo>
                              <a:lnTo>
                                <a:pt x="12878" y="5009"/>
                              </a:lnTo>
                              <a:lnTo>
                                <a:pt x="12863" y="4148"/>
                              </a:lnTo>
                              <a:lnTo>
                                <a:pt x="12832" y="3443"/>
                              </a:lnTo>
                              <a:close/>
                              <a:moveTo>
                                <a:pt x="14086" y="391"/>
                              </a:moveTo>
                              <a:lnTo>
                                <a:pt x="13075" y="391"/>
                              </a:lnTo>
                              <a:lnTo>
                                <a:pt x="13075" y="21209"/>
                              </a:lnTo>
                              <a:lnTo>
                                <a:pt x="14101" y="21209"/>
                              </a:lnTo>
                              <a:lnTo>
                                <a:pt x="14101" y="17765"/>
                              </a:lnTo>
                              <a:lnTo>
                                <a:pt x="13440" y="17765"/>
                              </a:lnTo>
                              <a:lnTo>
                                <a:pt x="13440" y="12443"/>
                              </a:lnTo>
                              <a:lnTo>
                                <a:pt x="14025" y="12443"/>
                              </a:lnTo>
                              <a:lnTo>
                                <a:pt x="14025" y="8922"/>
                              </a:lnTo>
                              <a:lnTo>
                                <a:pt x="13440" y="8922"/>
                              </a:lnTo>
                              <a:lnTo>
                                <a:pt x="13440" y="3835"/>
                              </a:lnTo>
                              <a:lnTo>
                                <a:pt x="14086" y="3835"/>
                              </a:lnTo>
                              <a:lnTo>
                                <a:pt x="14086" y="391"/>
                              </a:lnTo>
                              <a:close/>
                              <a:moveTo>
                                <a:pt x="14891" y="78"/>
                              </a:moveTo>
                              <a:lnTo>
                                <a:pt x="14739" y="78"/>
                              </a:lnTo>
                              <a:lnTo>
                                <a:pt x="14663" y="157"/>
                              </a:lnTo>
                              <a:lnTo>
                                <a:pt x="14481" y="313"/>
                              </a:lnTo>
                              <a:lnTo>
                                <a:pt x="14397" y="391"/>
                              </a:lnTo>
                              <a:lnTo>
                                <a:pt x="14321" y="626"/>
                              </a:lnTo>
                              <a:lnTo>
                                <a:pt x="14321" y="21209"/>
                              </a:lnTo>
                              <a:lnTo>
                                <a:pt x="14686" y="21209"/>
                              </a:lnTo>
                              <a:lnTo>
                                <a:pt x="14686" y="12600"/>
                              </a:lnTo>
                              <a:lnTo>
                                <a:pt x="15165" y="12600"/>
                              </a:lnTo>
                              <a:lnTo>
                                <a:pt x="15119" y="12287"/>
                              </a:lnTo>
                              <a:lnTo>
                                <a:pt x="15195" y="11896"/>
                              </a:lnTo>
                              <a:lnTo>
                                <a:pt x="15264" y="11426"/>
                              </a:lnTo>
                              <a:lnTo>
                                <a:pt x="15324" y="10800"/>
                              </a:lnTo>
                              <a:lnTo>
                                <a:pt x="15370" y="10096"/>
                              </a:lnTo>
                              <a:lnTo>
                                <a:pt x="15378" y="10096"/>
                              </a:lnTo>
                              <a:lnTo>
                                <a:pt x="14686" y="10096"/>
                              </a:lnTo>
                              <a:lnTo>
                                <a:pt x="14686" y="3678"/>
                              </a:lnTo>
                              <a:lnTo>
                                <a:pt x="14701" y="3600"/>
                              </a:lnTo>
                              <a:lnTo>
                                <a:pt x="14724" y="3600"/>
                              </a:lnTo>
                              <a:lnTo>
                                <a:pt x="14785" y="3522"/>
                              </a:lnTo>
                              <a:lnTo>
                                <a:pt x="15431" y="3522"/>
                              </a:lnTo>
                              <a:lnTo>
                                <a:pt x="15370" y="2348"/>
                              </a:lnTo>
                              <a:lnTo>
                                <a:pt x="15317" y="1722"/>
                              </a:lnTo>
                              <a:lnTo>
                                <a:pt x="15195" y="861"/>
                              </a:lnTo>
                              <a:lnTo>
                                <a:pt x="15127" y="548"/>
                              </a:lnTo>
                              <a:lnTo>
                                <a:pt x="14975" y="157"/>
                              </a:lnTo>
                              <a:lnTo>
                                <a:pt x="14891" y="78"/>
                              </a:lnTo>
                              <a:close/>
                              <a:moveTo>
                                <a:pt x="15165" y="12600"/>
                              </a:moveTo>
                              <a:lnTo>
                                <a:pt x="14686" y="12600"/>
                              </a:lnTo>
                              <a:lnTo>
                                <a:pt x="14838" y="12991"/>
                              </a:lnTo>
                              <a:lnTo>
                                <a:pt x="15195" y="21209"/>
                              </a:lnTo>
                              <a:lnTo>
                                <a:pt x="15613" y="21209"/>
                              </a:lnTo>
                              <a:lnTo>
                                <a:pt x="15241" y="13226"/>
                              </a:lnTo>
                              <a:lnTo>
                                <a:pt x="15165" y="12600"/>
                              </a:lnTo>
                              <a:close/>
                              <a:moveTo>
                                <a:pt x="15431" y="3522"/>
                              </a:moveTo>
                              <a:lnTo>
                                <a:pt x="14922" y="3522"/>
                              </a:lnTo>
                              <a:lnTo>
                                <a:pt x="14982" y="3835"/>
                              </a:lnTo>
                              <a:lnTo>
                                <a:pt x="15066" y="4930"/>
                              </a:lnTo>
                              <a:lnTo>
                                <a:pt x="15081" y="5713"/>
                              </a:lnTo>
                              <a:lnTo>
                                <a:pt x="15081" y="7748"/>
                              </a:lnTo>
                              <a:lnTo>
                                <a:pt x="15058" y="8687"/>
                              </a:lnTo>
                              <a:lnTo>
                                <a:pt x="14967" y="9783"/>
                              </a:lnTo>
                              <a:lnTo>
                                <a:pt x="14899" y="10096"/>
                              </a:lnTo>
                              <a:lnTo>
                                <a:pt x="15378" y="10096"/>
                              </a:lnTo>
                              <a:lnTo>
                                <a:pt x="15416" y="9235"/>
                              </a:lnTo>
                              <a:lnTo>
                                <a:pt x="15438" y="8296"/>
                              </a:lnTo>
                              <a:lnTo>
                                <a:pt x="15461" y="7200"/>
                              </a:lnTo>
                              <a:lnTo>
                                <a:pt x="15461" y="4852"/>
                              </a:lnTo>
                              <a:lnTo>
                                <a:pt x="15446" y="3835"/>
                              </a:lnTo>
                              <a:lnTo>
                                <a:pt x="15431" y="3522"/>
                              </a:lnTo>
                              <a:close/>
                              <a:moveTo>
                                <a:pt x="16168" y="391"/>
                              </a:moveTo>
                              <a:lnTo>
                                <a:pt x="15803" y="391"/>
                              </a:lnTo>
                              <a:lnTo>
                                <a:pt x="15803" y="21209"/>
                              </a:lnTo>
                              <a:lnTo>
                                <a:pt x="16168" y="21209"/>
                              </a:lnTo>
                              <a:lnTo>
                                <a:pt x="16168" y="391"/>
                              </a:lnTo>
                              <a:close/>
                              <a:moveTo>
                                <a:pt x="17467" y="391"/>
                              </a:moveTo>
                              <a:lnTo>
                                <a:pt x="16456" y="391"/>
                              </a:lnTo>
                              <a:lnTo>
                                <a:pt x="16456" y="21209"/>
                              </a:lnTo>
                              <a:lnTo>
                                <a:pt x="17482" y="21209"/>
                              </a:lnTo>
                              <a:lnTo>
                                <a:pt x="17482" y="17765"/>
                              </a:lnTo>
                              <a:lnTo>
                                <a:pt x="16821" y="17765"/>
                              </a:lnTo>
                              <a:lnTo>
                                <a:pt x="16821" y="12443"/>
                              </a:lnTo>
                              <a:lnTo>
                                <a:pt x="17406" y="12443"/>
                              </a:lnTo>
                              <a:lnTo>
                                <a:pt x="17406" y="8922"/>
                              </a:lnTo>
                              <a:lnTo>
                                <a:pt x="16821" y="8922"/>
                              </a:lnTo>
                              <a:lnTo>
                                <a:pt x="16821" y="3835"/>
                              </a:lnTo>
                              <a:lnTo>
                                <a:pt x="17467" y="3835"/>
                              </a:lnTo>
                              <a:lnTo>
                                <a:pt x="17467" y="391"/>
                              </a:lnTo>
                              <a:close/>
                              <a:moveTo>
                                <a:pt x="18371" y="7357"/>
                              </a:moveTo>
                              <a:lnTo>
                                <a:pt x="18014" y="7357"/>
                              </a:lnTo>
                              <a:lnTo>
                                <a:pt x="18143" y="10957"/>
                              </a:lnTo>
                              <a:lnTo>
                                <a:pt x="18721" y="21365"/>
                              </a:lnTo>
                              <a:lnTo>
                                <a:pt x="19002" y="21365"/>
                              </a:lnTo>
                              <a:lnTo>
                                <a:pt x="19002" y="14322"/>
                              </a:lnTo>
                              <a:lnTo>
                                <a:pt x="18683" y="14322"/>
                              </a:lnTo>
                              <a:lnTo>
                                <a:pt x="18561" y="10722"/>
                              </a:lnTo>
                              <a:lnTo>
                                <a:pt x="18371" y="7357"/>
                              </a:lnTo>
                              <a:close/>
                              <a:moveTo>
                                <a:pt x="17984" y="235"/>
                              </a:moveTo>
                              <a:lnTo>
                                <a:pt x="17702" y="235"/>
                              </a:lnTo>
                              <a:lnTo>
                                <a:pt x="17702" y="21209"/>
                              </a:lnTo>
                              <a:lnTo>
                                <a:pt x="18044" y="21209"/>
                              </a:lnTo>
                              <a:lnTo>
                                <a:pt x="18044" y="10957"/>
                              </a:lnTo>
                              <a:lnTo>
                                <a:pt x="17999" y="7357"/>
                              </a:lnTo>
                              <a:lnTo>
                                <a:pt x="18371" y="7357"/>
                              </a:lnTo>
                              <a:lnTo>
                                <a:pt x="17984" y="235"/>
                              </a:lnTo>
                              <a:close/>
                              <a:moveTo>
                                <a:pt x="19002" y="391"/>
                              </a:moveTo>
                              <a:lnTo>
                                <a:pt x="18660" y="391"/>
                              </a:lnTo>
                              <a:lnTo>
                                <a:pt x="18660" y="10800"/>
                              </a:lnTo>
                              <a:lnTo>
                                <a:pt x="18705" y="14322"/>
                              </a:lnTo>
                              <a:lnTo>
                                <a:pt x="19002" y="14322"/>
                              </a:lnTo>
                              <a:lnTo>
                                <a:pt x="19002" y="391"/>
                              </a:lnTo>
                              <a:close/>
                              <a:moveTo>
                                <a:pt x="20058" y="0"/>
                              </a:moveTo>
                              <a:lnTo>
                                <a:pt x="19875" y="0"/>
                              </a:lnTo>
                              <a:lnTo>
                                <a:pt x="19777" y="157"/>
                              </a:lnTo>
                              <a:lnTo>
                                <a:pt x="19602" y="861"/>
                              </a:lnTo>
                              <a:lnTo>
                                <a:pt x="19518" y="1409"/>
                              </a:lnTo>
                              <a:lnTo>
                                <a:pt x="19450" y="2191"/>
                              </a:lnTo>
                              <a:lnTo>
                                <a:pt x="19397" y="2896"/>
                              </a:lnTo>
                              <a:lnTo>
                                <a:pt x="19351" y="3678"/>
                              </a:lnTo>
                              <a:lnTo>
                                <a:pt x="19313" y="4539"/>
                              </a:lnTo>
                              <a:lnTo>
                                <a:pt x="19275" y="5557"/>
                              </a:lnTo>
                              <a:lnTo>
                                <a:pt x="19252" y="6652"/>
                              </a:lnTo>
                              <a:lnTo>
                                <a:pt x="19230" y="7904"/>
                              </a:lnTo>
                              <a:lnTo>
                                <a:pt x="19214" y="9235"/>
                              </a:lnTo>
                              <a:lnTo>
                                <a:pt x="19214" y="12209"/>
                              </a:lnTo>
                              <a:lnTo>
                                <a:pt x="19230" y="13539"/>
                              </a:lnTo>
                              <a:lnTo>
                                <a:pt x="19245" y="14791"/>
                              </a:lnTo>
                              <a:lnTo>
                                <a:pt x="19268" y="15887"/>
                              </a:lnTo>
                              <a:lnTo>
                                <a:pt x="19306" y="16904"/>
                              </a:lnTo>
                              <a:lnTo>
                                <a:pt x="19336" y="17765"/>
                              </a:lnTo>
                              <a:lnTo>
                                <a:pt x="19381" y="18548"/>
                              </a:lnTo>
                              <a:lnTo>
                                <a:pt x="19427" y="19252"/>
                              </a:lnTo>
                              <a:lnTo>
                                <a:pt x="19495" y="20113"/>
                              </a:lnTo>
                              <a:lnTo>
                                <a:pt x="19579" y="20739"/>
                              </a:lnTo>
                              <a:lnTo>
                                <a:pt x="19754" y="21443"/>
                              </a:lnTo>
                              <a:lnTo>
                                <a:pt x="19853" y="21600"/>
                              </a:lnTo>
                              <a:lnTo>
                                <a:pt x="20035" y="21600"/>
                              </a:lnTo>
                              <a:lnTo>
                                <a:pt x="20118" y="21522"/>
                              </a:lnTo>
                              <a:lnTo>
                                <a:pt x="20286" y="21130"/>
                              </a:lnTo>
                              <a:lnTo>
                                <a:pt x="20354" y="20817"/>
                              </a:lnTo>
                              <a:lnTo>
                                <a:pt x="20407" y="20348"/>
                              </a:lnTo>
                              <a:lnTo>
                                <a:pt x="20354" y="18157"/>
                              </a:lnTo>
                              <a:lnTo>
                                <a:pt x="19951" y="18157"/>
                              </a:lnTo>
                              <a:lnTo>
                                <a:pt x="19891" y="18000"/>
                              </a:lnTo>
                              <a:lnTo>
                                <a:pt x="19777" y="17296"/>
                              </a:lnTo>
                              <a:lnTo>
                                <a:pt x="19731" y="16748"/>
                              </a:lnTo>
                              <a:lnTo>
                                <a:pt x="19663" y="15496"/>
                              </a:lnTo>
                              <a:lnTo>
                                <a:pt x="19632" y="14713"/>
                              </a:lnTo>
                              <a:lnTo>
                                <a:pt x="19602" y="12913"/>
                              </a:lnTo>
                              <a:lnTo>
                                <a:pt x="19594" y="11896"/>
                              </a:lnTo>
                              <a:lnTo>
                                <a:pt x="19594" y="10800"/>
                              </a:lnTo>
                              <a:lnTo>
                                <a:pt x="19602" y="9000"/>
                              </a:lnTo>
                              <a:lnTo>
                                <a:pt x="19625" y="7513"/>
                              </a:lnTo>
                              <a:lnTo>
                                <a:pt x="19655" y="6261"/>
                              </a:lnTo>
                              <a:lnTo>
                                <a:pt x="19701" y="5243"/>
                              </a:lnTo>
                              <a:lnTo>
                                <a:pt x="19761" y="4461"/>
                              </a:lnTo>
                              <a:lnTo>
                                <a:pt x="19830" y="3913"/>
                              </a:lnTo>
                              <a:lnTo>
                                <a:pt x="19913" y="3522"/>
                              </a:lnTo>
                              <a:lnTo>
                                <a:pt x="20005" y="3443"/>
                              </a:lnTo>
                              <a:lnTo>
                                <a:pt x="20324" y="3443"/>
                              </a:lnTo>
                              <a:lnTo>
                                <a:pt x="20384" y="783"/>
                              </a:lnTo>
                              <a:lnTo>
                                <a:pt x="20339" y="548"/>
                              </a:lnTo>
                              <a:lnTo>
                                <a:pt x="20278" y="391"/>
                              </a:lnTo>
                              <a:lnTo>
                                <a:pt x="20141" y="78"/>
                              </a:lnTo>
                              <a:lnTo>
                                <a:pt x="20058" y="0"/>
                              </a:lnTo>
                              <a:close/>
                              <a:moveTo>
                                <a:pt x="20331" y="17217"/>
                              </a:moveTo>
                              <a:lnTo>
                                <a:pt x="20255" y="17687"/>
                              </a:lnTo>
                              <a:lnTo>
                                <a:pt x="20156" y="18078"/>
                              </a:lnTo>
                              <a:lnTo>
                                <a:pt x="20096" y="18157"/>
                              </a:lnTo>
                              <a:lnTo>
                                <a:pt x="20354" y="18157"/>
                              </a:lnTo>
                              <a:lnTo>
                                <a:pt x="20331" y="17217"/>
                              </a:lnTo>
                              <a:close/>
                              <a:moveTo>
                                <a:pt x="20324" y="3443"/>
                              </a:moveTo>
                              <a:lnTo>
                                <a:pt x="20073" y="3443"/>
                              </a:lnTo>
                              <a:lnTo>
                                <a:pt x="20134" y="3522"/>
                              </a:lnTo>
                              <a:lnTo>
                                <a:pt x="20232" y="3678"/>
                              </a:lnTo>
                              <a:lnTo>
                                <a:pt x="20270" y="3835"/>
                              </a:lnTo>
                              <a:lnTo>
                                <a:pt x="20308" y="4070"/>
                              </a:lnTo>
                              <a:lnTo>
                                <a:pt x="20324" y="3443"/>
                              </a:lnTo>
                              <a:close/>
                              <a:moveTo>
                                <a:pt x="21592" y="391"/>
                              </a:moveTo>
                              <a:lnTo>
                                <a:pt x="20582" y="391"/>
                              </a:lnTo>
                              <a:lnTo>
                                <a:pt x="20582" y="21209"/>
                              </a:lnTo>
                              <a:lnTo>
                                <a:pt x="21600" y="21209"/>
                              </a:lnTo>
                              <a:lnTo>
                                <a:pt x="21600" y="17765"/>
                              </a:lnTo>
                              <a:lnTo>
                                <a:pt x="20939" y="17765"/>
                              </a:lnTo>
                              <a:lnTo>
                                <a:pt x="20939" y="12443"/>
                              </a:lnTo>
                              <a:lnTo>
                                <a:pt x="21532" y="12443"/>
                              </a:lnTo>
                              <a:lnTo>
                                <a:pt x="21532" y="8922"/>
                              </a:lnTo>
                              <a:lnTo>
                                <a:pt x="20939" y="8922"/>
                              </a:lnTo>
                              <a:lnTo>
                                <a:pt x="20939" y="3835"/>
                              </a:lnTo>
                              <a:lnTo>
                                <a:pt x="21592" y="3835"/>
                              </a:lnTo>
                              <a:lnTo>
                                <a:pt x="21592" y="391"/>
                              </a:lnTo>
                              <a:close/>
                            </a:path>
                          </a:pathLst>
                        </a:custGeom>
                        <a:solidFill>
                          <a:srgbClr val="182A54"/>
                        </a:solidFill>
                        <a:ln w="12700" cap="flat">
                          <a:noFill/>
                          <a:miter lim="400000"/>
                        </a:ln>
                        <a:effectLst/>
                      </wps:spPr>
                      <wps:bodyPr/>
                    </wps:wsp>
                  </a:graphicData>
                </a:graphic>
              </wp:anchor>
            </w:drawing>
          </mc:Choice>
          <mc:Fallback>
            <w:pict>
              <v:shape id="_x0000_s1035" style="visibility:visible;position:absolute;margin-left:44.2pt;margin-top:14.0pt;width:142.2pt;height:13.8pt;z-index:251662336;mso-position-horizontal:absolute;mso-position-horizontal-relative:margin;mso-position-vertical:absolute;mso-position-vertical-relative:line;mso-wrap-distance-left:0.0pt;mso-wrap-distance-top:0.0pt;mso-wrap-distance-right:0.0pt;mso-wrap-distance-bottom:0.0pt;" coordorigin="0,0" coordsize="21600,21600" path="M 562,78 L 395,78 L 144,313 L 68,470 L 0,626 L 0,21209 L 365,21209 L 365,14009 L 714,14009 L 874,13539 L 942,13070 L 1056,11974 L 1109,11191 L 1124,10800 L 463,10800 L 395,10722 L 365,10722 L 365,3600 L 403,3443 L 1132,3443 L 1086,2504 L 1033,1878 L 897,861 L 821,548 L 653,157 L 562,78 X M 1922,235 L 1633,235 L 1048,21209 L 1413,21209 L 1527,16435 L 2378,16435 L 2294,13383 L 1611,13383 L 1717,8609 L 1770,5322 L 2067,5322 L 1922,235 X M 2378,16435 L 2006,16435 L 2127,21209 L 2515,21209 L 2378,16435 X M 3183,3835 L 2819,3835 L 2819,21209 L 3183,21209 L 3183,3835 X M 707,14009 L 365,14009 L 372,14087 L 418,14087 L 441,14165 L 631,14165 L 707,14009 X M 2067,5322 L 1778,5322 L 1831,8609 L 1945,13383 L 2294,13383 L 2067,5322 X M 1132,3443 L 555,3443 L 593,3522 L 661,3757 L 699,3913 L 752,4461 L 775,4852 L 805,5713 L 813,6261 L 813,7748 L 805,8374 L 767,9391 L 745,9783 L 691,10330 L 653,10565 L 577,10800 L 539,10800 L 1124,10800 L 1140,10330 L 1185,8765 L 1193,7904 L 1193,5948 L 1178,5009 L 1162,4148 L 1132,3443 X M 3654,391 L 2340,391 L 2340,3835 L 3654,3835 L 3654,391 X M 4384,78 L 4232,78 L 4156,157 L 3974,313 L 3890,391 L 3814,626 L 3814,21209 L 4171,21209 L 4171,12600 L 4650,12600 L 4612,12287 L 4688,11896 L 4756,11426 L 4817,10800 L 4862,10096 L 4171,10096 L 4171,3678 L 4194,3600 L 4217,3600 L 4270,3522 L 4923,3522 L 4862,2348 L 4809,1722 L 4688,861 L 4619,548 L 4460,157 L 4384,78 X M 4650,12600 L 4171,12600 L 4331,12991 L 4680,21209 L 5098,21209 L 4726,13226 L 4650,12600 X M 4923,3522 L 4414,3522 L 4475,3835 L 4551,4930 L 4574,5713 L 4574,7748 L 4551,8687 L 4460,9783 L 4391,10096 L 4862,10096 L 4900,9235 L 4931,8296 L 4946,7200 L 4954,5948 L 4954,4852 L 4938,3835 L 4923,3522 X M 5858,0 L 5683,157 L 5539,704 L 5417,1565 L 5318,2739 L 5242,4304 L 5189,6104 L 5151,8296 L 5144,10800 L 5144,11974 L 5151,13148 L 5166,14243 L 5182,15261 L 5204,16278 L 5235,17139 L 5265,17922 L 5311,18704 L 5356,19330 L 5409,19957 L 5463,20426 L 5531,20896 L 5599,21209 L 5675,21443 L 5767,21600 L 5858,21600 L 6025,21443 L 6169,20974 L 6291,20035 L 6390,18861 L 6428,18157 L 5797,18157 L 5744,18000 L 5660,17217 L 5622,16748 L 5569,15417 L 5554,14635 L 5531,12835 L 5523,11974 L 5523,10800 L 5546,7591 L 5607,5243 L 5713,3913 L 5858,3443 L 6428,3443 L 6397,2896 L 6352,2270 L 6298,1643 L 6245,1174 L 6177,704 L 6108,391 L 6033,157 L 5949,0 L 5858,0 X M 6428,3443 L 5919,3443 L 5972,3600 L 6017,3991 L 6055,4383 L 6093,4930 L 6139,6261 L 6162,7043 L 6184,8843 L 6192,9626 L 6192,10800 L 6184,12600 L 6169,14165 L 6146,15417 L 6108,16435 L 6048,17609 L 5964,18157 L 6428,18157 L 6473,17296 L 6526,15496 L 6557,13304 L 6572,10800 L 6572,9626 L 6564,8452 L 6549,7357 L 6526,6339 L 6504,5400 L 6473,4461 L 6443,3678 L 6428,3443 X M 7461,7357 L 7096,7357 L 7233,10957 L 7803,21365 L 8084,21365 L 8084,14322 L 7772,14322 L 7643,10722 L 7461,7357 X M 7066,235 L 6785,235 L 6785,21209 L 7127,21209 L 7127,10957 L 7081,7357 L 7461,7357 L 7066,235 X M 8084,391 L 7742,391 L 7742,10800 L 7788,14322 L 8084,14322 L 8084,391 X M 9945,391 L 8935,391 L 8935,21209 L 9960,21209 L 9960,17765 L 9299,17765 L 9299,12443 L 9884,12443 L 9884,8922 L 9299,8922 L 9299,3835 L 9945,3835 L 9945,391 X M 10553,391 L 10112,391 L 10561,10643 L 10067,21209 L 10462,21209 L 10735,14791 L 10796,12522 L 11161,12522 L 11070,10409 L 11153,8609 L 10842,8609 L 10781,6339 L 10553,391 X M 11161,12522 L 10796,12522 L 10857,14791 L 11130,21209 L 11548,21209 L 11161,12522 X M 11526,391 L 11138,391 L 10887,6339 L 10842,8609 L 11153,8609 L 11526,391 X M 12263,78 L 12095,78 L 11845,313 L 11769,470 L 11700,626 L 11700,21209 L 12065,21209 L 12065,14009 L 12414,14009 L 12574,13539 L 12642,13070 L 12756,11974 L 12810,11191 L 12825,10800 L 12164,10800 L 12095,10722 L 12065,10722 L 12065,3600 L 12103,3443 L 12832,3443 L 12794,2504 L 12734,1878 L 12604,861 L 12521,548 L 12354,157 L 12263,78 X M 12407,14009 L 12065,14009 L 12073,14087 L 12126,14087 L 12141,14165 L 12339,14165 L 12407,14009 X M 12832,3443 L 12255,3443 L 12293,3522 L 12361,3757 L 12399,3913 L 12452,4461 L 12475,4852 L 12506,5713 L 12513,6261 L 12513,7748 L 12506,8374 L 12475,9391 L 12445,9783 L 12392,10330 L 12354,10565 L 12278,10800 L 12240,10800 L 12825,10800 L 12840,10330 L 12886,8765 L 12893,7904 L 12893,5948 L 12878,5009 L 12863,4148 L 12832,3443 X M 14086,391 L 13075,391 L 13075,21209 L 14101,21209 L 14101,17765 L 13440,17765 L 13440,12443 L 14025,12443 L 14025,8922 L 13440,8922 L 13440,3835 L 14086,3835 L 14086,391 X M 14891,78 L 14739,78 L 14663,157 L 14481,313 L 14397,391 L 14321,626 L 14321,21209 L 14686,21209 L 14686,12600 L 15165,12600 L 15119,12287 L 15195,11896 L 15264,11426 L 15324,10800 L 15370,10096 L 15378,10096 L 14686,10096 L 14686,3678 L 14701,3600 L 14724,3600 L 14785,3522 L 15431,3522 L 15370,2348 L 15317,1722 L 15195,861 L 15127,548 L 14975,157 L 14891,78 X M 15165,12600 L 14686,12600 L 14838,12991 L 15195,21209 L 15613,21209 L 15241,13226 L 15165,12600 X M 15431,3522 L 14922,3522 L 14982,3835 L 15066,4930 L 15081,5713 L 15081,7748 L 15058,8687 L 14967,9783 L 14899,10096 L 15378,10096 L 15416,9235 L 15438,8296 L 15461,7200 L 15461,4852 L 15446,3835 L 15431,3522 X M 16168,391 L 15803,391 L 15803,21209 L 16168,21209 L 16168,391 X M 17467,391 L 16456,391 L 16456,21209 L 17482,21209 L 17482,17765 L 16821,17765 L 16821,12443 L 17406,12443 L 17406,8922 L 16821,8922 L 16821,3835 L 17467,3835 L 17467,391 X M 18371,7357 L 18014,7357 L 18143,10957 L 18721,21365 L 19002,21365 L 19002,14322 L 18683,14322 L 18561,10722 L 18371,7357 X M 17984,235 L 17702,235 L 17702,21209 L 18044,21209 L 18044,10957 L 17999,7357 L 18371,7357 L 17984,235 X M 19002,391 L 18660,391 L 18660,10800 L 18705,14322 L 19002,14322 L 19002,391 X M 20058,0 L 19875,0 L 19777,157 L 19602,861 L 19518,1409 L 19450,2191 L 19397,2896 L 19351,3678 L 19313,4539 L 19275,5557 L 19252,6652 L 19230,7904 L 19214,9235 L 19214,12209 L 19230,13539 L 19245,14791 L 19268,15887 L 19306,16904 L 19336,17765 L 19381,18548 L 19427,19252 L 19495,20113 L 19579,20739 L 19754,21443 L 19853,21600 L 20035,21600 L 20118,21522 L 20286,21130 L 20354,20817 L 20407,20348 L 20354,18157 L 19951,18157 L 19891,18000 L 19777,17296 L 19731,16748 L 19663,15496 L 19632,14713 L 19602,12913 L 19594,11896 L 19594,10800 L 19602,9000 L 19625,7513 L 19655,6261 L 19701,5243 L 19761,4461 L 19830,3913 L 19913,3522 L 20005,3443 L 20324,3443 L 20384,783 L 20339,548 L 20278,391 L 20141,78 L 20058,0 X M 20331,17217 L 20255,17687 L 20156,18078 L 20096,18157 L 20354,18157 L 20331,17217 X M 20324,3443 L 20073,3443 L 20134,3522 L 20232,3678 L 20270,3835 L 20308,4070 L 20324,3443 X M 21592,391 L 20582,391 L 20582,21209 L 21600,21209 L 21600,17765 L 20939,17765 L 20939,12443 L 21532,12443 L 21532,8922 L 20939,8922 L 20939,3835 L 21592,3835 L 21592,391 X E">
                <v:fill color="#182A54" opacity="100.0%" type="solid"/>
                <v:stroke on="f" weight="1.0pt" dashstyle="solid" endcap="flat" miterlimit="400.0%" joinstyle="miter" linestyle="single" startarrow="none" startarrowwidth="medium" startarrowlength="medium" endarrow="none" endarrowwidth="medium" endarrowlength="medium"/>
                <w10:wrap type="topAndBottom" side="bothSides" anchorx="margin"/>
              </v:shape>
            </w:pict>
          </mc:Fallback>
        </mc:AlternateContent>
      </w:r>
    </w:p>
    <w:p w:rsidR="00C46829" w:rsidRPr="004C45A7" w:rsidRDefault="00B90B52" w:rsidP="00F46D3B">
      <w:pPr>
        <w:pStyle w:val="ListParagraph"/>
        <w:numPr>
          <w:ilvl w:val="0"/>
          <w:numId w:val="70"/>
        </w:numPr>
        <w:spacing w:before="38" w:line="256" w:lineRule="exact"/>
        <w:rPr>
          <w:rStyle w:val="None"/>
        </w:rPr>
      </w:pPr>
      <w:r>
        <w:rPr>
          <w:rStyle w:val="None"/>
          <w:color w:val="231F20"/>
          <w:u w:color="231F20"/>
        </w:rPr>
        <w:t>Privacy</w:t>
      </w:r>
    </w:p>
    <w:p w:rsidR="004C45A7" w:rsidRDefault="004C45A7" w:rsidP="004C45A7">
      <w:pPr>
        <w:pStyle w:val="ListParagraph"/>
        <w:spacing w:before="38" w:line="256" w:lineRule="exact"/>
        <w:ind w:left="1360" w:firstLine="0"/>
      </w:pPr>
    </w:p>
    <w:p w:rsidR="00C46829" w:rsidRDefault="00B90B52" w:rsidP="00F46D3B">
      <w:pPr>
        <w:pStyle w:val="ListParagraph"/>
        <w:numPr>
          <w:ilvl w:val="1"/>
          <w:numId w:val="69"/>
        </w:numPr>
        <w:spacing w:line="256" w:lineRule="exact"/>
      </w:pPr>
      <w:r>
        <w:rPr>
          <w:rStyle w:val="None"/>
          <w:color w:val="231F20"/>
          <w:u w:color="231F20"/>
        </w:rPr>
        <w:t>Describe in detail where patron data is stored.</w:t>
      </w:r>
    </w:p>
    <w:p w:rsidR="00C46829" w:rsidRDefault="00C46829">
      <w:pPr>
        <w:pStyle w:val="BodyText"/>
      </w:pPr>
    </w:p>
    <w:p w:rsidR="00C46829" w:rsidRDefault="00B90B52" w:rsidP="00F46D3B">
      <w:pPr>
        <w:pStyle w:val="ListParagraph"/>
        <w:numPr>
          <w:ilvl w:val="1"/>
          <w:numId w:val="69"/>
        </w:numPr>
        <w:spacing w:before="1"/>
      </w:pPr>
      <w:r>
        <w:rPr>
          <w:rStyle w:val="None"/>
          <w:color w:val="231F20"/>
          <w:u w:color="231F20"/>
        </w:rPr>
        <w:t>Describe if there are any options on where patron data is stored.</w:t>
      </w:r>
    </w:p>
    <w:p w:rsidR="00C46829" w:rsidRDefault="00C46829">
      <w:pPr>
        <w:pStyle w:val="ListParagraph"/>
        <w:tabs>
          <w:tab w:val="left" w:pos="2080"/>
        </w:tabs>
        <w:spacing w:before="1"/>
        <w:ind w:left="0" w:firstLine="0"/>
        <w:rPr>
          <w:rStyle w:val="None"/>
          <w:color w:val="231F20"/>
          <w:u w:color="231F20"/>
        </w:rPr>
      </w:pPr>
    </w:p>
    <w:p w:rsidR="00C46829" w:rsidRDefault="00B90B52" w:rsidP="00F46D3B">
      <w:pPr>
        <w:pStyle w:val="ListParagraph"/>
        <w:numPr>
          <w:ilvl w:val="1"/>
          <w:numId w:val="71"/>
        </w:numPr>
        <w:spacing w:before="65" w:line="235" w:lineRule="auto"/>
        <w:ind w:right="963"/>
      </w:pPr>
      <w:r>
        <w:rPr>
          <w:rStyle w:val="None"/>
          <w:color w:val="231F20"/>
          <w:u w:color="231F20"/>
        </w:rPr>
        <w:t>Describe if patron data is duplicated in any way as part of the proposed solution or as part of a resource sharing solution.</w:t>
      </w:r>
    </w:p>
    <w:p w:rsidR="00C46829" w:rsidRDefault="00C46829">
      <w:pPr>
        <w:pStyle w:val="BodyText"/>
      </w:pPr>
    </w:p>
    <w:p w:rsidR="00C46829" w:rsidRDefault="00B90B52" w:rsidP="00F46D3B">
      <w:pPr>
        <w:pStyle w:val="ListParagraph"/>
        <w:numPr>
          <w:ilvl w:val="1"/>
          <w:numId w:val="71"/>
        </w:numPr>
      </w:pPr>
      <w:r>
        <w:rPr>
          <w:rStyle w:val="None"/>
          <w:color w:val="231F20"/>
          <w:u w:color="231F20"/>
        </w:rPr>
        <w:t>Describe if patron data and all related transactions are encrypted.</w:t>
      </w:r>
    </w:p>
    <w:p w:rsidR="00C46829" w:rsidRDefault="00C46829">
      <w:pPr>
        <w:pStyle w:val="BodyText"/>
      </w:pPr>
    </w:p>
    <w:p w:rsidR="00C46829" w:rsidRDefault="00B90B52" w:rsidP="00F46D3B">
      <w:pPr>
        <w:pStyle w:val="ListParagraph"/>
        <w:numPr>
          <w:ilvl w:val="1"/>
          <w:numId w:val="71"/>
        </w:numPr>
      </w:pPr>
      <w:r>
        <w:rPr>
          <w:rStyle w:val="None"/>
          <w:color w:val="231F20"/>
          <w:u w:color="231F20"/>
        </w:rPr>
        <w:t>Describe the protections available when transferring patron data to external systems.</w:t>
      </w:r>
    </w:p>
    <w:p w:rsidR="00C46829" w:rsidRDefault="00C46829">
      <w:pPr>
        <w:pStyle w:val="BodyText"/>
      </w:pPr>
    </w:p>
    <w:p w:rsidR="00C46829" w:rsidRDefault="00B90B52" w:rsidP="00F46D3B">
      <w:pPr>
        <w:pStyle w:val="ListParagraph"/>
        <w:numPr>
          <w:ilvl w:val="1"/>
          <w:numId w:val="72"/>
        </w:numPr>
        <w:spacing w:line="235" w:lineRule="auto"/>
        <w:ind w:right="1317"/>
      </w:pPr>
      <w:r>
        <w:rPr>
          <w:rStyle w:val="None"/>
          <w:color w:val="231F20"/>
          <w:u w:color="231F20"/>
        </w:rPr>
        <w:t>Describe if each library can view or access patron data that doesn’t “belong” to them?</w:t>
      </w:r>
    </w:p>
    <w:p w:rsidR="00C46829" w:rsidRDefault="00C46829">
      <w:pPr>
        <w:pStyle w:val="BodyText"/>
      </w:pPr>
    </w:p>
    <w:p w:rsidR="00C46829" w:rsidRDefault="00B90B52" w:rsidP="00F46D3B">
      <w:pPr>
        <w:pStyle w:val="ListParagraph"/>
        <w:numPr>
          <w:ilvl w:val="1"/>
          <w:numId w:val="73"/>
        </w:numPr>
        <w:spacing w:line="235" w:lineRule="auto"/>
        <w:ind w:right="1281"/>
      </w:pPr>
      <w:r>
        <w:rPr>
          <w:rStyle w:val="None"/>
          <w:color w:val="231F20"/>
          <w:u w:color="231F20"/>
        </w:rPr>
        <w:t>Describe how each library can “shield” its patron data from other libraries in the consortia.</w:t>
      </w:r>
    </w:p>
    <w:p w:rsidR="00C46829" w:rsidRDefault="00C46829">
      <w:pPr>
        <w:pStyle w:val="BodyText"/>
      </w:pPr>
    </w:p>
    <w:p w:rsidR="00C46829" w:rsidRDefault="00B90B52" w:rsidP="00F46D3B">
      <w:pPr>
        <w:pStyle w:val="ListParagraph"/>
        <w:numPr>
          <w:ilvl w:val="1"/>
          <w:numId w:val="72"/>
        </w:numPr>
      </w:pPr>
      <w:r>
        <w:rPr>
          <w:rStyle w:val="None"/>
          <w:color w:val="231F20"/>
          <w:u w:color="231F20"/>
        </w:rPr>
        <w:t>Describe the staff permissions associated with accessing and editing patron data.</w:t>
      </w:r>
    </w:p>
    <w:p w:rsidR="00C46829" w:rsidRDefault="00C46829">
      <w:pPr>
        <w:pStyle w:val="BodyText"/>
      </w:pPr>
    </w:p>
    <w:p w:rsidR="00C46829" w:rsidRDefault="00B90B52" w:rsidP="00F46D3B">
      <w:pPr>
        <w:pStyle w:val="ListParagraph"/>
        <w:numPr>
          <w:ilvl w:val="1"/>
          <w:numId w:val="72"/>
        </w:numPr>
      </w:pPr>
      <w:r>
        <w:rPr>
          <w:rStyle w:val="None"/>
          <w:color w:val="231F20"/>
          <w:u w:color="231F20"/>
        </w:rPr>
        <w:t>Describe what controls patrons have over their own data.</w:t>
      </w:r>
    </w:p>
    <w:p w:rsidR="00C46829" w:rsidRDefault="00C46829">
      <w:pPr>
        <w:pStyle w:val="BodyText"/>
      </w:pPr>
    </w:p>
    <w:p w:rsidR="00C46829" w:rsidRDefault="00B90B52" w:rsidP="00F46D3B">
      <w:pPr>
        <w:pStyle w:val="ListParagraph"/>
        <w:numPr>
          <w:ilvl w:val="1"/>
          <w:numId w:val="73"/>
        </w:numPr>
        <w:spacing w:before="1" w:line="235" w:lineRule="auto"/>
        <w:ind w:right="1267"/>
      </w:pPr>
      <w:r>
        <w:rPr>
          <w:rStyle w:val="None"/>
          <w:color w:val="231F20"/>
          <w:u w:color="231F20"/>
        </w:rPr>
        <w:t>Describe if patrons can opt-in or opt-out of the collection of their data, and if so, please elaborate on those conditions.</w:t>
      </w:r>
    </w:p>
    <w:p w:rsidR="00C46829" w:rsidRDefault="00C46829">
      <w:pPr>
        <w:pStyle w:val="BodyText"/>
        <w:rPr>
          <w:rStyle w:val="None"/>
          <w:sz w:val="20"/>
          <w:szCs w:val="20"/>
        </w:rPr>
      </w:pPr>
    </w:p>
    <w:p w:rsidR="00C46829" w:rsidRDefault="00B90B52" w:rsidP="00F46D3B">
      <w:pPr>
        <w:pStyle w:val="ListParagraph"/>
        <w:numPr>
          <w:ilvl w:val="1"/>
          <w:numId w:val="74"/>
        </w:numPr>
      </w:pPr>
      <w:r>
        <w:rPr>
          <w:rStyle w:val="None"/>
          <w:color w:val="231F20"/>
          <w:u w:color="231F20"/>
        </w:rPr>
        <w:t>Describe if patrons can edit or delete data about them and/or their transactions.</w:t>
      </w:r>
    </w:p>
    <w:p w:rsidR="00C46829" w:rsidRDefault="00C46829">
      <w:pPr>
        <w:pStyle w:val="BodyText"/>
      </w:pPr>
    </w:p>
    <w:p w:rsidR="00C46829" w:rsidRDefault="00B90B52" w:rsidP="00F46D3B">
      <w:pPr>
        <w:pStyle w:val="ListParagraph"/>
        <w:numPr>
          <w:ilvl w:val="1"/>
          <w:numId w:val="74"/>
        </w:numPr>
        <w:spacing w:line="235" w:lineRule="auto"/>
        <w:ind w:right="1353"/>
      </w:pPr>
      <w:r>
        <w:rPr>
          <w:rStyle w:val="None"/>
          <w:color w:val="231F20"/>
          <w:u w:color="231F20"/>
        </w:rPr>
        <w:t>Describe what data elements patrons can edit and change by logging into their account.</w:t>
      </w:r>
    </w:p>
    <w:p w:rsidR="00C46829" w:rsidRDefault="00C46829">
      <w:pPr>
        <w:pStyle w:val="BodyText"/>
      </w:pPr>
    </w:p>
    <w:p w:rsidR="00C46829" w:rsidRDefault="00B90B52" w:rsidP="00F46D3B">
      <w:pPr>
        <w:pStyle w:val="ListParagraph"/>
        <w:numPr>
          <w:ilvl w:val="1"/>
          <w:numId w:val="75"/>
        </w:numPr>
      </w:pPr>
      <w:r>
        <w:rPr>
          <w:rStyle w:val="None"/>
          <w:color w:val="231F20"/>
          <w:u w:color="231F20"/>
        </w:rPr>
        <w:t>Describe how the system complies with GDPR.</w:t>
      </w:r>
    </w:p>
    <w:p w:rsidR="00C46829" w:rsidRDefault="00C46829">
      <w:pPr>
        <w:pStyle w:val="BodyText"/>
      </w:pPr>
    </w:p>
    <w:p w:rsidR="00C46829" w:rsidRPr="004C45A7" w:rsidRDefault="00B90B52" w:rsidP="00F46D3B">
      <w:pPr>
        <w:pStyle w:val="ListParagraph"/>
        <w:numPr>
          <w:ilvl w:val="0"/>
          <w:numId w:val="76"/>
        </w:numPr>
        <w:spacing w:before="1" w:line="256" w:lineRule="exact"/>
        <w:rPr>
          <w:rStyle w:val="None"/>
        </w:rPr>
      </w:pPr>
      <w:r>
        <w:rPr>
          <w:rStyle w:val="None"/>
          <w:color w:val="231F20"/>
          <w:u w:color="231F20"/>
        </w:rPr>
        <w:t>Self-service</w:t>
      </w:r>
    </w:p>
    <w:p w:rsidR="004C45A7" w:rsidRDefault="004C45A7" w:rsidP="004C45A7">
      <w:pPr>
        <w:pStyle w:val="ListParagraph"/>
        <w:tabs>
          <w:tab w:val="left" w:pos="1386"/>
        </w:tabs>
        <w:spacing w:before="1" w:line="256" w:lineRule="exact"/>
        <w:ind w:left="1385" w:firstLine="0"/>
      </w:pPr>
    </w:p>
    <w:p w:rsidR="00C46829" w:rsidRDefault="00B90B52" w:rsidP="00F46D3B">
      <w:pPr>
        <w:pStyle w:val="ListParagraph"/>
        <w:numPr>
          <w:ilvl w:val="1"/>
          <w:numId w:val="76"/>
        </w:numPr>
        <w:spacing w:line="256" w:lineRule="exact"/>
      </w:pPr>
      <w:r>
        <w:rPr>
          <w:rStyle w:val="None"/>
          <w:color w:val="231F20"/>
          <w:u w:color="231F20"/>
        </w:rPr>
        <w:t>Describe if and how the proposed solution works with self-checkout kiosks.</w:t>
      </w:r>
    </w:p>
    <w:p w:rsidR="00C46829" w:rsidRDefault="00C46829">
      <w:pPr>
        <w:pStyle w:val="BodyText"/>
      </w:pPr>
    </w:p>
    <w:p w:rsidR="00C46829" w:rsidRDefault="00B90B52" w:rsidP="00F46D3B">
      <w:pPr>
        <w:pStyle w:val="ListParagraph"/>
        <w:numPr>
          <w:ilvl w:val="1"/>
          <w:numId w:val="77"/>
        </w:numPr>
        <w:spacing w:line="235" w:lineRule="auto"/>
        <w:ind w:right="730"/>
      </w:pPr>
      <w:r>
        <w:rPr>
          <w:rStyle w:val="None"/>
          <w:color w:val="231F20"/>
          <w:u w:color="231F20"/>
        </w:rPr>
        <w:t xml:space="preserve">Describe the patron self-service options that are available with the proposed solution, including self-service for such activities as holds, bookings, renewals, notice </w:t>
      </w:r>
      <w:bookmarkStart w:id="0" w:name="_GoBack"/>
      <w:bookmarkEnd w:id="0"/>
      <w:r>
        <w:rPr>
          <w:rStyle w:val="None"/>
          <w:color w:val="231F20"/>
          <w:u w:color="231F20"/>
        </w:rPr>
        <w:t>preferences, self-updates of patron information.</w:t>
      </w:r>
    </w:p>
    <w:p w:rsidR="00C46829" w:rsidRDefault="00C46829">
      <w:pPr>
        <w:pStyle w:val="BodyText"/>
      </w:pPr>
    </w:p>
    <w:p w:rsidR="00C46829" w:rsidRDefault="00B90B52" w:rsidP="00F46D3B">
      <w:pPr>
        <w:pStyle w:val="ListParagraph"/>
        <w:numPr>
          <w:ilvl w:val="1"/>
          <w:numId w:val="76"/>
        </w:numPr>
      </w:pPr>
      <w:r>
        <w:rPr>
          <w:rStyle w:val="None"/>
          <w:color w:val="231F20"/>
          <w:u w:color="231F20"/>
        </w:rPr>
        <w:t>Describe the user interface used by patrons for such functions.</w:t>
      </w:r>
    </w:p>
    <w:p w:rsidR="00C46829" w:rsidRDefault="00C46829">
      <w:pPr>
        <w:pStyle w:val="BodyText"/>
      </w:pPr>
    </w:p>
    <w:p w:rsidR="00C46829" w:rsidRDefault="00B90B52" w:rsidP="00F46D3B">
      <w:pPr>
        <w:pStyle w:val="ListParagraph"/>
        <w:numPr>
          <w:ilvl w:val="1"/>
          <w:numId w:val="77"/>
        </w:numPr>
        <w:spacing w:line="235" w:lineRule="auto"/>
        <w:ind w:right="1267"/>
      </w:pPr>
      <w:r>
        <w:rPr>
          <w:rStyle w:val="None"/>
          <w:color w:val="231F20"/>
          <w:u w:color="231F20"/>
        </w:rPr>
        <w:t>Describe what other third-party patron-facing products or servi</w:t>
      </w:r>
      <w:r w:rsidR="004C45A7">
        <w:rPr>
          <w:rStyle w:val="None"/>
          <w:color w:val="231F20"/>
          <w:u w:color="231F20"/>
        </w:rPr>
        <w:t>ces the proposed</w:t>
      </w:r>
      <w:r>
        <w:rPr>
          <w:rStyle w:val="None"/>
          <w:color w:val="231F20"/>
          <w:u w:color="231F20"/>
        </w:rPr>
        <w:t xml:space="preserve"> solution interfaces with seamlessly.</w:t>
      </w:r>
    </w:p>
    <w:p w:rsidR="00C46829" w:rsidRDefault="00C46829">
      <w:pPr>
        <w:pStyle w:val="BodyText"/>
      </w:pPr>
    </w:p>
    <w:p w:rsidR="00C46829" w:rsidRDefault="00B90B52" w:rsidP="00F46D3B">
      <w:pPr>
        <w:pStyle w:val="ListParagraph"/>
        <w:numPr>
          <w:ilvl w:val="1"/>
          <w:numId w:val="77"/>
        </w:numPr>
        <w:spacing w:line="235" w:lineRule="auto"/>
        <w:ind w:right="705"/>
      </w:pPr>
      <w:r>
        <w:rPr>
          <w:rStyle w:val="None"/>
          <w:color w:val="231F20"/>
          <w:u w:color="231F20"/>
        </w:rPr>
        <w:t>Describe if any self-service options require any dedicated hardware and/or third-party software.</w:t>
      </w:r>
    </w:p>
    <w:p w:rsidR="00C46829" w:rsidRDefault="00B90B52">
      <w:pPr>
        <w:pStyle w:val="BodyA"/>
        <w:spacing w:line="235" w:lineRule="auto"/>
        <w:rPr>
          <w:rStyle w:val="None"/>
        </w:rPr>
      </w:pPr>
      <w:r>
        <w:rPr>
          <w:rStyle w:val="None"/>
        </w:rPr>
        <w:tab/>
      </w:r>
      <w:r>
        <w:rPr>
          <w:rStyle w:val="None"/>
        </w:rPr>
        <w:tab/>
      </w:r>
    </w:p>
    <w:p w:rsidR="00C46829" w:rsidRDefault="00C46829">
      <w:pPr>
        <w:pStyle w:val="BodyA"/>
        <w:spacing w:line="235" w:lineRule="auto"/>
        <w:rPr>
          <w:rStyle w:val="None"/>
        </w:rPr>
      </w:pPr>
    </w:p>
    <w:p w:rsidR="00C46829" w:rsidRDefault="00C46829">
      <w:pPr>
        <w:pStyle w:val="BodyA"/>
        <w:spacing w:line="235" w:lineRule="auto"/>
        <w:rPr>
          <w:rStyle w:val="None"/>
        </w:rPr>
      </w:pPr>
    </w:p>
    <w:p w:rsidR="00C46829" w:rsidRDefault="00C46829">
      <w:pPr>
        <w:pStyle w:val="BodyA"/>
        <w:spacing w:line="235" w:lineRule="auto"/>
        <w:rPr>
          <w:rStyle w:val="None"/>
        </w:rPr>
      </w:pPr>
    </w:p>
    <w:p w:rsidR="00C46829" w:rsidRDefault="00C46829">
      <w:pPr>
        <w:pStyle w:val="BodyA"/>
        <w:spacing w:line="235" w:lineRule="auto"/>
        <w:rPr>
          <w:rStyle w:val="None"/>
        </w:rPr>
      </w:pPr>
    </w:p>
    <w:p w:rsidR="00C46829" w:rsidRDefault="00C46829">
      <w:pPr>
        <w:pStyle w:val="BodyA"/>
        <w:spacing w:line="235" w:lineRule="auto"/>
        <w:rPr>
          <w:rStyle w:val="None"/>
        </w:rPr>
      </w:pPr>
    </w:p>
    <w:p w:rsidR="00C46829" w:rsidRDefault="00C46829">
      <w:pPr>
        <w:pStyle w:val="BodyA"/>
        <w:spacing w:line="235" w:lineRule="auto"/>
        <w:rPr>
          <w:rStyle w:val="None"/>
        </w:rPr>
      </w:pPr>
    </w:p>
    <w:p w:rsidR="00C46829" w:rsidRDefault="00B90B52">
      <w:pPr>
        <w:pStyle w:val="BodyText"/>
        <w:ind w:left="1324"/>
        <w:rPr>
          <w:rStyle w:val="None"/>
          <w:sz w:val="20"/>
          <w:szCs w:val="20"/>
        </w:rPr>
      </w:pPr>
      <w:r>
        <w:rPr>
          <w:rStyle w:val="None"/>
          <w:noProof/>
          <w:sz w:val="20"/>
          <w:szCs w:val="20"/>
        </w:rPr>
        <w:drawing>
          <wp:inline distT="0" distB="0" distL="0" distR="0">
            <wp:extent cx="2455506" cy="204787"/>
            <wp:effectExtent l="0" t="0" r="0" b="0"/>
            <wp:docPr id="1073741935" name="officeArt object" descr="image13.png"/>
            <wp:cNvGraphicFramePr/>
            <a:graphic xmlns:a="http://schemas.openxmlformats.org/drawingml/2006/main">
              <a:graphicData uri="http://schemas.openxmlformats.org/drawingml/2006/picture">
                <pic:pic xmlns:pic="http://schemas.openxmlformats.org/drawingml/2006/picture">
                  <pic:nvPicPr>
                    <pic:cNvPr id="1073741935" name="image13.png" descr="image13.png"/>
                    <pic:cNvPicPr>
                      <a:picLocks noChangeAspect="1"/>
                    </pic:cNvPicPr>
                  </pic:nvPicPr>
                  <pic:blipFill>
                    <a:blip r:embed="rId33">
                      <a:extLst/>
                    </a:blip>
                    <a:stretch>
                      <a:fillRect/>
                    </a:stretch>
                  </pic:blipFill>
                  <pic:spPr>
                    <a:xfrm>
                      <a:off x="0" y="0"/>
                      <a:ext cx="2455506" cy="204787"/>
                    </a:xfrm>
                    <a:prstGeom prst="rect">
                      <a:avLst/>
                    </a:prstGeom>
                    <a:ln w="12700" cap="flat">
                      <a:noFill/>
                      <a:miter lim="400000"/>
                    </a:ln>
                    <a:effectLst/>
                  </pic:spPr>
                </pic:pic>
              </a:graphicData>
            </a:graphic>
          </wp:inline>
        </w:drawing>
      </w:r>
    </w:p>
    <w:p w:rsidR="00C46829" w:rsidRPr="004C45A7" w:rsidRDefault="00B90B52" w:rsidP="00F46D3B">
      <w:pPr>
        <w:pStyle w:val="ListParagraph"/>
        <w:numPr>
          <w:ilvl w:val="0"/>
          <w:numId w:val="79"/>
        </w:numPr>
        <w:spacing w:before="52" w:line="256" w:lineRule="exact"/>
        <w:rPr>
          <w:rStyle w:val="None"/>
        </w:rPr>
      </w:pPr>
      <w:r>
        <w:rPr>
          <w:rStyle w:val="None"/>
          <w:color w:val="231F20"/>
          <w:u w:color="231F20"/>
        </w:rPr>
        <w:t>Public Catalog</w:t>
      </w:r>
    </w:p>
    <w:p w:rsidR="004C45A7" w:rsidRDefault="004C45A7" w:rsidP="004C45A7">
      <w:pPr>
        <w:pStyle w:val="ListParagraph"/>
        <w:spacing w:before="52" w:line="256" w:lineRule="exact"/>
        <w:ind w:left="2044" w:firstLine="0"/>
      </w:pPr>
    </w:p>
    <w:p w:rsidR="00C46829" w:rsidRDefault="00B90B52" w:rsidP="00F46D3B">
      <w:pPr>
        <w:pStyle w:val="ListParagraph"/>
        <w:numPr>
          <w:ilvl w:val="1"/>
          <w:numId w:val="79"/>
        </w:numPr>
        <w:spacing w:line="256" w:lineRule="exact"/>
      </w:pPr>
      <w:r>
        <w:rPr>
          <w:rStyle w:val="None"/>
          <w:color w:val="231F20"/>
          <w:u w:color="231F20"/>
        </w:rPr>
        <w:t>Describe the public facing catalog that comes with the proposed solution.</w:t>
      </w:r>
    </w:p>
    <w:p w:rsidR="00C46829" w:rsidRDefault="00C46829">
      <w:pPr>
        <w:pStyle w:val="BodyText"/>
      </w:pPr>
    </w:p>
    <w:p w:rsidR="00C46829" w:rsidRPr="004C45A7" w:rsidRDefault="00B90B52" w:rsidP="00F46D3B">
      <w:pPr>
        <w:pStyle w:val="ListParagraph"/>
        <w:numPr>
          <w:ilvl w:val="0"/>
          <w:numId w:val="80"/>
        </w:numPr>
        <w:spacing w:line="256" w:lineRule="exact"/>
        <w:rPr>
          <w:rStyle w:val="None"/>
        </w:rPr>
      </w:pPr>
      <w:r>
        <w:rPr>
          <w:rStyle w:val="None"/>
          <w:color w:val="231F20"/>
          <w:u w:color="231F20"/>
        </w:rPr>
        <w:t>Catalog Index</w:t>
      </w:r>
    </w:p>
    <w:p w:rsidR="004C45A7" w:rsidRDefault="004C45A7" w:rsidP="004C45A7">
      <w:pPr>
        <w:pStyle w:val="ListParagraph"/>
        <w:tabs>
          <w:tab w:val="left" w:pos="2044"/>
        </w:tabs>
        <w:spacing w:line="256" w:lineRule="exact"/>
        <w:ind w:left="2043" w:firstLine="0"/>
      </w:pPr>
    </w:p>
    <w:p w:rsidR="00C46829" w:rsidRDefault="00B90B52" w:rsidP="00F46D3B">
      <w:pPr>
        <w:pStyle w:val="ListParagraph"/>
        <w:numPr>
          <w:ilvl w:val="1"/>
          <w:numId w:val="80"/>
        </w:numPr>
        <w:spacing w:before="2" w:line="235" w:lineRule="auto"/>
        <w:ind w:right="1476"/>
      </w:pPr>
      <w:r>
        <w:rPr>
          <w:rStyle w:val="None"/>
          <w:color w:val="231F20"/>
          <w:u w:color="231F20"/>
        </w:rPr>
        <w:t>Describe how the various indices are structured and maintained in the proposed solution.</w:t>
      </w:r>
    </w:p>
    <w:p w:rsidR="00C46829" w:rsidRDefault="00C46829">
      <w:pPr>
        <w:pStyle w:val="BodyText"/>
      </w:pPr>
    </w:p>
    <w:p w:rsidR="00C46829" w:rsidRDefault="00B90B52" w:rsidP="00F46D3B">
      <w:pPr>
        <w:pStyle w:val="ListParagraph"/>
        <w:numPr>
          <w:ilvl w:val="1"/>
          <w:numId w:val="80"/>
        </w:numPr>
        <w:spacing w:line="235" w:lineRule="auto"/>
        <w:ind w:right="1236"/>
      </w:pPr>
      <w:r>
        <w:rPr>
          <w:rStyle w:val="None"/>
          <w:color w:val="231F20"/>
          <w:u w:color="231F20"/>
        </w:rPr>
        <w:t>Describe the extent to which authorized staff can add/modify/remove the indices of the catalog, including the ranking of search results as well as modifying facets and search limiters.</w:t>
      </w:r>
    </w:p>
    <w:p w:rsidR="00C46829" w:rsidRDefault="00C46829">
      <w:pPr>
        <w:pStyle w:val="BodyText"/>
      </w:pPr>
    </w:p>
    <w:p w:rsidR="00C46829" w:rsidRDefault="00B90B52" w:rsidP="00F46D3B">
      <w:pPr>
        <w:pStyle w:val="ListParagraph"/>
        <w:numPr>
          <w:ilvl w:val="1"/>
          <w:numId w:val="80"/>
        </w:numPr>
        <w:spacing w:before="1" w:line="235" w:lineRule="auto"/>
        <w:ind w:right="780"/>
      </w:pPr>
      <w:r>
        <w:rPr>
          <w:rStyle w:val="None"/>
          <w:color w:val="231F20"/>
          <w:u w:color="231F20"/>
        </w:rPr>
        <w:t>Describe how the proposed solution and the discovery system utilizes FRBR, BIBFRAME, and/or linked data.</w:t>
      </w:r>
    </w:p>
    <w:p w:rsidR="00C46829" w:rsidRDefault="00C46829">
      <w:pPr>
        <w:pStyle w:val="BodyText"/>
      </w:pPr>
    </w:p>
    <w:p w:rsidR="00C46829" w:rsidRDefault="00B90B52" w:rsidP="00F46D3B">
      <w:pPr>
        <w:pStyle w:val="ListParagraph"/>
        <w:numPr>
          <w:ilvl w:val="1"/>
          <w:numId w:val="81"/>
        </w:numPr>
      </w:pPr>
      <w:r>
        <w:rPr>
          <w:rStyle w:val="None"/>
          <w:color w:val="231F20"/>
          <w:u w:color="231F20"/>
        </w:rPr>
        <w:t>Integration of external content</w:t>
      </w:r>
    </w:p>
    <w:p w:rsidR="00C46829" w:rsidRDefault="00C46829">
      <w:pPr>
        <w:pStyle w:val="BodyText"/>
      </w:pPr>
    </w:p>
    <w:p w:rsidR="00C46829" w:rsidRDefault="00B90B52" w:rsidP="00F46D3B">
      <w:pPr>
        <w:pStyle w:val="ListParagraph"/>
        <w:numPr>
          <w:ilvl w:val="2"/>
          <w:numId w:val="81"/>
        </w:numPr>
        <w:spacing w:line="235" w:lineRule="auto"/>
        <w:ind w:right="879"/>
      </w:pPr>
      <w:r>
        <w:rPr>
          <w:rStyle w:val="None"/>
          <w:color w:val="231F20"/>
          <w:u w:color="231F20"/>
        </w:rPr>
        <w:t>Describe what kinds of external content can be included in the public catalog interface.</w:t>
      </w:r>
    </w:p>
    <w:p w:rsidR="00C46829" w:rsidRDefault="00C46829">
      <w:pPr>
        <w:pStyle w:val="BodyText"/>
      </w:pPr>
    </w:p>
    <w:p w:rsidR="00C46829" w:rsidRDefault="00B90B52" w:rsidP="00F46D3B">
      <w:pPr>
        <w:pStyle w:val="ListParagraph"/>
        <w:numPr>
          <w:ilvl w:val="2"/>
          <w:numId w:val="81"/>
        </w:numPr>
        <w:spacing w:line="235" w:lineRule="auto"/>
        <w:ind w:right="1490"/>
        <w:jc w:val="both"/>
      </w:pPr>
      <w:r>
        <w:rPr>
          <w:rStyle w:val="None"/>
          <w:color w:val="231F20"/>
          <w:u w:color="231F20"/>
        </w:rPr>
        <w:t>Describe if content from institutional repositories, open access materials, research guides, and other external systems can be harvested and indexed automatically.</w:t>
      </w:r>
    </w:p>
    <w:p w:rsidR="00C46829" w:rsidRDefault="00C46829">
      <w:pPr>
        <w:pStyle w:val="ListParagraph"/>
        <w:tabs>
          <w:tab w:val="left" w:pos="3484"/>
        </w:tabs>
        <w:spacing w:line="235" w:lineRule="auto"/>
        <w:ind w:left="0" w:right="1490" w:firstLine="0"/>
        <w:jc w:val="both"/>
        <w:rPr>
          <w:rStyle w:val="None"/>
          <w:color w:val="231F20"/>
          <w:u w:color="231F20"/>
        </w:rPr>
      </w:pPr>
    </w:p>
    <w:p w:rsidR="00C46829" w:rsidRDefault="00B90B52" w:rsidP="00F46D3B">
      <w:pPr>
        <w:pStyle w:val="ListParagraph"/>
        <w:numPr>
          <w:ilvl w:val="2"/>
          <w:numId w:val="82"/>
        </w:numPr>
        <w:spacing w:before="186" w:line="235" w:lineRule="auto"/>
        <w:ind w:right="724"/>
      </w:pPr>
      <w:r>
        <w:rPr>
          <w:rStyle w:val="None"/>
          <w:color w:val="231F20"/>
          <w:u w:color="231F20"/>
        </w:rPr>
        <w:t>Describe if other methods can be used to integrate search results from other systems.</w:t>
      </w:r>
    </w:p>
    <w:p w:rsidR="00C46829" w:rsidRDefault="00C46829">
      <w:pPr>
        <w:pStyle w:val="BodyText"/>
      </w:pPr>
    </w:p>
    <w:p w:rsidR="00C46829" w:rsidRDefault="00B90B52" w:rsidP="00F46D3B">
      <w:pPr>
        <w:pStyle w:val="ListParagraph"/>
        <w:numPr>
          <w:ilvl w:val="2"/>
          <w:numId w:val="82"/>
        </w:numPr>
        <w:spacing w:before="1" w:line="235" w:lineRule="auto"/>
        <w:ind w:right="881"/>
      </w:pPr>
      <w:r>
        <w:rPr>
          <w:rStyle w:val="None"/>
          <w:color w:val="231F20"/>
          <w:u w:color="231F20"/>
        </w:rPr>
        <w:t>Describe if these modifications can be configured separately by each library.</w:t>
      </w:r>
    </w:p>
    <w:p w:rsidR="00C46829" w:rsidRDefault="00C46829">
      <w:pPr>
        <w:pStyle w:val="BodyText"/>
      </w:pPr>
    </w:p>
    <w:p w:rsidR="00C46829" w:rsidRDefault="00B90B52" w:rsidP="00F46D3B">
      <w:pPr>
        <w:pStyle w:val="ListParagraph"/>
        <w:numPr>
          <w:ilvl w:val="2"/>
          <w:numId w:val="83"/>
        </w:numPr>
        <w:spacing w:before="1"/>
      </w:pPr>
      <w:r>
        <w:rPr>
          <w:rStyle w:val="None"/>
          <w:color w:val="231F20"/>
          <w:u w:color="231F20"/>
        </w:rPr>
        <w:t>Describe how this content appears to the user.</w:t>
      </w:r>
    </w:p>
    <w:p w:rsidR="00C46829" w:rsidRDefault="00C46829">
      <w:pPr>
        <w:pStyle w:val="BodyText"/>
      </w:pPr>
    </w:p>
    <w:p w:rsidR="00C46829" w:rsidRDefault="00B90B52" w:rsidP="00F46D3B">
      <w:pPr>
        <w:pStyle w:val="ListParagraph"/>
        <w:numPr>
          <w:ilvl w:val="1"/>
          <w:numId w:val="84"/>
        </w:numPr>
      </w:pPr>
      <w:r>
        <w:rPr>
          <w:rStyle w:val="None"/>
          <w:color w:val="231F20"/>
          <w:u w:color="231F20"/>
        </w:rPr>
        <w:t>Please describe how licensed content is handled.</w:t>
      </w:r>
    </w:p>
    <w:p w:rsidR="00C46829" w:rsidRDefault="00C46829">
      <w:pPr>
        <w:pStyle w:val="BodyText"/>
      </w:pPr>
    </w:p>
    <w:p w:rsidR="00C46829" w:rsidRDefault="00B90B52" w:rsidP="00F46D3B">
      <w:pPr>
        <w:pStyle w:val="ListParagraph"/>
        <w:numPr>
          <w:ilvl w:val="2"/>
          <w:numId w:val="84"/>
        </w:numPr>
        <w:spacing w:line="235" w:lineRule="auto"/>
        <w:ind w:right="712"/>
      </w:pPr>
      <w:r>
        <w:rPr>
          <w:rStyle w:val="None"/>
          <w:color w:val="231F20"/>
          <w:u w:color="231F20"/>
        </w:rPr>
        <w:t>Describe how data can be refreshed automatically without the need for staff intervention.</w:t>
      </w:r>
    </w:p>
    <w:p w:rsidR="00C46829" w:rsidRDefault="00C46829">
      <w:pPr>
        <w:pStyle w:val="BodyText"/>
      </w:pPr>
    </w:p>
    <w:p w:rsidR="00C46829" w:rsidRDefault="00B90B52" w:rsidP="00F46D3B">
      <w:pPr>
        <w:pStyle w:val="ListParagraph"/>
        <w:numPr>
          <w:ilvl w:val="2"/>
          <w:numId w:val="85"/>
        </w:numPr>
      </w:pPr>
      <w:r>
        <w:rPr>
          <w:rStyle w:val="None"/>
          <w:color w:val="231F20"/>
          <w:u w:color="231F20"/>
        </w:rPr>
        <w:t>Describe if data can be scheduled to update at regular intervals.</w:t>
      </w:r>
    </w:p>
    <w:p w:rsidR="00C46829" w:rsidRDefault="00C46829">
      <w:pPr>
        <w:pStyle w:val="BodyText"/>
      </w:pPr>
    </w:p>
    <w:p w:rsidR="004C45A7" w:rsidRDefault="004C45A7">
      <w:pPr>
        <w:pStyle w:val="BodyText"/>
      </w:pPr>
    </w:p>
    <w:p w:rsidR="004C45A7" w:rsidRDefault="004C45A7">
      <w:pPr>
        <w:pStyle w:val="BodyText"/>
      </w:pPr>
    </w:p>
    <w:p w:rsidR="004C45A7" w:rsidRDefault="004C45A7">
      <w:pPr>
        <w:pStyle w:val="BodyText"/>
      </w:pPr>
    </w:p>
    <w:p w:rsidR="004C45A7" w:rsidRDefault="004C45A7">
      <w:pPr>
        <w:pStyle w:val="BodyText"/>
      </w:pPr>
    </w:p>
    <w:p w:rsidR="004C45A7" w:rsidRDefault="004C45A7">
      <w:pPr>
        <w:pStyle w:val="BodyText"/>
      </w:pPr>
    </w:p>
    <w:p w:rsidR="004C45A7" w:rsidRDefault="004C45A7">
      <w:pPr>
        <w:pStyle w:val="BodyText"/>
      </w:pPr>
    </w:p>
    <w:p w:rsidR="004C45A7" w:rsidRDefault="004C45A7">
      <w:pPr>
        <w:pStyle w:val="BodyText"/>
      </w:pPr>
    </w:p>
    <w:p w:rsidR="004C45A7" w:rsidRDefault="004C45A7">
      <w:pPr>
        <w:pStyle w:val="BodyText"/>
      </w:pPr>
    </w:p>
    <w:p w:rsidR="004C45A7" w:rsidRDefault="004C45A7">
      <w:pPr>
        <w:pStyle w:val="BodyText"/>
      </w:pPr>
    </w:p>
    <w:p w:rsidR="004C45A7" w:rsidRDefault="004C45A7">
      <w:pPr>
        <w:pStyle w:val="BodyText"/>
      </w:pPr>
    </w:p>
    <w:p w:rsidR="004C45A7" w:rsidRDefault="004C45A7">
      <w:pPr>
        <w:pStyle w:val="BodyText"/>
      </w:pPr>
    </w:p>
    <w:p w:rsidR="004C45A7" w:rsidRDefault="004C45A7">
      <w:pPr>
        <w:pStyle w:val="BodyText"/>
      </w:pPr>
    </w:p>
    <w:p w:rsidR="004C45A7" w:rsidRDefault="004C45A7">
      <w:pPr>
        <w:pStyle w:val="BodyText"/>
      </w:pPr>
    </w:p>
    <w:p w:rsidR="004C45A7" w:rsidRDefault="004C45A7">
      <w:pPr>
        <w:pStyle w:val="BodyText"/>
      </w:pPr>
    </w:p>
    <w:p w:rsidR="00C46829" w:rsidRPr="004C45A7" w:rsidRDefault="00B90B52" w:rsidP="00F46D3B">
      <w:pPr>
        <w:pStyle w:val="ListParagraph"/>
        <w:numPr>
          <w:ilvl w:val="0"/>
          <w:numId w:val="86"/>
        </w:numPr>
        <w:spacing w:before="1" w:line="230" w:lineRule="auto"/>
        <w:ind w:right="613"/>
        <w:rPr>
          <w:rStyle w:val="None"/>
          <w:rFonts w:ascii="Helvetica Neue" w:hAnsi="Helvetica Neue"/>
          <w:i/>
          <w:iCs/>
        </w:rPr>
      </w:pPr>
      <w:r>
        <w:rPr>
          <w:rStyle w:val="None"/>
          <w:color w:val="231F20"/>
          <w:u w:color="231F20"/>
        </w:rPr>
        <w:t>Appearance/Branding (</w:t>
      </w:r>
      <w:r>
        <w:rPr>
          <w:rStyle w:val="None"/>
          <w:rFonts w:ascii="Helvetica Neue" w:hAnsi="Helvetica Neue"/>
          <w:i/>
          <w:iCs/>
          <w:color w:val="231F20"/>
          <w:u w:color="231F20"/>
        </w:rPr>
        <w:t>In the questions that follow, please indicate the extent to which your responses apply to the individual library catalog vs. the shared group/cluster catalog.)</w:t>
      </w:r>
    </w:p>
    <w:p w:rsidR="004C45A7" w:rsidRDefault="004C45A7" w:rsidP="004C45A7">
      <w:pPr>
        <w:pStyle w:val="ListParagraph"/>
        <w:spacing w:before="1" w:line="230" w:lineRule="auto"/>
        <w:ind w:left="2015" w:right="613" w:firstLine="0"/>
        <w:rPr>
          <w:rFonts w:ascii="Helvetica Neue" w:hAnsi="Helvetica Neue"/>
          <w:i/>
          <w:iCs/>
        </w:rPr>
      </w:pPr>
    </w:p>
    <w:p w:rsidR="00C46829" w:rsidRDefault="00B90B52" w:rsidP="00F46D3B">
      <w:pPr>
        <w:pStyle w:val="ListParagraph"/>
        <w:numPr>
          <w:ilvl w:val="1"/>
          <w:numId w:val="86"/>
        </w:numPr>
        <w:spacing w:line="235" w:lineRule="auto"/>
        <w:ind w:right="833"/>
      </w:pPr>
      <w:r>
        <w:rPr>
          <w:rStyle w:val="None"/>
          <w:color w:val="231F20"/>
          <w:u w:color="231F20"/>
        </w:rPr>
        <w:t>If the proposed solution involves multiple libra</w:t>
      </w:r>
      <w:r w:rsidR="004C45A7">
        <w:rPr>
          <w:rStyle w:val="None"/>
          <w:color w:val="231F20"/>
          <w:u w:color="231F20"/>
        </w:rPr>
        <w:t>ries sharing a system, describe</w:t>
      </w:r>
      <w:r>
        <w:rPr>
          <w:rStyle w:val="None"/>
          <w:color w:val="231F20"/>
          <w:u w:color="231F20"/>
        </w:rPr>
        <w:t xml:space="preserve"> the ability of each individual library to have their own catalog of their own resources.</w:t>
      </w:r>
    </w:p>
    <w:p w:rsidR="00C46829" w:rsidRDefault="00C46829">
      <w:pPr>
        <w:pStyle w:val="ListParagraph"/>
        <w:tabs>
          <w:tab w:val="left" w:pos="2735"/>
        </w:tabs>
        <w:spacing w:line="235" w:lineRule="auto"/>
        <w:ind w:left="0" w:right="833" w:firstLine="0"/>
        <w:rPr>
          <w:rStyle w:val="None"/>
          <w:color w:val="231F20"/>
          <w:u w:color="231F20"/>
        </w:rPr>
      </w:pPr>
    </w:p>
    <w:p w:rsidR="00C46829" w:rsidRDefault="00B90B52" w:rsidP="00F46D3B">
      <w:pPr>
        <w:pStyle w:val="ListParagraph"/>
        <w:numPr>
          <w:ilvl w:val="1"/>
          <w:numId w:val="86"/>
        </w:numPr>
        <w:tabs>
          <w:tab w:val="left" w:pos="2822"/>
        </w:tabs>
        <w:spacing w:line="235" w:lineRule="auto"/>
        <w:ind w:right="845"/>
      </w:pPr>
      <w:r>
        <w:rPr>
          <w:rStyle w:val="None"/>
          <w:color w:val="231F20"/>
          <w:u w:color="231F20"/>
        </w:rPr>
        <w:t>Describe whether and how librarians can create embedded search boxes or widgets for the catalog in other websites.</w:t>
      </w:r>
    </w:p>
    <w:p w:rsidR="00C46829" w:rsidRDefault="00C46829">
      <w:pPr>
        <w:pStyle w:val="BodyText"/>
      </w:pPr>
    </w:p>
    <w:p w:rsidR="00C46829" w:rsidRDefault="00B90B52" w:rsidP="00F46D3B">
      <w:pPr>
        <w:pStyle w:val="ListParagraph"/>
        <w:numPr>
          <w:ilvl w:val="1"/>
          <w:numId w:val="86"/>
        </w:numPr>
        <w:tabs>
          <w:tab w:val="left" w:pos="2822"/>
        </w:tabs>
        <w:spacing w:line="235" w:lineRule="auto"/>
        <w:ind w:right="954"/>
      </w:pPr>
      <w:r>
        <w:rPr>
          <w:rStyle w:val="None"/>
          <w:color w:val="231F20"/>
          <w:u w:color="231F20"/>
        </w:rPr>
        <w:t>Describe what parts of the system can be customized in appearance and how this is accomplished. (e.g., settings screens, configuration files, HTML templates, custom CSS, custom JavaScript, etc.).</w:t>
      </w:r>
    </w:p>
    <w:p w:rsidR="00C46829" w:rsidRDefault="00C46829">
      <w:pPr>
        <w:pStyle w:val="BodyText"/>
      </w:pPr>
    </w:p>
    <w:p w:rsidR="00C46829" w:rsidRDefault="00B90B52" w:rsidP="00F46D3B">
      <w:pPr>
        <w:pStyle w:val="ListParagraph"/>
        <w:numPr>
          <w:ilvl w:val="1"/>
          <w:numId w:val="86"/>
        </w:numPr>
        <w:tabs>
          <w:tab w:val="left" w:pos="2822"/>
        </w:tabs>
        <w:spacing w:line="235" w:lineRule="auto"/>
        <w:ind w:right="1209"/>
      </w:pPr>
      <w:r>
        <w:rPr>
          <w:rStyle w:val="None"/>
          <w:color w:val="231F20"/>
          <w:u w:color="231F20"/>
        </w:rPr>
        <w:t>Describe if any third-party software is req</w:t>
      </w:r>
      <w:r w:rsidR="004C45A7">
        <w:rPr>
          <w:rStyle w:val="None"/>
          <w:color w:val="231F20"/>
          <w:u w:color="231F20"/>
        </w:rPr>
        <w:t>uired to edit these screens and</w:t>
      </w:r>
      <w:r>
        <w:rPr>
          <w:rStyle w:val="None"/>
          <w:color w:val="231F20"/>
          <w:u w:color="231F20"/>
        </w:rPr>
        <w:t xml:space="preserve"> settings.</w:t>
      </w:r>
    </w:p>
    <w:p w:rsidR="00C46829" w:rsidRDefault="00C46829">
      <w:pPr>
        <w:pStyle w:val="BodyText"/>
      </w:pPr>
    </w:p>
    <w:p w:rsidR="00C46829" w:rsidRDefault="00B90B52" w:rsidP="00F46D3B">
      <w:pPr>
        <w:pStyle w:val="ListParagraph"/>
        <w:numPr>
          <w:ilvl w:val="1"/>
          <w:numId w:val="86"/>
        </w:numPr>
        <w:tabs>
          <w:tab w:val="left" w:pos="2822"/>
        </w:tabs>
        <w:spacing w:line="235" w:lineRule="auto"/>
        <w:ind w:right="1188"/>
      </w:pPr>
      <w:r>
        <w:rPr>
          <w:rStyle w:val="None"/>
          <w:color w:val="231F20"/>
          <w:u w:color="231F20"/>
        </w:rPr>
        <w:t xml:space="preserve">Describe how individual MARC fields can </w:t>
      </w:r>
      <w:r w:rsidR="004C45A7">
        <w:rPr>
          <w:rStyle w:val="None"/>
          <w:color w:val="231F20"/>
          <w:u w:color="231F20"/>
        </w:rPr>
        <w:t>be added to the public display,</w:t>
      </w:r>
      <w:r>
        <w:rPr>
          <w:rStyle w:val="None"/>
          <w:color w:val="231F20"/>
          <w:u w:color="231F20"/>
        </w:rPr>
        <w:t xml:space="preserve"> hidden, or customized in their appearance.</w:t>
      </w:r>
    </w:p>
    <w:p w:rsidR="00C46829" w:rsidRDefault="00C46829">
      <w:pPr>
        <w:pStyle w:val="BodyText"/>
      </w:pPr>
    </w:p>
    <w:p w:rsidR="00C46829" w:rsidRDefault="00B90B52" w:rsidP="00F46D3B">
      <w:pPr>
        <w:pStyle w:val="ListParagraph"/>
        <w:numPr>
          <w:ilvl w:val="1"/>
          <w:numId w:val="86"/>
        </w:numPr>
        <w:tabs>
          <w:tab w:val="left" w:pos="2822"/>
        </w:tabs>
        <w:spacing w:line="235" w:lineRule="auto"/>
        <w:ind w:right="1515"/>
      </w:pPr>
      <w:r>
        <w:rPr>
          <w:rStyle w:val="None"/>
          <w:color w:val="231F20"/>
          <w:u w:color="231F20"/>
        </w:rPr>
        <w:t>Describe which of the above customizations can be configured at the individual library level.</w:t>
      </w:r>
    </w:p>
    <w:p w:rsidR="00C46829" w:rsidRDefault="00C46829">
      <w:pPr>
        <w:pStyle w:val="BodyText"/>
      </w:pPr>
    </w:p>
    <w:p w:rsidR="00C46829" w:rsidRDefault="00B90B52" w:rsidP="00F46D3B">
      <w:pPr>
        <w:pStyle w:val="ListParagraph"/>
        <w:numPr>
          <w:ilvl w:val="1"/>
          <w:numId w:val="86"/>
        </w:numPr>
        <w:tabs>
          <w:tab w:val="left" w:pos="2822"/>
        </w:tabs>
        <w:spacing w:line="235" w:lineRule="auto"/>
        <w:ind w:right="1005"/>
      </w:pPr>
      <w:r>
        <w:rPr>
          <w:rStyle w:val="None"/>
          <w:color w:val="231F20"/>
          <w:u w:color="231F20"/>
        </w:rPr>
        <w:t>Describe if customizations are done by the library, the MOBIUS Office, the Vendor, or some combination.</w:t>
      </w:r>
    </w:p>
    <w:p w:rsidR="00C46829" w:rsidRDefault="00C46829">
      <w:pPr>
        <w:pStyle w:val="BodyText"/>
      </w:pPr>
    </w:p>
    <w:p w:rsidR="00C46829" w:rsidRDefault="00B90B52" w:rsidP="00F46D3B">
      <w:pPr>
        <w:pStyle w:val="ListParagraph"/>
        <w:numPr>
          <w:ilvl w:val="1"/>
          <w:numId w:val="86"/>
        </w:numPr>
        <w:tabs>
          <w:tab w:val="left" w:pos="2822"/>
        </w:tabs>
        <w:spacing w:line="235" w:lineRule="auto"/>
        <w:ind w:right="784"/>
      </w:pPr>
      <w:r>
        <w:rPr>
          <w:rStyle w:val="None"/>
          <w:color w:val="231F20"/>
          <w:u w:color="231F20"/>
        </w:rPr>
        <w:t>Describe how the proposed solution enables int</w:t>
      </w:r>
      <w:r w:rsidR="004C45A7">
        <w:rPr>
          <w:rStyle w:val="None"/>
          <w:color w:val="231F20"/>
          <w:u w:color="231F20"/>
        </w:rPr>
        <w:t>eroperability with local online</w:t>
      </w:r>
      <w:r>
        <w:rPr>
          <w:rStyle w:val="None"/>
          <w:color w:val="231F20"/>
          <w:u w:color="231F20"/>
        </w:rPr>
        <w:t xml:space="preserve"> reference services, social networks, external subject guides, and other electronic services for communication between library users and staff.</w:t>
      </w:r>
    </w:p>
    <w:p w:rsidR="00C46829" w:rsidRDefault="00C46829">
      <w:pPr>
        <w:pStyle w:val="ListParagraph"/>
        <w:tabs>
          <w:tab w:val="left" w:pos="2822"/>
        </w:tabs>
        <w:spacing w:line="235" w:lineRule="auto"/>
        <w:ind w:left="0" w:right="784" w:firstLine="0"/>
        <w:rPr>
          <w:rStyle w:val="None"/>
          <w:color w:val="231F20"/>
          <w:u w:color="231F20"/>
        </w:rPr>
      </w:pPr>
    </w:p>
    <w:p w:rsidR="00C46829" w:rsidRPr="004C45A7" w:rsidRDefault="00B90B52" w:rsidP="00F46D3B">
      <w:pPr>
        <w:pStyle w:val="ListParagraph"/>
        <w:numPr>
          <w:ilvl w:val="0"/>
          <w:numId w:val="87"/>
        </w:numPr>
        <w:spacing w:before="61" w:line="256" w:lineRule="exact"/>
        <w:rPr>
          <w:rStyle w:val="None"/>
        </w:rPr>
      </w:pPr>
      <w:r>
        <w:rPr>
          <w:rStyle w:val="None"/>
          <w:color w:val="231F20"/>
          <w:u w:color="231F20"/>
        </w:rPr>
        <w:t>Patron Interaction</w:t>
      </w:r>
    </w:p>
    <w:p w:rsidR="004C45A7" w:rsidRDefault="004C45A7" w:rsidP="004C45A7">
      <w:pPr>
        <w:pStyle w:val="ListParagraph"/>
        <w:tabs>
          <w:tab w:val="left" w:pos="2080"/>
        </w:tabs>
        <w:spacing w:before="61" w:line="256" w:lineRule="exact"/>
        <w:ind w:left="2079" w:firstLine="0"/>
      </w:pPr>
    </w:p>
    <w:p w:rsidR="00C46829" w:rsidRDefault="00B90B52" w:rsidP="00F46D3B">
      <w:pPr>
        <w:pStyle w:val="ListParagraph"/>
        <w:numPr>
          <w:ilvl w:val="1"/>
          <w:numId w:val="87"/>
        </w:numPr>
        <w:spacing w:line="256" w:lineRule="exact"/>
      </w:pPr>
      <w:r>
        <w:rPr>
          <w:rStyle w:val="None"/>
          <w:color w:val="231F20"/>
          <w:u w:color="231F20"/>
        </w:rPr>
        <w:t>Describe how patrons can limit and filter searches.</w:t>
      </w:r>
    </w:p>
    <w:p w:rsidR="00C46829" w:rsidRDefault="00C46829">
      <w:pPr>
        <w:pStyle w:val="BodyText"/>
      </w:pPr>
    </w:p>
    <w:p w:rsidR="00C46829" w:rsidRDefault="00B90B52" w:rsidP="00F46D3B">
      <w:pPr>
        <w:pStyle w:val="ListParagraph"/>
        <w:numPr>
          <w:ilvl w:val="1"/>
          <w:numId w:val="88"/>
        </w:numPr>
        <w:spacing w:line="235" w:lineRule="auto"/>
        <w:ind w:right="1035"/>
      </w:pPr>
      <w:r>
        <w:rPr>
          <w:rStyle w:val="None"/>
          <w:color w:val="231F20"/>
          <w:u w:color="231F20"/>
        </w:rPr>
        <w:t>Describe how the proposed solution facilitates both known-item and open- ended searches.</w:t>
      </w:r>
    </w:p>
    <w:p w:rsidR="00C46829" w:rsidRDefault="00C46829">
      <w:pPr>
        <w:pStyle w:val="BodyText"/>
      </w:pPr>
    </w:p>
    <w:p w:rsidR="00C46829" w:rsidRDefault="00B90B52" w:rsidP="00F46D3B">
      <w:pPr>
        <w:pStyle w:val="ListParagraph"/>
        <w:numPr>
          <w:ilvl w:val="1"/>
          <w:numId w:val="88"/>
        </w:numPr>
        <w:spacing w:line="235" w:lineRule="auto"/>
        <w:ind w:right="1416"/>
      </w:pPr>
      <w:r>
        <w:rPr>
          <w:rStyle w:val="None"/>
          <w:color w:val="231F20"/>
          <w:u w:color="231F20"/>
        </w:rPr>
        <w:t>Describe how author/title searching, uniform title searching, series title searching, and subject searching are handled.</w:t>
      </w:r>
    </w:p>
    <w:p w:rsidR="00C46829" w:rsidRDefault="00C46829">
      <w:pPr>
        <w:pStyle w:val="BodyText"/>
      </w:pPr>
    </w:p>
    <w:p w:rsidR="00C46829" w:rsidRDefault="00B90B52" w:rsidP="00F46D3B">
      <w:pPr>
        <w:pStyle w:val="ListParagraph"/>
        <w:numPr>
          <w:ilvl w:val="1"/>
          <w:numId w:val="88"/>
        </w:numPr>
        <w:spacing w:line="235" w:lineRule="auto"/>
        <w:ind w:right="1063"/>
      </w:pPr>
      <w:r>
        <w:rPr>
          <w:rStyle w:val="None"/>
          <w:color w:val="231F20"/>
          <w:u w:color="231F20"/>
        </w:rPr>
        <w:t>Describe the types of searches offered (e</w:t>
      </w:r>
      <w:r w:rsidR="004C45A7">
        <w:rPr>
          <w:rStyle w:val="None"/>
          <w:color w:val="231F20"/>
          <w:u w:color="231F20"/>
        </w:rPr>
        <w:t>.g., keyword, browse, combined,</w:t>
      </w:r>
      <w:r>
        <w:rPr>
          <w:rStyle w:val="None"/>
          <w:color w:val="231F20"/>
          <w:u w:color="231F20"/>
        </w:rPr>
        <w:t xml:space="preserve"> numeric).</w:t>
      </w:r>
    </w:p>
    <w:p w:rsidR="00C46829" w:rsidRDefault="00C46829">
      <w:pPr>
        <w:pStyle w:val="BodyText"/>
      </w:pPr>
    </w:p>
    <w:p w:rsidR="00C46829" w:rsidRDefault="00B90B52" w:rsidP="00F46D3B">
      <w:pPr>
        <w:pStyle w:val="ListParagraph"/>
        <w:numPr>
          <w:ilvl w:val="1"/>
          <w:numId w:val="87"/>
        </w:numPr>
      </w:pPr>
      <w:r>
        <w:rPr>
          <w:rStyle w:val="None"/>
          <w:color w:val="231F20"/>
          <w:u w:color="231F20"/>
        </w:rPr>
        <w:t>Describe the fields that can be searched in a numeric search.</w:t>
      </w:r>
    </w:p>
    <w:p w:rsidR="00C46829" w:rsidRDefault="00C46829">
      <w:pPr>
        <w:pStyle w:val="BodyText"/>
      </w:pPr>
    </w:p>
    <w:p w:rsidR="00C46829" w:rsidRDefault="00B90B52" w:rsidP="00F46D3B">
      <w:pPr>
        <w:pStyle w:val="ListParagraph"/>
        <w:numPr>
          <w:ilvl w:val="1"/>
          <w:numId w:val="89"/>
        </w:numPr>
      </w:pPr>
      <w:r>
        <w:rPr>
          <w:rStyle w:val="None"/>
          <w:color w:val="231F20"/>
          <w:u w:color="231F20"/>
        </w:rPr>
        <w:t>Describe if the subject browse can be searched by subdivision.</w:t>
      </w:r>
    </w:p>
    <w:p w:rsidR="00C46829" w:rsidRDefault="00C46829">
      <w:pPr>
        <w:pStyle w:val="BodyText"/>
      </w:pPr>
    </w:p>
    <w:p w:rsidR="00C46829" w:rsidRDefault="00B90B52" w:rsidP="00F46D3B">
      <w:pPr>
        <w:pStyle w:val="ListParagraph"/>
        <w:numPr>
          <w:ilvl w:val="1"/>
          <w:numId w:val="90"/>
        </w:numPr>
      </w:pPr>
      <w:r>
        <w:rPr>
          <w:rStyle w:val="None"/>
          <w:color w:val="231F20"/>
          <w:u w:color="231F20"/>
        </w:rPr>
        <w:t>Describe the sorting/ranking options that are available to the user.</w:t>
      </w:r>
    </w:p>
    <w:p w:rsidR="00C46829" w:rsidRDefault="00C46829">
      <w:pPr>
        <w:pStyle w:val="BodyText"/>
      </w:pPr>
    </w:p>
    <w:p w:rsidR="004C45A7" w:rsidRDefault="004C45A7">
      <w:pPr>
        <w:pStyle w:val="BodyText"/>
      </w:pPr>
    </w:p>
    <w:p w:rsidR="004C45A7" w:rsidRDefault="004C45A7">
      <w:pPr>
        <w:pStyle w:val="BodyText"/>
      </w:pPr>
    </w:p>
    <w:p w:rsidR="004C45A7" w:rsidRDefault="004C45A7">
      <w:pPr>
        <w:pStyle w:val="BodyText"/>
      </w:pPr>
    </w:p>
    <w:p w:rsidR="004C45A7" w:rsidRDefault="004C45A7">
      <w:pPr>
        <w:pStyle w:val="BodyText"/>
      </w:pPr>
    </w:p>
    <w:p w:rsidR="00C46829" w:rsidRDefault="00C46829">
      <w:pPr>
        <w:pStyle w:val="BodyText"/>
      </w:pPr>
    </w:p>
    <w:p w:rsidR="00C46829" w:rsidRDefault="00C46829">
      <w:pPr>
        <w:pStyle w:val="BodyText"/>
      </w:pPr>
    </w:p>
    <w:p w:rsidR="00C46829" w:rsidRDefault="00C46829">
      <w:pPr>
        <w:pStyle w:val="BodyText"/>
        <w:spacing w:before="6"/>
        <w:rPr>
          <w:rStyle w:val="None"/>
          <w:sz w:val="31"/>
          <w:szCs w:val="31"/>
        </w:rPr>
      </w:pPr>
    </w:p>
    <w:p w:rsidR="00C46829" w:rsidRDefault="00B90B52" w:rsidP="00F46D3B">
      <w:pPr>
        <w:pStyle w:val="ListParagraph"/>
        <w:numPr>
          <w:ilvl w:val="1"/>
          <w:numId w:val="91"/>
        </w:numPr>
        <w:tabs>
          <w:tab w:val="left" w:pos="2801"/>
        </w:tabs>
      </w:pPr>
      <w:r>
        <w:rPr>
          <w:rStyle w:val="None"/>
          <w:color w:val="231F20"/>
          <w:u w:color="231F20"/>
        </w:rPr>
        <w:t>Describe the relevancy ranking algorithm.</w:t>
      </w:r>
    </w:p>
    <w:p w:rsidR="00C46829" w:rsidRDefault="00C46829">
      <w:pPr>
        <w:pStyle w:val="BodyText"/>
        <w:spacing w:before="4"/>
        <w:rPr>
          <w:rStyle w:val="None"/>
          <w:sz w:val="20"/>
          <w:szCs w:val="20"/>
        </w:rPr>
      </w:pPr>
    </w:p>
    <w:p w:rsidR="00C46829" w:rsidRDefault="00B90B52" w:rsidP="00F46D3B">
      <w:pPr>
        <w:pStyle w:val="ListParagraph"/>
        <w:numPr>
          <w:ilvl w:val="1"/>
          <w:numId w:val="91"/>
        </w:numPr>
      </w:pPr>
      <w:r>
        <w:rPr>
          <w:rStyle w:val="None"/>
          <w:color w:val="231F20"/>
          <w:u w:color="231F20"/>
        </w:rPr>
        <w:t>Describe how dates are interpreted and used for date-based sorting.</w:t>
      </w:r>
    </w:p>
    <w:p w:rsidR="00C46829" w:rsidRDefault="00C46829">
      <w:pPr>
        <w:pStyle w:val="BodyText"/>
      </w:pPr>
    </w:p>
    <w:p w:rsidR="00C46829" w:rsidRDefault="00B90B52" w:rsidP="00F46D3B">
      <w:pPr>
        <w:pStyle w:val="ListParagraph"/>
        <w:numPr>
          <w:ilvl w:val="1"/>
          <w:numId w:val="92"/>
        </w:numPr>
        <w:spacing w:line="235" w:lineRule="auto"/>
        <w:ind w:right="979"/>
      </w:pPr>
      <w:r>
        <w:rPr>
          <w:rStyle w:val="None"/>
          <w:color w:val="231F20"/>
          <w:u w:color="231F20"/>
        </w:rPr>
        <w:t>Describe how the search interface can be u</w:t>
      </w:r>
      <w:r w:rsidR="004C45A7">
        <w:rPr>
          <w:rStyle w:val="None"/>
          <w:color w:val="231F20"/>
          <w:u w:color="231F20"/>
        </w:rPr>
        <w:t>sed to browse nearby or related</w:t>
      </w:r>
      <w:r>
        <w:rPr>
          <w:rStyle w:val="None"/>
          <w:color w:val="231F20"/>
          <w:u w:color="231F20"/>
        </w:rPr>
        <w:t xml:space="preserve"> items for a specific call number, name, or subject heading.</w:t>
      </w:r>
    </w:p>
    <w:p w:rsidR="00C46829" w:rsidRDefault="00C46829">
      <w:pPr>
        <w:pStyle w:val="BodyText"/>
      </w:pPr>
    </w:p>
    <w:p w:rsidR="00C46829" w:rsidRDefault="00B90B52" w:rsidP="00F46D3B">
      <w:pPr>
        <w:pStyle w:val="ListParagraph"/>
        <w:numPr>
          <w:ilvl w:val="1"/>
          <w:numId w:val="92"/>
        </w:numPr>
        <w:spacing w:line="235" w:lineRule="auto"/>
        <w:ind w:right="1008"/>
      </w:pPr>
      <w:r>
        <w:rPr>
          <w:rStyle w:val="None"/>
          <w:color w:val="231F20"/>
          <w:u w:color="231F20"/>
        </w:rPr>
        <w:t>Describe how users discover the availability, status, and location of specific resources.</w:t>
      </w:r>
    </w:p>
    <w:p w:rsidR="00C46829" w:rsidRDefault="00C46829">
      <w:pPr>
        <w:pStyle w:val="BodyText"/>
      </w:pPr>
    </w:p>
    <w:p w:rsidR="00C46829" w:rsidRDefault="00B90B52" w:rsidP="00F46D3B">
      <w:pPr>
        <w:pStyle w:val="ListParagraph"/>
        <w:numPr>
          <w:ilvl w:val="1"/>
          <w:numId w:val="92"/>
        </w:numPr>
        <w:spacing w:line="235" w:lineRule="auto"/>
        <w:ind w:right="771"/>
      </w:pPr>
      <w:r>
        <w:rPr>
          <w:rStyle w:val="None"/>
          <w:color w:val="231F20"/>
          <w:u w:color="231F20"/>
        </w:rPr>
        <w:t>Describe how a user can place and manage requests/holds on items, titles, and/or individual volumes from a multi-volume work. Please describe how the proposed solution is configured to reflect librar</w:t>
      </w:r>
      <w:r w:rsidR="004C45A7">
        <w:rPr>
          <w:rStyle w:val="None"/>
          <w:color w:val="231F20"/>
          <w:u w:color="231F20"/>
        </w:rPr>
        <w:t>y policy regarding which patron</w:t>
      </w:r>
      <w:r>
        <w:rPr>
          <w:rStyle w:val="None"/>
          <w:color w:val="231F20"/>
          <w:u w:color="231F20"/>
        </w:rPr>
        <w:t xml:space="preserve"> groups are allowed to request which items (according to type, location, etc.).</w:t>
      </w:r>
    </w:p>
    <w:p w:rsidR="00C46829" w:rsidRDefault="00C46829">
      <w:pPr>
        <w:pStyle w:val="BodyText"/>
      </w:pPr>
    </w:p>
    <w:p w:rsidR="00C46829" w:rsidRDefault="00B90B52" w:rsidP="00F46D3B">
      <w:pPr>
        <w:pStyle w:val="ListParagraph"/>
        <w:numPr>
          <w:ilvl w:val="1"/>
          <w:numId w:val="92"/>
        </w:numPr>
        <w:spacing w:line="235" w:lineRule="auto"/>
        <w:ind w:right="651"/>
      </w:pPr>
      <w:r>
        <w:rPr>
          <w:rStyle w:val="None"/>
          <w:color w:val="231F20"/>
          <w:u w:color="231F20"/>
        </w:rPr>
        <w:t>Describe the options that the proposed solution offers to modify a search when a patron cannot find a desired or relevant item, or when a search returns no results.</w:t>
      </w:r>
    </w:p>
    <w:p w:rsidR="00C46829" w:rsidRDefault="00C46829">
      <w:pPr>
        <w:pStyle w:val="BodyText"/>
      </w:pPr>
    </w:p>
    <w:p w:rsidR="00C46829" w:rsidRDefault="00B90B52" w:rsidP="00F46D3B">
      <w:pPr>
        <w:pStyle w:val="ListParagraph"/>
        <w:numPr>
          <w:ilvl w:val="1"/>
          <w:numId w:val="92"/>
        </w:numPr>
        <w:spacing w:line="235" w:lineRule="auto"/>
        <w:ind w:right="673"/>
      </w:pPr>
      <w:r>
        <w:rPr>
          <w:rStyle w:val="None"/>
          <w:color w:val="231F20"/>
          <w:u w:color="231F20"/>
        </w:rPr>
        <w:t>Describe how the solution offers supplemental and contextual information about search results such as cover images and tables of contents, and identify the sources of this information.</w:t>
      </w:r>
    </w:p>
    <w:p w:rsidR="00C46829" w:rsidRDefault="00C46829">
      <w:pPr>
        <w:pStyle w:val="BodyText"/>
      </w:pPr>
    </w:p>
    <w:p w:rsidR="00C46829" w:rsidRDefault="00B90B52" w:rsidP="00F46D3B">
      <w:pPr>
        <w:pStyle w:val="ListParagraph"/>
        <w:numPr>
          <w:ilvl w:val="1"/>
          <w:numId w:val="92"/>
        </w:numPr>
        <w:spacing w:before="1" w:line="235" w:lineRule="auto"/>
        <w:ind w:right="1236"/>
      </w:pPr>
      <w:r>
        <w:rPr>
          <w:rStyle w:val="None"/>
          <w:color w:val="231F20"/>
          <w:u w:color="231F20"/>
        </w:rPr>
        <w:t>Describe how the solution enables users to mark, save, print, email, text, share, cite, and export single items or lists of items.</w:t>
      </w:r>
    </w:p>
    <w:p w:rsidR="00C46829" w:rsidRDefault="00C46829">
      <w:pPr>
        <w:pStyle w:val="ListParagraph"/>
        <w:tabs>
          <w:tab w:val="left" w:pos="2736"/>
        </w:tabs>
        <w:spacing w:before="1" w:line="235" w:lineRule="auto"/>
        <w:ind w:left="0" w:right="1236" w:firstLine="0"/>
        <w:rPr>
          <w:rStyle w:val="None"/>
          <w:color w:val="231F20"/>
          <w:u w:color="231F20"/>
        </w:rPr>
      </w:pPr>
    </w:p>
    <w:p w:rsidR="00C46829" w:rsidRDefault="00B90B52" w:rsidP="00F46D3B">
      <w:pPr>
        <w:pStyle w:val="ListParagraph"/>
        <w:numPr>
          <w:ilvl w:val="1"/>
          <w:numId w:val="93"/>
        </w:numPr>
        <w:spacing w:before="65" w:line="235" w:lineRule="auto"/>
        <w:ind w:right="875"/>
      </w:pPr>
      <w:r>
        <w:rPr>
          <w:rStyle w:val="None"/>
          <w:color w:val="231F20"/>
          <w:u w:color="231F20"/>
        </w:rPr>
        <w:t>Describe how patrons can create permalinks to individual items and to whole result pages.</w:t>
      </w:r>
    </w:p>
    <w:p w:rsidR="00C46829" w:rsidRDefault="00C46829">
      <w:pPr>
        <w:pStyle w:val="BodyText"/>
      </w:pPr>
    </w:p>
    <w:p w:rsidR="00C46829" w:rsidRDefault="00B90B52" w:rsidP="00F46D3B">
      <w:pPr>
        <w:pStyle w:val="ListParagraph"/>
        <w:numPr>
          <w:ilvl w:val="1"/>
          <w:numId w:val="93"/>
        </w:numPr>
        <w:spacing w:line="235" w:lineRule="auto"/>
        <w:ind w:right="849"/>
      </w:pPr>
      <w:r>
        <w:rPr>
          <w:rStyle w:val="None"/>
          <w:color w:val="231F20"/>
          <w:u w:color="231F20"/>
        </w:rPr>
        <w:t>Describe how the proposed solution provides proactive resource recommendations based on (optional) patron search history or other forms of expressed subject interest.</w:t>
      </w:r>
    </w:p>
    <w:p w:rsidR="00C46829" w:rsidRDefault="00C46829">
      <w:pPr>
        <w:pStyle w:val="BodyText"/>
      </w:pPr>
    </w:p>
    <w:p w:rsidR="00C46829" w:rsidRDefault="00B90B52" w:rsidP="00F46D3B">
      <w:pPr>
        <w:pStyle w:val="ListParagraph"/>
        <w:numPr>
          <w:ilvl w:val="1"/>
          <w:numId w:val="93"/>
        </w:numPr>
        <w:spacing w:line="235" w:lineRule="auto"/>
        <w:ind w:right="910"/>
      </w:pPr>
      <w:r>
        <w:rPr>
          <w:rStyle w:val="None"/>
          <w:color w:val="231F20"/>
          <w:u w:color="231F20"/>
        </w:rPr>
        <w:t>Describe how the proposed solution uses RSS feeds, email notices, or other subscription notifications to alert patrons of new items of interest.</w:t>
      </w:r>
    </w:p>
    <w:p w:rsidR="00C46829" w:rsidRDefault="00C46829">
      <w:pPr>
        <w:pStyle w:val="BodyText"/>
      </w:pPr>
    </w:p>
    <w:p w:rsidR="00C46829" w:rsidRDefault="00B90B52" w:rsidP="00F46D3B">
      <w:pPr>
        <w:pStyle w:val="ListParagraph"/>
        <w:numPr>
          <w:ilvl w:val="1"/>
          <w:numId w:val="93"/>
        </w:numPr>
        <w:spacing w:line="235" w:lineRule="auto"/>
        <w:ind w:right="750"/>
      </w:pPr>
      <w:r>
        <w:rPr>
          <w:rStyle w:val="None"/>
          <w:color w:val="231F20"/>
          <w:u w:color="231F20"/>
        </w:rPr>
        <w:t>Describe how users interact with the solution through tagging, recommending, sharing, or writing reviews of resources. Describe options for local tags. How are tags mediated and searched?</w:t>
      </w:r>
    </w:p>
    <w:p w:rsidR="00C46829" w:rsidRDefault="00C46829">
      <w:pPr>
        <w:pStyle w:val="BodyText"/>
      </w:pPr>
    </w:p>
    <w:p w:rsidR="00C46829" w:rsidRDefault="00B90B52" w:rsidP="00F46D3B">
      <w:pPr>
        <w:pStyle w:val="ListParagraph"/>
        <w:numPr>
          <w:ilvl w:val="1"/>
          <w:numId w:val="94"/>
        </w:numPr>
        <w:spacing w:line="235" w:lineRule="auto"/>
        <w:ind w:right="644"/>
      </w:pPr>
      <w:r>
        <w:rPr>
          <w:rStyle w:val="None"/>
          <w:color w:val="231F20"/>
          <w:u w:color="231F20"/>
        </w:rPr>
        <w:t>Describe in detail your support for mobile options and whether the Vendor offers a separate app, product, and/or process for accessing the catalog from a mobile device.</w:t>
      </w:r>
    </w:p>
    <w:p w:rsidR="00C46829" w:rsidRDefault="00C46829">
      <w:pPr>
        <w:pStyle w:val="BodyText"/>
      </w:pPr>
    </w:p>
    <w:p w:rsidR="00C46829" w:rsidRDefault="00B90B52" w:rsidP="00F46D3B">
      <w:pPr>
        <w:pStyle w:val="ListParagraph"/>
        <w:numPr>
          <w:ilvl w:val="1"/>
          <w:numId w:val="93"/>
        </w:numPr>
        <w:spacing w:line="235" w:lineRule="auto"/>
        <w:ind w:right="922"/>
      </w:pPr>
      <w:r>
        <w:rPr>
          <w:rStyle w:val="None"/>
          <w:color w:val="231F20"/>
          <w:u w:color="231F20"/>
        </w:rPr>
        <w:t>Describe if you employ responsive web design and how the search interface adapts to different sized browsers.</w:t>
      </w:r>
    </w:p>
    <w:p w:rsidR="00C46829" w:rsidRDefault="00C46829">
      <w:pPr>
        <w:pStyle w:val="BodyText"/>
      </w:pPr>
    </w:p>
    <w:p w:rsidR="00C46829" w:rsidRDefault="00B90B52" w:rsidP="00F46D3B">
      <w:pPr>
        <w:pStyle w:val="ListParagraph"/>
        <w:numPr>
          <w:ilvl w:val="0"/>
          <w:numId w:val="95"/>
        </w:numPr>
      </w:pPr>
      <w:r>
        <w:rPr>
          <w:rStyle w:val="None"/>
          <w:color w:val="231F20"/>
          <w:u w:color="231F20"/>
        </w:rPr>
        <w:t>Describe what screen readers and other assistive technologies you support.</w:t>
      </w:r>
    </w:p>
    <w:p w:rsidR="00C46829" w:rsidRDefault="00C46829">
      <w:pPr>
        <w:pStyle w:val="ListParagraph"/>
        <w:tabs>
          <w:tab w:val="left" w:pos="2707"/>
        </w:tabs>
        <w:ind w:left="0" w:firstLine="0"/>
        <w:rPr>
          <w:rStyle w:val="None"/>
          <w:color w:val="231F20"/>
          <w:u w:color="231F20"/>
        </w:rPr>
      </w:pPr>
    </w:p>
    <w:p w:rsidR="00C46829" w:rsidRDefault="00C46829">
      <w:pPr>
        <w:pStyle w:val="ListParagraph"/>
        <w:tabs>
          <w:tab w:val="left" w:pos="2707"/>
        </w:tabs>
        <w:ind w:left="0" w:firstLine="0"/>
        <w:rPr>
          <w:rStyle w:val="None"/>
          <w:color w:val="231F20"/>
          <w:u w:color="231F20"/>
        </w:rPr>
      </w:pPr>
    </w:p>
    <w:p w:rsidR="00C46829" w:rsidRDefault="00C46829">
      <w:pPr>
        <w:pStyle w:val="ListParagraph"/>
        <w:tabs>
          <w:tab w:val="left" w:pos="2707"/>
        </w:tabs>
        <w:ind w:left="0" w:firstLine="0"/>
        <w:rPr>
          <w:rStyle w:val="None"/>
          <w:color w:val="231F20"/>
          <w:u w:color="231F20"/>
        </w:rPr>
      </w:pPr>
    </w:p>
    <w:p w:rsidR="00C46829" w:rsidRDefault="00C46829">
      <w:pPr>
        <w:pStyle w:val="ListParagraph"/>
        <w:tabs>
          <w:tab w:val="left" w:pos="2707"/>
        </w:tabs>
        <w:ind w:left="0" w:firstLine="0"/>
        <w:rPr>
          <w:rStyle w:val="None"/>
          <w:color w:val="231F20"/>
          <w:u w:color="231F20"/>
        </w:rPr>
      </w:pPr>
    </w:p>
    <w:p w:rsidR="00C46829" w:rsidRDefault="00C46829">
      <w:pPr>
        <w:pStyle w:val="ListParagraph"/>
        <w:tabs>
          <w:tab w:val="left" w:pos="2707"/>
        </w:tabs>
        <w:ind w:left="0" w:firstLine="0"/>
        <w:rPr>
          <w:rStyle w:val="None"/>
          <w:color w:val="231F20"/>
          <w:u w:color="231F20"/>
        </w:rPr>
      </w:pPr>
    </w:p>
    <w:p w:rsidR="00C46829" w:rsidRDefault="00C46829">
      <w:pPr>
        <w:pStyle w:val="ListParagraph"/>
        <w:tabs>
          <w:tab w:val="left" w:pos="2707"/>
        </w:tabs>
        <w:ind w:left="0" w:firstLine="0"/>
        <w:rPr>
          <w:rStyle w:val="None"/>
          <w:color w:val="231F20"/>
          <w:u w:color="231F20"/>
        </w:rPr>
      </w:pPr>
    </w:p>
    <w:p w:rsidR="00C46829" w:rsidRDefault="00C46829">
      <w:pPr>
        <w:pStyle w:val="ListParagraph"/>
        <w:tabs>
          <w:tab w:val="left" w:pos="2707"/>
        </w:tabs>
        <w:ind w:left="0" w:firstLine="0"/>
        <w:rPr>
          <w:rStyle w:val="None"/>
          <w:color w:val="231F20"/>
          <w:u w:color="231F20"/>
        </w:rPr>
      </w:pPr>
    </w:p>
    <w:p w:rsidR="00C46829" w:rsidRDefault="00C46829">
      <w:pPr>
        <w:pStyle w:val="ListParagraph"/>
        <w:tabs>
          <w:tab w:val="left" w:pos="2707"/>
        </w:tabs>
        <w:ind w:left="0" w:firstLine="0"/>
        <w:rPr>
          <w:rStyle w:val="None"/>
          <w:color w:val="231F20"/>
          <w:u w:color="231F20"/>
        </w:rPr>
      </w:pPr>
    </w:p>
    <w:p w:rsidR="00C46829" w:rsidRDefault="00C46829">
      <w:pPr>
        <w:pStyle w:val="ListParagraph"/>
        <w:tabs>
          <w:tab w:val="left" w:pos="2707"/>
        </w:tabs>
        <w:ind w:left="0" w:firstLine="0"/>
        <w:rPr>
          <w:rStyle w:val="None"/>
          <w:color w:val="231F20"/>
          <w:u w:color="231F20"/>
        </w:rPr>
      </w:pPr>
    </w:p>
    <w:p w:rsidR="00C46829" w:rsidRDefault="00B90B52" w:rsidP="00F46D3B">
      <w:pPr>
        <w:pStyle w:val="ListParagraph"/>
        <w:numPr>
          <w:ilvl w:val="0"/>
          <w:numId w:val="98"/>
        </w:numPr>
        <w:spacing w:before="65" w:line="235" w:lineRule="auto"/>
        <w:ind w:right="938"/>
      </w:pPr>
      <w:r>
        <w:rPr>
          <w:rStyle w:val="None"/>
          <w:color w:val="231F20"/>
          <w:u w:color="231F20"/>
        </w:rPr>
        <w:t>Describe the measures taken to ensure that search and results pages are screen-reader friendly (e.g., use of HTML headings, alt text, skip links, etc.).</w:t>
      </w:r>
    </w:p>
    <w:p w:rsidR="00C46829" w:rsidRDefault="00C46829">
      <w:pPr>
        <w:pStyle w:val="BodyText"/>
        <w:spacing w:before="11"/>
        <w:rPr>
          <w:rStyle w:val="None"/>
          <w:sz w:val="31"/>
          <w:szCs w:val="31"/>
        </w:rPr>
      </w:pPr>
    </w:p>
    <w:p w:rsidR="00C46829" w:rsidRDefault="00B90B52" w:rsidP="00F46D3B">
      <w:pPr>
        <w:pStyle w:val="ListParagraph"/>
        <w:numPr>
          <w:ilvl w:val="1"/>
          <w:numId w:val="97"/>
        </w:numPr>
        <w:spacing w:line="235" w:lineRule="auto"/>
        <w:ind w:right="760"/>
      </w:pPr>
      <w:r>
        <w:rPr>
          <w:rStyle w:val="None"/>
          <w:color w:val="231F20"/>
          <w:u w:color="231F20"/>
        </w:rPr>
        <w:t>Describe the WCAG 2.0 compliance level (e.g., A, AA, AAA) of patron- facing web pages and provide a Voluntary Product Accessibility Template (VPAT) for the product.</w:t>
      </w:r>
    </w:p>
    <w:p w:rsidR="00C46829" w:rsidRDefault="00C46829">
      <w:pPr>
        <w:pStyle w:val="BodyText"/>
      </w:pPr>
    </w:p>
    <w:p w:rsidR="00C46829" w:rsidRDefault="00B90B52" w:rsidP="00F46D3B">
      <w:pPr>
        <w:pStyle w:val="ListParagraph"/>
        <w:numPr>
          <w:ilvl w:val="2"/>
          <w:numId w:val="97"/>
        </w:numPr>
        <w:spacing w:line="235" w:lineRule="auto"/>
        <w:ind w:right="1042"/>
      </w:pPr>
      <w:r>
        <w:rPr>
          <w:rStyle w:val="None"/>
          <w:color w:val="231F20"/>
          <w:u w:color="231F20"/>
        </w:rPr>
        <w:t>If the VPAT does not apply system-wide, then please supply VPATs for each module.</w:t>
      </w:r>
    </w:p>
    <w:p w:rsidR="00C46829" w:rsidRDefault="00C46829">
      <w:pPr>
        <w:pStyle w:val="BodyText"/>
      </w:pPr>
    </w:p>
    <w:p w:rsidR="00C46829" w:rsidRDefault="00B90B52" w:rsidP="00F46D3B">
      <w:pPr>
        <w:pStyle w:val="ListParagraph"/>
        <w:numPr>
          <w:ilvl w:val="2"/>
          <w:numId w:val="97"/>
        </w:numPr>
        <w:spacing w:line="235" w:lineRule="auto"/>
        <w:ind w:right="849"/>
      </w:pPr>
      <w:r>
        <w:rPr>
          <w:rStyle w:val="None"/>
          <w:color w:val="231F20"/>
          <w:u w:color="231F20"/>
        </w:rPr>
        <w:t>Describe how the proposed solution can take advantage of the availability of metadata to improve discovery of accessible materials.</w:t>
      </w:r>
    </w:p>
    <w:p w:rsidR="00C46829" w:rsidRDefault="00C46829">
      <w:pPr>
        <w:pStyle w:val="BodyText"/>
      </w:pPr>
    </w:p>
    <w:p w:rsidR="00C46829" w:rsidRDefault="00B90B52" w:rsidP="00F46D3B">
      <w:pPr>
        <w:pStyle w:val="ListParagraph"/>
        <w:numPr>
          <w:ilvl w:val="2"/>
          <w:numId w:val="97"/>
        </w:numPr>
        <w:spacing w:line="235" w:lineRule="auto"/>
        <w:ind w:right="785"/>
      </w:pPr>
      <w:r>
        <w:rPr>
          <w:rStyle w:val="None"/>
          <w:color w:val="231F20"/>
          <w:u w:color="231F20"/>
        </w:rPr>
        <w:t>Describe how the user can cha</w:t>
      </w:r>
      <w:r w:rsidR="004C45A7">
        <w:rPr>
          <w:rStyle w:val="None"/>
          <w:color w:val="231F20"/>
          <w:u w:color="231F20"/>
        </w:rPr>
        <w:t>nge the display language of the</w:t>
      </w:r>
      <w:r>
        <w:rPr>
          <w:rStyle w:val="None"/>
          <w:color w:val="231F20"/>
          <w:u w:color="231F20"/>
        </w:rPr>
        <w:t xml:space="preserve"> public interface and what languages are supported.</w:t>
      </w:r>
    </w:p>
    <w:p w:rsidR="00C46829" w:rsidRDefault="00C46829">
      <w:pPr>
        <w:pStyle w:val="BodyText"/>
      </w:pPr>
    </w:p>
    <w:p w:rsidR="00C46829" w:rsidRDefault="00B90B52" w:rsidP="00F46D3B">
      <w:pPr>
        <w:pStyle w:val="ListParagraph"/>
        <w:numPr>
          <w:ilvl w:val="0"/>
          <w:numId w:val="99"/>
        </w:numPr>
        <w:spacing w:line="235" w:lineRule="auto"/>
        <w:ind w:right="895"/>
      </w:pPr>
      <w:r>
        <w:rPr>
          <w:rStyle w:val="None"/>
          <w:color w:val="231F20"/>
          <w:u w:color="231F20"/>
        </w:rPr>
        <w:t>Describe how the application state is presented to the user in their web browser. For example, please explain if the session variables present in URLs expire thereby preventing the use of permalinks or browser navigation buttons.</w:t>
      </w:r>
    </w:p>
    <w:p w:rsidR="00C46829" w:rsidRDefault="00C46829">
      <w:pPr>
        <w:pStyle w:val="BodyText"/>
      </w:pPr>
    </w:p>
    <w:p w:rsidR="00C46829" w:rsidRDefault="00B90B52" w:rsidP="00F46D3B">
      <w:pPr>
        <w:pStyle w:val="ListParagraph"/>
        <w:numPr>
          <w:ilvl w:val="1"/>
          <w:numId w:val="99"/>
        </w:numPr>
      </w:pPr>
      <w:r>
        <w:rPr>
          <w:rStyle w:val="None"/>
          <w:color w:val="231F20"/>
          <w:u w:color="231F20"/>
        </w:rPr>
        <w:t>Describe which browsers are supported by the catalog interface.</w:t>
      </w:r>
    </w:p>
    <w:p w:rsidR="00C46829" w:rsidRDefault="00C46829">
      <w:pPr>
        <w:pStyle w:val="ListParagraph"/>
        <w:tabs>
          <w:tab w:val="left" w:pos="3455"/>
        </w:tabs>
        <w:ind w:left="0" w:firstLine="0"/>
        <w:rPr>
          <w:rStyle w:val="None"/>
          <w:color w:val="231F20"/>
          <w:u w:color="231F20"/>
        </w:rPr>
      </w:pPr>
    </w:p>
    <w:p w:rsidR="00C46829" w:rsidRDefault="00B90B52" w:rsidP="00F46D3B">
      <w:pPr>
        <w:pStyle w:val="ListParagraph"/>
        <w:numPr>
          <w:ilvl w:val="1"/>
          <w:numId w:val="99"/>
        </w:numPr>
        <w:tabs>
          <w:tab w:val="left" w:pos="3513"/>
        </w:tabs>
      </w:pPr>
      <w:r>
        <w:rPr>
          <w:rStyle w:val="None"/>
          <w:color w:val="231F20"/>
          <w:u w:color="231F20"/>
        </w:rPr>
        <w:t>Describe any future plans to end support for legacy browsers.</w:t>
      </w:r>
    </w:p>
    <w:p w:rsidR="00C46829" w:rsidRDefault="00C46829">
      <w:pPr>
        <w:pStyle w:val="BodyText"/>
      </w:pPr>
    </w:p>
    <w:p w:rsidR="00C46829" w:rsidRDefault="00B90B52" w:rsidP="00F46D3B">
      <w:pPr>
        <w:pStyle w:val="ListParagraph"/>
        <w:numPr>
          <w:ilvl w:val="0"/>
          <w:numId w:val="100"/>
        </w:numPr>
        <w:spacing w:line="235" w:lineRule="auto"/>
        <w:ind w:right="1301"/>
      </w:pPr>
      <w:r>
        <w:rPr>
          <w:rStyle w:val="None"/>
          <w:color w:val="231F20"/>
          <w:u w:color="231F20"/>
        </w:rPr>
        <w:t>Describe how user testing and analytics are utilized to improve the user experience.</w:t>
      </w:r>
    </w:p>
    <w:p w:rsidR="00C46829" w:rsidRDefault="00C46829">
      <w:pPr>
        <w:pStyle w:val="BodyText"/>
      </w:pPr>
    </w:p>
    <w:p w:rsidR="00B00954" w:rsidRDefault="00B90B52" w:rsidP="00F46D3B">
      <w:pPr>
        <w:pStyle w:val="ListParagraph"/>
        <w:numPr>
          <w:ilvl w:val="0"/>
          <w:numId w:val="100"/>
        </w:numPr>
        <w:spacing w:line="235" w:lineRule="auto"/>
        <w:ind w:right="775"/>
      </w:pPr>
      <w:r>
        <w:rPr>
          <w:rStyle w:val="None"/>
          <w:color w:val="231F20"/>
          <w:u w:color="231F20"/>
        </w:rPr>
        <w:t>Describe the help available to users from within the interface of the proposed solution.</w:t>
      </w:r>
    </w:p>
    <w:p w:rsidR="00C46829" w:rsidRDefault="00C46829">
      <w:pPr>
        <w:pStyle w:val="BodyText"/>
      </w:pPr>
    </w:p>
    <w:p w:rsidR="00C46829" w:rsidRDefault="00B90B52" w:rsidP="00F46D3B">
      <w:pPr>
        <w:pStyle w:val="ListParagraph"/>
        <w:numPr>
          <w:ilvl w:val="1"/>
          <w:numId w:val="100"/>
        </w:numPr>
        <w:spacing w:line="235" w:lineRule="auto"/>
        <w:ind w:right="763"/>
      </w:pPr>
      <w:r>
        <w:rPr>
          <w:rStyle w:val="None"/>
          <w:color w:val="231F20"/>
          <w:u w:color="231F20"/>
        </w:rPr>
        <w:t>Describe if the proposed solution includes tutorials using lay terms for the user rather than library staff.</w:t>
      </w:r>
    </w:p>
    <w:p w:rsidR="00C46829" w:rsidRDefault="00C46829">
      <w:pPr>
        <w:pStyle w:val="BodyText"/>
      </w:pPr>
    </w:p>
    <w:p w:rsidR="00C46829" w:rsidRDefault="00B90B52" w:rsidP="00F46D3B">
      <w:pPr>
        <w:pStyle w:val="BodyText"/>
        <w:numPr>
          <w:ilvl w:val="0"/>
          <w:numId w:val="100"/>
        </w:numPr>
        <w:spacing w:line="235" w:lineRule="auto"/>
        <w:ind w:right="1192"/>
      </w:pPr>
      <w:r>
        <w:rPr>
          <w:rStyle w:val="None"/>
          <w:color w:val="231F20"/>
          <w:u w:color="231F20"/>
        </w:rPr>
        <w:t>Describe if other “discovery systems” may be used in place of the public front-end of the proposed solution.</w:t>
      </w:r>
    </w:p>
    <w:p w:rsidR="00C46829" w:rsidRDefault="00C46829">
      <w:pPr>
        <w:pStyle w:val="BodyText"/>
      </w:pPr>
    </w:p>
    <w:p w:rsidR="00C46829" w:rsidRDefault="00B90B52" w:rsidP="00F46D3B">
      <w:pPr>
        <w:pStyle w:val="ListParagraph"/>
        <w:numPr>
          <w:ilvl w:val="0"/>
          <w:numId w:val="102"/>
        </w:numPr>
        <w:spacing w:line="235" w:lineRule="auto"/>
        <w:ind w:right="1058"/>
      </w:pPr>
      <w:r>
        <w:rPr>
          <w:rStyle w:val="None"/>
          <w:color w:val="231F20"/>
          <w:u w:color="231F20"/>
        </w:rPr>
        <w:t>Describe what third-party discovery systems the proposed solution supports.</w:t>
      </w:r>
    </w:p>
    <w:p w:rsidR="00C46829" w:rsidRDefault="00C46829">
      <w:pPr>
        <w:pStyle w:val="BodyText"/>
      </w:pPr>
    </w:p>
    <w:p w:rsidR="00C46829" w:rsidRDefault="00B90B52" w:rsidP="00F46D3B">
      <w:pPr>
        <w:pStyle w:val="ListParagraph"/>
        <w:numPr>
          <w:ilvl w:val="0"/>
          <w:numId w:val="102"/>
        </w:numPr>
        <w:spacing w:line="235" w:lineRule="auto"/>
        <w:ind w:right="767"/>
      </w:pPr>
      <w:r>
        <w:rPr>
          <w:rStyle w:val="None"/>
          <w:color w:val="231F20"/>
          <w:u w:color="231F20"/>
        </w:rPr>
        <w:t>Describe the effectiveness of supporting a separate discovery system and what functionality might be lost in such a configuration.</w:t>
      </w:r>
    </w:p>
    <w:p w:rsidR="00C46829" w:rsidRDefault="00C46829">
      <w:pPr>
        <w:pStyle w:val="ListParagraph"/>
        <w:tabs>
          <w:tab w:val="left" w:pos="3513"/>
        </w:tabs>
        <w:spacing w:line="235" w:lineRule="auto"/>
        <w:ind w:left="0" w:right="767" w:firstLine="0"/>
        <w:rPr>
          <w:rStyle w:val="None"/>
          <w:color w:val="231F20"/>
          <w:u w:color="231F20"/>
        </w:rPr>
      </w:pPr>
    </w:p>
    <w:p w:rsidR="00C46829" w:rsidRDefault="00B90B52" w:rsidP="00F46D3B">
      <w:pPr>
        <w:pStyle w:val="ListParagraph"/>
        <w:numPr>
          <w:ilvl w:val="0"/>
          <w:numId w:val="103"/>
        </w:numPr>
        <w:spacing w:line="235" w:lineRule="auto"/>
        <w:ind w:right="1012"/>
      </w:pPr>
      <w:r>
        <w:rPr>
          <w:rStyle w:val="None"/>
          <w:color w:val="231F20"/>
          <w:u w:color="231F20"/>
        </w:rPr>
        <w:t>Describe any interfaces and APIs that are available to support such integration/interoperability.</w:t>
      </w:r>
    </w:p>
    <w:p w:rsidR="00C46829" w:rsidRDefault="00C46829">
      <w:pPr>
        <w:pStyle w:val="BodyText"/>
      </w:pPr>
    </w:p>
    <w:p w:rsidR="00C46829" w:rsidRDefault="00B90B52" w:rsidP="00F46D3B">
      <w:pPr>
        <w:pStyle w:val="BodyText"/>
        <w:numPr>
          <w:ilvl w:val="0"/>
          <w:numId w:val="100"/>
        </w:numPr>
      </w:pPr>
      <w:r>
        <w:rPr>
          <w:rStyle w:val="None"/>
          <w:color w:val="231F20"/>
          <w:u w:color="231F20"/>
        </w:rPr>
        <w:t>Detail the lag time for synchronizing updates between disparate systems.</w:t>
      </w:r>
    </w:p>
    <w:p w:rsidR="00C46829" w:rsidRDefault="00C46829">
      <w:pPr>
        <w:pStyle w:val="BodyText"/>
      </w:pPr>
    </w:p>
    <w:p w:rsidR="00B00954" w:rsidRDefault="00B00954">
      <w:pPr>
        <w:pStyle w:val="BodyText"/>
      </w:pPr>
    </w:p>
    <w:p w:rsidR="00B00954" w:rsidRDefault="00B00954">
      <w:pPr>
        <w:pStyle w:val="BodyText"/>
      </w:pPr>
    </w:p>
    <w:p w:rsidR="00B00954" w:rsidRDefault="00B00954">
      <w:pPr>
        <w:pStyle w:val="BodyText"/>
      </w:pPr>
    </w:p>
    <w:p w:rsidR="00C46829" w:rsidRDefault="00C46829">
      <w:pPr>
        <w:pStyle w:val="BodyText"/>
      </w:pPr>
    </w:p>
    <w:p w:rsidR="00C46829" w:rsidRDefault="00C46829">
      <w:pPr>
        <w:pStyle w:val="BodyText"/>
      </w:pPr>
    </w:p>
    <w:p w:rsidR="00C46829" w:rsidRDefault="00C46829">
      <w:pPr>
        <w:pStyle w:val="BodyText"/>
        <w:spacing w:before="6"/>
        <w:rPr>
          <w:rStyle w:val="None"/>
          <w:sz w:val="31"/>
          <w:szCs w:val="31"/>
        </w:rPr>
      </w:pPr>
    </w:p>
    <w:p w:rsidR="00C46829" w:rsidRPr="00B00954" w:rsidRDefault="00B90B52" w:rsidP="00F46D3B">
      <w:pPr>
        <w:pStyle w:val="ListParagraph"/>
        <w:numPr>
          <w:ilvl w:val="0"/>
          <w:numId w:val="106"/>
        </w:numPr>
        <w:spacing w:line="256" w:lineRule="exact"/>
        <w:rPr>
          <w:rStyle w:val="None"/>
        </w:rPr>
      </w:pPr>
      <w:r>
        <w:rPr>
          <w:rStyle w:val="None"/>
          <w:color w:val="231F20"/>
          <w:u w:color="231F20"/>
        </w:rPr>
        <w:t>Consortia catalog</w:t>
      </w:r>
    </w:p>
    <w:p w:rsidR="00B00954" w:rsidRDefault="00B00954" w:rsidP="00B00954">
      <w:pPr>
        <w:pStyle w:val="ListParagraph"/>
        <w:tabs>
          <w:tab w:val="left" w:pos="2045"/>
        </w:tabs>
        <w:spacing w:line="256" w:lineRule="exact"/>
        <w:ind w:left="2044" w:firstLine="0"/>
      </w:pPr>
    </w:p>
    <w:p w:rsidR="00C46829" w:rsidRDefault="00B90B52" w:rsidP="00F46D3B">
      <w:pPr>
        <w:pStyle w:val="ListParagraph"/>
        <w:numPr>
          <w:ilvl w:val="1"/>
          <w:numId w:val="105"/>
        </w:numPr>
        <w:spacing w:before="2" w:line="235" w:lineRule="auto"/>
        <w:ind w:right="960"/>
      </w:pPr>
      <w:r>
        <w:rPr>
          <w:rStyle w:val="None"/>
          <w:color w:val="231F20"/>
          <w:u w:color="231F20"/>
        </w:rPr>
        <w:t>Referring to the points in sections I - IV, describe any differences in the functionality between the local catalog and the consortium catalog or if they are one and the same.</w:t>
      </w:r>
    </w:p>
    <w:p w:rsidR="00C46829" w:rsidRDefault="00C46829">
      <w:pPr>
        <w:pStyle w:val="BodyText"/>
      </w:pPr>
    </w:p>
    <w:p w:rsidR="00C46829" w:rsidRDefault="00B90B52" w:rsidP="00F46D3B">
      <w:pPr>
        <w:pStyle w:val="ListParagraph"/>
        <w:numPr>
          <w:ilvl w:val="1"/>
          <w:numId w:val="105"/>
        </w:numPr>
        <w:spacing w:line="235" w:lineRule="auto"/>
        <w:ind w:right="1039"/>
      </w:pPr>
      <w:r>
        <w:rPr>
          <w:rStyle w:val="None"/>
          <w:color w:val="231F20"/>
          <w:u w:color="231F20"/>
        </w:rPr>
        <w:t>Describe how a patron moves from discovering an item to requesting or accessing the item whether it is online, physically available in the library, available at another MOBIUS library, or available via Interlibrary Loan from outside MOBIUS.</w:t>
      </w:r>
    </w:p>
    <w:p w:rsidR="00C46829" w:rsidRDefault="00C46829">
      <w:pPr>
        <w:pStyle w:val="BodyText"/>
      </w:pPr>
    </w:p>
    <w:p w:rsidR="00C46829" w:rsidRDefault="00B90B52" w:rsidP="00F46D3B">
      <w:pPr>
        <w:pStyle w:val="ListParagraph"/>
        <w:numPr>
          <w:ilvl w:val="1"/>
          <w:numId w:val="105"/>
        </w:numPr>
        <w:spacing w:line="235" w:lineRule="auto"/>
        <w:ind w:right="840"/>
      </w:pPr>
      <w:r>
        <w:rPr>
          <w:rStyle w:val="None"/>
          <w:color w:val="231F20"/>
          <w:u w:color="231F20"/>
        </w:rPr>
        <w:t>Describe how the proposed solution promotes overall ease and timeliness of access to materials.</w:t>
      </w:r>
    </w:p>
    <w:p w:rsidR="00C46829" w:rsidRDefault="00C46829">
      <w:pPr>
        <w:pStyle w:val="BodyText"/>
      </w:pPr>
    </w:p>
    <w:p w:rsidR="00C46829" w:rsidRPr="00B00954" w:rsidRDefault="00B90B52" w:rsidP="00F46D3B">
      <w:pPr>
        <w:pStyle w:val="ListParagraph"/>
        <w:numPr>
          <w:ilvl w:val="0"/>
          <w:numId w:val="107"/>
        </w:numPr>
        <w:spacing w:line="256" w:lineRule="exact"/>
        <w:rPr>
          <w:rStyle w:val="None"/>
        </w:rPr>
      </w:pPr>
      <w:r>
        <w:rPr>
          <w:rStyle w:val="None"/>
          <w:color w:val="231F20"/>
          <w:u w:color="231F20"/>
        </w:rPr>
        <w:t>Authentication</w:t>
      </w:r>
    </w:p>
    <w:p w:rsidR="00B00954" w:rsidRDefault="00B00954" w:rsidP="00B00954">
      <w:pPr>
        <w:pStyle w:val="ListParagraph"/>
        <w:tabs>
          <w:tab w:val="left" w:pos="2044"/>
        </w:tabs>
        <w:spacing w:line="256" w:lineRule="exact"/>
        <w:ind w:left="2043" w:firstLine="0"/>
      </w:pPr>
    </w:p>
    <w:p w:rsidR="00C46829" w:rsidRDefault="00B90B52" w:rsidP="00F46D3B">
      <w:pPr>
        <w:pStyle w:val="ListParagraph"/>
        <w:numPr>
          <w:ilvl w:val="1"/>
          <w:numId w:val="107"/>
        </w:numPr>
        <w:spacing w:before="1" w:line="235" w:lineRule="auto"/>
        <w:ind w:right="1391"/>
      </w:pPr>
      <w:r>
        <w:rPr>
          <w:rStyle w:val="None"/>
          <w:color w:val="231F20"/>
          <w:u w:color="231F20"/>
        </w:rPr>
        <w:t>Describe any built-in patron authentication mechanism to the proposed system.</w:t>
      </w:r>
    </w:p>
    <w:p w:rsidR="00C46829" w:rsidRDefault="00C46829">
      <w:pPr>
        <w:pStyle w:val="BodyText"/>
      </w:pPr>
    </w:p>
    <w:p w:rsidR="00C46829" w:rsidRDefault="00B90B52" w:rsidP="00F46D3B">
      <w:pPr>
        <w:pStyle w:val="ListParagraph"/>
        <w:numPr>
          <w:ilvl w:val="1"/>
          <w:numId w:val="107"/>
        </w:numPr>
        <w:spacing w:line="235" w:lineRule="auto"/>
        <w:ind w:right="1007"/>
      </w:pPr>
      <w:r>
        <w:rPr>
          <w:rStyle w:val="None"/>
          <w:color w:val="231F20"/>
          <w:u w:color="231F20"/>
        </w:rPr>
        <w:t>Describe any integrations with outside authentication providers that are possible (e.g., SSO, Shibboleth, LDAP, CAS, SAML, Active Directory, etc.).</w:t>
      </w:r>
    </w:p>
    <w:p w:rsidR="00C46829" w:rsidRDefault="00C46829">
      <w:pPr>
        <w:pStyle w:val="ListParagraph"/>
        <w:tabs>
          <w:tab w:val="left" w:pos="2764"/>
        </w:tabs>
        <w:spacing w:line="235" w:lineRule="auto"/>
        <w:ind w:left="0" w:right="1007" w:firstLine="0"/>
        <w:rPr>
          <w:rStyle w:val="None"/>
          <w:color w:val="231F20"/>
          <w:u w:color="231F20"/>
        </w:rPr>
      </w:pPr>
    </w:p>
    <w:p w:rsidR="00C46829" w:rsidRDefault="00B90B52" w:rsidP="00F46D3B">
      <w:pPr>
        <w:pStyle w:val="ListParagraph"/>
        <w:numPr>
          <w:ilvl w:val="1"/>
          <w:numId w:val="108"/>
        </w:numPr>
        <w:spacing w:before="65" w:line="235" w:lineRule="auto"/>
        <w:ind w:right="1135"/>
      </w:pPr>
      <w:r>
        <w:rPr>
          <w:rStyle w:val="None"/>
          <w:color w:val="231F20"/>
          <w:u w:color="231F20"/>
        </w:rPr>
        <w:t>Describe if other proxy server components can be employed by individual libraries as well as the consortium.</w:t>
      </w:r>
    </w:p>
    <w:p w:rsidR="00C46829" w:rsidRDefault="00C46829">
      <w:pPr>
        <w:pStyle w:val="BodyText"/>
      </w:pPr>
    </w:p>
    <w:p w:rsidR="00C46829" w:rsidRPr="00B00954" w:rsidRDefault="00B90B52" w:rsidP="00F46D3B">
      <w:pPr>
        <w:pStyle w:val="ListParagraph"/>
        <w:numPr>
          <w:ilvl w:val="0"/>
          <w:numId w:val="109"/>
        </w:numPr>
        <w:spacing w:line="256" w:lineRule="exact"/>
        <w:rPr>
          <w:rStyle w:val="None"/>
        </w:rPr>
      </w:pPr>
      <w:r>
        <w:rPr>
          <w:rStyle w:val="None"/>
          <w:color w:val="231F20"/>
          <w:u w:color="231F20"/>
        </w:rPr>
        <w:t>Link Resolver</w:t>
      </w:r>
    </w:p>
    <w:p w:rsidR="00B00954" w:rsidRDefault="00B00954" w:rsidP="00B00954">
      <w:pPr>
        <w:pStyle w:val="ListParagraph"/>
        <w:tabs>
          <w:tab w:val="left" w:pos="2044"/>
        </w:tabs>
        <w:spacing w:line="256" w:lineRule="exact"/>
        <w:ind w:left="2043" w:firstLine="0"/>
      </w:pPr>
    </w:p>
    <w:p w:rsidR="00C46829" w:rsidRDefault="00B90B52" w:rsidP="00F46D3B">
      <w:pPr>
        <w:pStyle w:val="ListParagraph"/>
        <w:numPr>
          <w:ilvl w:val="1"/>
          <w:numId w:val="109"/>
        </w:numPr>
        <w:spacing w:line="256" w:lineRule="exact"/>
      </w:pPr>
      <w:r>
        <w:rPr>
          <w:rStyle w:val="None"/>
          <w:color w:val="231F20"/>
          <w:u w:color="231F20"/>
        </w:rPr>
        <w:t>Describe if the proposed solution includes a link resolver product.</w:t>
      </w:r>
    </w:p>
    <w:p w:rsidR="00C46829" w:rsidRDefault="00C46829">
      <w:pPr>
        <w:pStyle w:val="BodyText"/>
      </w:pPr>
    </w:p>
    <w:p w:rsidR="00C46829" w:rsidRDefault="00B90B52" w:rsidP="00F46D3B">
      <w:pPr>
        <w:pStyle w:val="ListParagraph"/>
        <w:numPr>
          <w:ilvl w:val="1"/>
          <w:numId w:val="110"/>
        </w:numPr>
        <w:spacing w:before="1" w:line="235" w:lineRule="auto"/>
        <w:ind w:right="999"/>
      </w:pPr>
      <w:r>
        <w:rPr>
          <w:rStyle w:val="None"/>
          <w:color w:val="231F20"/>
          <w:u w:color="231F20"/>
        </w:rPr>
        <w:t>Describe what other, third-party link resolver products can be used with the proposed solution.</w:t>
      </w:r>
    </w:p>
    <w:p w:rsidR="00C46829" w:rsidRDefault="00C46829">
      <w:pPr>
        <w:pStyle w:val="BodyText"/>
      </w:pPr>
    </w:p>
    <w:p w:rsidR="00C46829" w:rsidRDefault="00B90B52" w:rsidP="00F46D3B">
      <w:pPr>
        <w:pStyle w:val="ListParagraph"/>
        <w:numPr>
          <w:ilvl w:val="1"/>
          <w:numId w:val="110"/>
        </w:numPr>
        <w:spacing w:line="235" w:lineRule="auto"/>
        <w:ind w:right="877"/>
      </w:pPr>
      <w:r>
        <w:rPr>
          <w:rStyle w:val="None"/>
          <w:color w:val="231F20"/>
          <w:u w:color="231F20"/>
        </w:rPr>
        <w:t>If applicable, describe how the link resolver is displayed to the user and how the interface transitions between search results, the link resolver, and the desired resource.</w:t>
      </w:r>
    </w:p>
    <w:p w:rsidR="00C46829" w:rsidRDefault="00C46829">
      <w:pPr>
        <w:pStyle w:val="BodyText"/>
      </w:pPr>
    </w:p>
    <w:p w:rsidR="00C46829" w:rsidRDefault="00B90B52" w:rsidP="00F46D3B">
      <w:pPr>
        <w:pStyle w:val="ListParagraph"/>
        <w:numPr>
          <w:ilvl w:val="1"/>
          <w:numId w:val="109"/>
        </w:numPr>
      </w:pPr>
      <w:r>
        <w:rPr>
          <w:rStyle w:val="None"/>
          <w:color w:val="231F20"/>
          <w:u w:color="231F20"/>
        </w:rPr>
        <w:t>Describe how seamless the process is to the user.</w:t>
      </w:r>
    </w:p>
    <w:p w:rsidR="00C46829" w:rsidRDefault="00C46829">
      <w:pPr>
        <w:pStyle w:val="BodyText"/>
      </w:pPr>
    </w:p>
    <w:p w:rsidR="00C46829" w:rsidRDefault="00B90B52" w:rsidP="00F46D3B">
      <w:pPr>
        <w:pStyle w:val="ListParagraph"/>
        <w:numPr>
          <w:ilvl w:val="1"/>
          <w:numId w:val="110"/>
        </w:numPr>
        <w:spacing w:line="235" w:lineRule="auto"/>
        <w:ind w:right="720"/>
      </w:pPr>
      <w:r>
        <w:rPr>
          <w:rStyle w:val="None"/>
          <w:color w:val="231F20"/>
          <w:u w:color="231F20"/>
        </w:rPr>
        <w:t>Describe, if applicable, to what extent the link resolver and/or journal directory pages can be customized by administrators.</w:t>
      </w:r>
    </w:p>
    <w:p w:rsidR="00C46829" w:rsidRDefault="00C46829">
      <w:pPr>
        <w:pStyle w:val="BodyText"/>
        <w:rPr>
          <w:rStyle w:val="None"/>
          <w:sz w:val="20"/>
          <w:szCs w:val="20"/>
        </w:rPr>
      </w:pPr>
    </w:p>
    <w:p w:rsidR="00C46829" w:rsidRDefault="00C46829">
      <w:pPr>
        <w:pStyle w:val="BodyText"/>
        <w:rPr>
          <w:rStyle w:val="None"/>
          <w:sz w:val="20"/>
          <w:szCs w:val="20"/>
        </w:rPr>
      </w:pPr>
    </w:p>
    <w:p w:rsidR="00B00954" w:rsidRDefault="00B00954">
      <w:pPr>
        <w:pStyle w:val="BodyText"/>
        <w:rPr>
          <w:rStyle w:val="None"/>
          <w:sz w:val="20"/>
          <w:szCs w:val="20"/>
        </w:rPr>
      </w:pPr>
    </w:p>
    <w:p w:rsidR="00B00954" w:rsidRDefault="00B00954">
      <w:pPr>
        <w:pStyle w:val="BodyText"/>
        <w:rPr>
          <w:rStyle w:val="None"/>
          <w:sz w:val="20"/>
          <w:szCs w:val="20"/>
        </w:rPr>
      </w:pPr>
    </w:p>
    <w:p w:rsidR="00B00954" w:rsidRDefault="00B00954">
      <w:pPr>
        <w:pStyle w:val="BodyText"/>
        <w:rPr>
          <w:rStyle w:val="None"/>
          <w:sz w:val="20"/>
          <w:szCs w:val="20"/>
        </w:rPr>
      </w:pPr>
    </w:p>
    <w:p w:rsidR="00B00954" w:rsidRDefault="00B00954">
      <w:pPr>
        <w:pStyle w:val="BodyText"/>
        <w:rPr>
          <w:rStyle w:val="None"/>
          <w:sz w:val="20"/>
          <w:szCs w:val="20"/>
        </w:rPr>
      </w:pPr>
    </w:p>
    <w:p w:rsidR="00B00954" w:rsidRDefault="00B00954">
      <w:pPr>
        <w:pStyle w:val="BodyText"/>
        <w:rPr>
          <w:rStyle w:val="None"/>
          <w:sz w:val="20"/>
          <w:szCs w:val="20"/>
        </w:rPr>
      </w:pPr>
    </w:p>
    <w:p w:rsidR="00B00954" w:rsidRDefault="00B00954">
      <w:pPr>
        <w:pStyle w:val="BodyText"/>
        <w:rPr>
          <w:rStyle w:val="None"/>
          <w:sz w:val="20"/>
          <w:szCs w:val="20"/>
        </w:rPr>
      </w:pPr>
    </w:p>
    <w:p w:rsidR="00B00954" w:rsidRDefault="00B00954">
      <w:pPr>
        <w:pStyle w:val="BodyText"/>
        <w:rPr>
          <w:rStyle w:val="None"/>
          <w:sz w:val="20"/>
          <w:szCs w:val="20"/>
        </w:rPr>
      </w:pPr>
    </w:p>
    <w:p w:rsidR="00B00954" w:rsidRDefault="00B00954">
      <w:pPr>
        <w:pStyle w:val="BodyText"/>
        <w:rPr>
          <w:rStyle w:val="None"/>
          <w:sz w:val="20"/>
          <w:szCs w:val="20"/>
        </w:rPr>
      </w:pPr>
    </w:p>
    <w:p w:rsidR="00B00954" w:rsidRDefault="00B00954">
      <w:pPr>
        <w:pStyle w:val="BodyText"/>
        <w:rPr>
          <w:rStyle w:val="None"/>
          <w:sz w:val="20"/>
          <w:szCs w:val="20"/>
        </w:rPr>
      </w:pPr>
    </w:p>
    <w:p w:rsidR="00B00954" w:rsidRDefault="00B00954">
      <w:pPr>
        <w:pStyle w:val="BodyText"/>
        <w:rPr>
          <w:rStyle w:val="None"/>
          <w:sz w:val="20"/>
          <w:szCs w:val="20"/>
        </w:rPr>
      </w:pPr>
    </w:p>
    <w:p w:rsidR="00B00954" w:rsidRDefault="00B00954">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B90B52">
      <w:pPr>
        <w:pStyle w:val="BodyText"/>
        <w:rPr>
          <w:rStyle w:val="None"/>
          <w:sz w:val="15"/>
          <w:szCs w:val="15"/>
        </w:rPr>
      </w:pPr>
      <w:r>
        <w:rPr>
          <w:rStyle w:val="None"/>
          <w:noProof/>
        </w:rPr>
        <w:drawing>
          <wp:anchor distT="0" distB="0" distL="0" distR="0" simplePos="0" relativeHeight="251668480" behindDoc="0" locked="0" layoutInCell="1" allowOverlap="1">
            <wp:simplePos x="0" y="0"/>
            <wp:positionH relativeFrom="margin">
              <wp:posOffset>921747</wp:posOffset>
            </wp:positionH>
            <wp:positionV relativeFrom="line">
              <wp:posOffset>208919</wp:posOffset>
            </wp:positionV>
            <wp:extent cx="2495251" cy="176213"/>
            <wp:effectExtent l="0" t="0" r="0" b="0"/>
            <wp:wrapTopAndBottom distT="0" distB="0"/>
            <wp:docPr id="1073741936" name="officeArt object" descr="image14.png"/>
            <wp:cNvGraphicFramePr/>
            <a:graphic xmlns:a="http://schemas.openxmlformats.org/drawingml/2006/main">
              <a:graphicData uri="http://schemas.openxmlformats.org/drawingml/2006/picture">
                <pic:pic xmlns:pic="http://schemas.openxmlformats.org/drawingml/2006/picture">
                  <pic:nvPicPr>
                    <pic:cNvPr id="1073741936" name="image14.png" descr="image14.png"/>
                    <pic:cNvPicPr>
                      <a:picLocks noChangeAspect="1"/>
                    </pic:cNvPicPr>
                  </pic:nvPicPr>
                  <pic:blipFill>
                    <a:blip r:embed="rId34">
                      <a:extLst/>
                    </a:blip>
                    <a:stretch>
                      <a:fillRect/>
                    </a:stretch>
                  </pic:blipFill>
                  <pic:spPr>
                    <a:xfrm>
                      <a:off x="0" y="0"/>
                      <a:ext cx="2495251" cy="176213"/>
                    </a:xfrm>
                    <a:prstGeom prst="rect">
                      <a:avLst/>
                    </a:prstGeom>
                    <a:ln w="12700" cap="flat">
                      <a:noFill/>
                      <a:miter lim="400000"/>
                    </a:ln>
                    <a:effectLst/>
                  </pic:spPr>
                </pic:pic>
              </a:graphicData>
            </a:graphic>
          </wp:anchor>
        </w:drawing>
      </w:r>
    </w:p>
    <w:p w:rsidR="00B00954" w:rsidRPr="00B00954" w:rsidRDefault="00B00954" w:rsidP="00B00954">
      <w:pPr>
        <w:pStyle w:val="ListParagraph"/>
        <w:spacing w:before="37" w:line="256" w:lineRule="exact"/>
        <w:ind w:left="2044" w:firstLine="0"/>
        <w:rPr>
          <w:rStyle w:val="None"/>
        </w:rPr>
      </w:pPr>
    </w:p>
    <w:p w:rsidR="00C46829" w:rsidRPr="00B00954" w:rsidRDefault="00B90B52" w:rsidP="00F46D3B">
      <w:pPr>
        <w:pStyle w:val="ListParagraph"/>
        <w:numPr>
          <w:ilvl w:val="0"/>
          <w:numId w:val="112"/>
        </w:numPr>
        <w:spacing w:before="37" w:line="256" w:lineRule="exact"/>
        <w:rPr>
          <w:rStyle w:val="None"/>
        </w:rPr>
      </w:pPr>
      <w:r>
        <w:rPr>
          <w:rStyle w:val="None"/>
          <w:color w:val="231F20"/>
          <w:u w:color="231F20"/>
        </w:rPr>
        <w:t>Acquisitions</w:t>
      </w:r>
    </w:p>
    <w:p w:rsidR="00B00954" w:rsidRDefault="00B00954" w:rsidP="00B00954">
      <w:pPr>
        <w:pStyle w:val="ListParagraph"/>
        <w:spacing w:before="37" w:line="256" w:lineRule="exact"/>
        <w:ind w:left="2044" w:firstLine="0"/>
      </w:pPr>
    </w:p>
    <w:p w:rsidR="00C46829" w:rsidRDefault="00B90B52" w:rsidP="00F46D3B">
      <w:pPr>
        <w:pStyle w:val="ListParagraph"/>
        <w:numPr>
          <w:ilvl w:val="1"/>
          <w:numId w:val="112"/>
        </w:numPr>
        <w:spacing w:before="2" w:line="235" w:lineRule="auto"/>
        <w:ind w:right="631"/>
      </w:pPr>
      <w:r>
        <w:rPr>
          <w:rStyle w:val="None"/>
          <w:color w:val="231F20"/>
          <w:u w:color="231F20"/>
        </w:rPr>
        <w:t>Describe the record formats for all acquisitions</w:t>
      </w:r>
      <w:r w:rsidR="00B00954">
        <w:rPr>
          <w:rStyle w:val="None"/>
          <w:color w:val="231F20"/>
          <w:u w:color="231F20"/>
        </w:rPr>
        <w:t xml:space="preserve"> record types and how long they</w:t>
      </w:r>
      <w:r>
        <w:rPr>
          <w:rStyle w:val="None"/>
          <w:color w:val="231F20"/>
          <w:u w:color="231F20"/>
        </w:rPr>
        <w:t xml:space="preserve"> are stored and kept on the system.</w:t>
      </w:r>
    </w:p>
    <w:p w:rsidR="00C46829" w:rsidRDefault="00C46829">
      <w:pPr>
        <w:pStyle w:val="ListParagraph"/>
        <w:tabs>
          <w:tab w:val="left" w:pos="2764"/>
        </w:tabs>
        <w:spacing w:before="2" w:line="235" w:lineRule="auto"/>
        <w:ind w:left="0" w:right="631" w:firstLine="0"/>
        <w:rPr>
          <w:rStyle w:val="None"/>
          <w:color w:val="231F20"/>
          <w:u w:color="231F20"/>
        </w:rPr>
      </w:pPr>
    </w:p>
    <w:p w:rsidR="00C46829" w:rsidRDefault="00B90B52" w:rsidP="00F46D3B">
      <w:pPr>
        <w:pStyle w:val="ListParagraph"/>
        <w:numPr>
          <w:ilvl w:val="1"/>
          <w:numId w:val="113"/>
        </w:numPr>
      </w:pPr>
      <w:r>
        <w:rPr>
          <w:rStyle w:val="None"/>
          <w:color w:val="231F20"/>
          <w:u w:color="231F20"/>
        </w:rPr>
        <w:t>Describe if there is a mechanism to easily delete old/unwanted order data.</w:t>
      </w:r>
    </w:p>
    <w:p w:rsidR="00C46829" w:rsidRDefault="00C46829">
      <w:pPr>
        <w:pStyle w:val="BodyText"/>
      </w:pPr>
    </w:p>
    <w:p w:rsidR="00C46829" w:rsidRPr="00B00954" w:rsidRDefault="00B90B52" w:rsidP="00F46D3B">
      <w:pPr>
        <w:pStyle w:val="ListParagraph"/>
        <w:numPr>
          <w:ilvl w:val="1"/>
          <w:numId w:val="112"/>
        </w:numPr>
        <w:spacing w:line="235" w:lineRule="auto"/>
        <w:ind w:right="1302"/>
        <w:rPr>
          <w:rStyle w:val="None"/>
        </w:rPr>
      </w:pPr>
      <w:r>
        <w:rPr>
          <w:rStyle w:val="None"/>
          <w:color w:val="231F20"/>
          <w:u w:color="231F20"/>
        </w:rPr>
        <w:t>Describe in detail the functionality typically associated with the following acquisitions functions:</w:t>
      </w:r>
    </w:p>
    <w:p w:rsidR="00B00954" w:rsidRDefault="00B00954" w:rsidP="00B00954">
      <w:pPr>
        <w:pStyle w:val="ListParagraph"/>
        <w:tabs>
          <w:tab w:val="left" w:pos="2764"/>
        </w:tabs>
        <w:spacing w:line="235" w:lineRule="auto"/>
        <w:ind w:right="1302" w:firstLine="0"/>
      </w:pPr>
    </w:p>
    <w:p w:rsidR="00C46829" w:rsidRDefault="00B90B52" w:rsidP="00F46D3B">
      <w:pPr>
        <w:pStyle w:val="ListParagraph"/>
        <w:numPr>
          <w:ilvl w:val="2"/>
          <w:numId w:val="112"/>
        </w:numPr>
        <w:spacing w:line="254" w:lineRule="exact"/>
      </w:pPr>
      <w:r>
        <w:rPr>
          <w:rStyle w:val="None"/>
          <w:color w:val="231F20"/>
          <w:u w:color="231F20"/>
        </w:rPr>
        <w:t>Automated selection</w:t>
      </w:r>
    </w:p>
    <w:p w:rsidR="00C46829" w:rsidRDefault="00C46829">
      <w:pPr>
        <w:pStyle w:val="BodyText"/>
      </w:pPr>
    </w:p>
    <w:p w:rsidR="00C46829" w:rsidRDefault="00B90B52" w:rsidP="00F46D3B">
      <w:pPr>
        <w:pStyle w:val="ListParagraph"/>
        <w:numPr>
          <w:ilvl w:val="2"/>
          <w:numId w:val="112"/>
        </w:numPr>
      </w:pPr>
      <w:r>
        <w:rPr>
          <w:rStyle w:val="None"/>
          <w:color w:val="231F20"/>
          <w:u w:color="231F20"/>
        </w:rPr>
        <w:t>Standing Orders for both monographs and subscriptions</w:t>
      </w:r>
    </w:p>
    <w:p w:rsidR="00C46829" w:rsidRDefault="00C46829">
      <w:pPr>
        <w:pStyle w:val="BodyText"/>
      </w:pPr>
    </w:p>
    <w:p w:rsidR="00C46829" w:rsidRDefault="00B90B52" w:rsidP="00F46D3B">
      <w:pPr>
        <w:pStyle w:val="ListParagraph"/>
        <w:numPr>
          <w:ilvl w:val="2"/>
          <w:numId w:val="112"/>
        </w:numPr>
        <w:spacing w:before="1"/>
      </w:pPr>
      <w:r>
        <w:rPr>
          <w:rStyle w:val="None"/>
          <w:color w:val="231F20"/>
          <w:u w:color="231F20"/>
        </w:rPr>
        <w:t>Ordering</w:t>
      </w:r>
    </w:p>
    <w:p w:rsidR="00C46829" w:rsidRDefault="00C46829">
      <w:pPr>
        <w:pStyle w:val="BodyText"/>
      </w:pPr>
    </w:p>
    <w:p w:rsidR="00C46829" w:rsidRDefault="00B90B52" w:rsidP="00F46D3B">
      <w:pPr>
        <w:pStyle w:val="ListParagraph"/>
        <w:numPr>
          <w:ilvl w:val="2"/>
          <w:numId w:val="112"/>
        </w:numPr>
      </w:pPr>
      <w:r>
        <w:rPr>
          <w:rStyle w:val="None"/>
          <w:color w:val="231F20"/>
          <w:u w:color="231F20"/>
        </w:rPr>
        <w:t>Invoicing</w:t>
      </w:r>
    </w:p>
    <w:p w:rsidR="00C46829" w:rsidRDefault="00C46829">
      <w:pPr>
        <w:pStyle w:val="BodyText"/>
      </w:pPr>
    </w:p>
    <w:p w:rsidR="00C46829" w:rsidRDefault="00B90B52" w:rsidP="00F46D3B">
      <w:pPr>
        <w:pStyle w:val="ListParagraph"/>
        <w:numPr>
          <w:ilvl w:val="2"/>
          <w:numId w:val="112"/>
        </w:numPr>
      </w:pPr>
      <w:r>
        <w:rPr>
          <w:rStyle w:val="None"/>
          <w:color w:val="231F20"/>
          <w:u w:color="231F20"/>
        </w:rPr>
        <w:t>Claiming</w:t>
      </w:r>
    </w:p>
    <w:p w:rsidR="00C46829" w:rsidRDefault="00C46829">
      <w:pPr>
        <w:pStyle w:val="BodyText"/>
      </w:pPr>
    </w:p>
    <w:p w:rsidR="00C46829" w:rsidRDefault="00B90B52" w:rsidP="00F46D3B">
      <w:pPr>
        <w:pStyle w:val="ListParagraph"/>
        <w:numPr>
          <w:ilvl w:val="1"/>
          <w:numId w:val="112"/>
        </w:numPr>
        <w:spacing w:before="1" w:line="235" w:lineRule="auto"/>
        <w:ind w:right="925"/>
      </w:pPr>
      <w:r>
        <w:rPr>
          <w:rStyle w:val="None"/>
          <w:color w:val="231F20"/>
          <w:u w:color="231F20"/>
        </w:rPr>
        <w:t>Describe the options available for renewal r</w:t>
      </w:r>
      <w:r w:rsidR="00B00954">
        <w:rPr>
          <w:rStyle w:val="None"/>
          <w:color w:val="231F20"/>
          <w:u w:color="231F20"/>
        </w:rPr>
        <w:t>eminders for subscription-based</w:t>
      </w:r>
      <w:r>
        <w:rPr>
          <w:rStyle w:val="None"/>
          <w:color w:val="231F20"/>
          <w:u w:color="231F20"/>
        </w:rPr>
        <w:t xml:space="preserve"> orders.</w:t>
      </w:r>
    </w:p>
    <w:p w:rsidR="00C46829" w:rsidRDefault="00C46829">
      <w:pPr>
        <w:pStyle w:val="BodyText"/>
        <w:spacing w:before="6"/>
        <w:rPr>
          <w:rStyle w:val="None"/>
          <w:sz w:val="31"/>
          <w:szCs w:val="31"/>
        </w:rPr>
      </w:pPr>
    </w:p>
    <w:p w:rsidR="00C46829" w:rsidRDefault="00B90B52" w:rsidP="00F46D3B">
      <w:pPr>
        <w:pStyle w:val="ListParagraph"/>
        <w:numPr>
          <w:ilvl w:val="1"/>
          <w:numId w:val="113"/>
        </w:numPr>
        <w:spacing w:before="1"/>
      </w:pPr>
      <w:r>
        <w:rPr>
          <w:rStyle w:val="None"/>
          <w:color w:val="231F20"/>
          <w:u w:color="231F20"/>
        </w:rPr>
        <w:t>Describe the ability to import records, both individually and in batch.</w:t>
      </w:r>
    </w:p>
    <w:p w:rsidR="00C46829" w:rsidRDefault="00C46829">
      <w:pPr>
        <w:pStyle w:val="BodyText"/>
        <w:rPr>
          <w:rStyle w:val="None"/>
          <w:sz w:val="20"/>
          <w:szCs w:val="20"/>
        </w:rPr>
      </w:pPr>
    </w:p>
    <w:p w:rsidR="00C46829" w:rsidRDefault="00B90B52" w:rsidP="00F46D3B">
      <w:pPr>
        <w:pStyle w:val="ListParagraph"/>
        <w:numPr>
          <w:ilvl w:val="1"/>
          <w:numId w:val="114"/>
        </w:numPr>
      </w:pPr>
      <w:r>
        <w:rPr>
          <w:rStyle w:val="None"/>
          <w:color w:val="231F20"/>
          <w:u w:color="231F20"/>
        </w:rPr>
        <w:t>Describe all of the record formats that are supported by the proposed solution.</w:t>
      </w:r>
    </w:p>
    <w:p w:rsidR="00C46829" w:rsidRDefault="00C46829">
      <w:pPr>
        <w:pStyle w:val="BodyText"/>
      </w:pPr>
    </w:p>
    <w:p w:rsidR="00C46829" w:rsidRDefault="00B90B52" w:rsidP="00F46D3B">
      <w:pPr>
        <w:pStyle w:val="ListParagraph"/>
        <w:numPr>
          <w:ilvl w:val="1"/>
          <w:numId w:val="115"/>
        </w:numPr>
        <w:spacing w:line="235" w:lineRule="auto"/>
        <w:ind w:right="608"/>
      </w:pPr>
      <w:r>
        <w:rPr>
          <w:rStyle w:val="None"/>
          <w:color w:val="231F20"/>
          <w:u w:color="231F20"/>
        </w:rPr>
        <w:t>Describe the record matching process for brief and full bibliographic records by the proposed solution.</w:t>
      </w:r>
    </w:p>
    <w:p w:rsidR="00C46829" w:rsidRDefault="00C46829">
      <w:pPr>
        <w:pStyle w:val="BodyText"/>
      </w:pPr>
    </w:p>
    <w:p w:rsidR="00C46829" w:rsidRDefault="00B90B52" w:rsidP="00F46D3B">
      <w:pPr>
        <w:pStyle w:val="ListParagraph"/>
        <w:numPr>
          <w:ilvl w:val="1"/>
          <w:numId w:val="115"/>
        </w:numPr>
        <w:spacing w:line="235" w:lineRule="auto"/>
        <w:ind w:right="1049"/>
      </w:pPr>
      <w:r>
        <w:rPr>
          <w:rStyle w:val="None"/>
          <w:color w:val="231F20"/>
          <w:u w:color="231F20"/>
        </w:rPr>
        <w:t>Describe how order records “match and attach” to full or brief bibliographic records.</w:t>
      </w:r>
    </w:p>
    <w:p w:rsidR="00C46829" w:rsidRDefault="00C46829">
      <w:pPr>
        <w:pStyle w:val="BodyText"/>
      </w:pPr>
    </w:p>
    <w:p w:rsidR="00C46829" w:rsidRDefault="00B90B52" w:rsidP="00F46D3B">
      <w:pPr>
        <w:pStyle w:val="ListParagraph"/>
        <w:numPr>
          <w:ilvl w:val="1"/>
          <w:numId w:val="115"/>
        </w:numPr>
        <w:spacing w:line="235" w:lineRule="auto"/>
        <w:ind w:right="986"/>
      </w:pPr>
      <w:r>
        <w:rPr>
          <w:rStyle w:val="None"/>
          <w:color w:val="231F20"/>
          <w:u w:color="231F20"/>
        </w:rPr>
        <w:t>Describe the ease of use for manually adding order and item records in the proposed solution.</w:t>
      </w:r>
    </w:p>
    <w:p w:rsidR="00C46829" w:rsidRDefault="00C46829">
      <w:pPr>
        <w:pStyle w:val="BodyText"/>
      </w:pPr>
    </w:p>
    <w:p w:rsidR="00C46829" w:rsidRDefault="00B90B52" w:rsidP="00F46D3B">
      <w:pPr>
        <w:pStyle w:val="ListParagraph"/>
        <w:numPr>
          <w:ilvl w:val="1"/>
          <w:numId w:val="116"/>
        </w:numPr>
      </w:pPr>
      <w:r>
        <w:rPr>
          <w:rStyle w:val="None"/>
          <w:color w:val="231F20"/>
          <w:u w:color="231F20"/>
        </w:rPr>
        <w:t>Describe how records are “linked” together.</w:t>
      </w:r>
    </w:p>
    <w:p w:rsidR="00C46829" w:rsidRDefault="00C46829">
      <w:pPr>
        <w:pStyle w:val="BodyText"/>
      </w:pPr>
    </w:p>
    <w:p w:rsidR="00C46829" w:rsidRPr="00B00954" w:rsidRDefault="00B90B52" w:rsidP="00F46D3B">
      <w:pPr>
        <w:pStyle w:val="ListParagraph"/>
        <w:numPr>
          <w:ilvl w:val="0"/>
          <w:numId w:val="117"/>
        </w:numPr>
        <w:spacing w:line="256" w:lineRule="exact"/>
        <w:rPr>
          <w:rStyle w:val="None"/>
        </w:rPr>
      </w:pPr>
      <w:r>
        <w:rPr>
          <w:rStyle w:val="None"/>
          <w:color w:val="231F20"/>
          <w:u w:color="231F20"/>
        </w:rPr>
        <w:t>Acquisitions Funds &amp; Payments</w:t>
      </w:r>
    </w:p>
    <w:p w:rsidR="00B00954" w:rsidRDefault="00B00954" w:rsidP="00B00954">
      <w:pPr>
        <w:pStyle w:val="ListParagraph"/>
        <w:tabs>
          <w:tab w:val="left" w:pos="2045"/>
        </w:tabs>
        <w:spacing w:line="256" w:lineRule="exact"/>
        <w:ind w:left="2044" w:firstLine="0"/>
      </w:pPr>
    </w:p>
    <w:p w:rsidR="00C46829" w:rsidRDefault="00B90B52" w:rsidP="00F46D3B">
      <w:pPr>
        <w:pStyle w:val="ListParagraph"/>
        <w:numPr>
          <w:ilvl w:val="1"/>
          <w:numId w:val="117"/>
        </w:numPr>
        <w:spacing w:line="256" w:lineRule="exact"/>
      </w:pPr>
      <w:r>
        <w:rPr>
          <w:rStyle w:val="None"/>
          <w:color w:val="231F20"/>
          <w:u w:color="231F20"/>
        </w:rPr>
        <w:t>Describe the fund structure that the proposed solution permits.</w:t>
      </w:r>
    </w:p>
    <w:p w:rsidR="00C46829" w:rsidRDefault="00C46829">
      <w:pPr>
        <w:pStyle w:val="BodyText"/>
      </w:pPr>
    </w:p>
    <w:p w:rsidR="00C46829" w:rsidRDefault="00B90B52" w:rsidP="00F46D3B">
      <w:pPr>
        <w:pStyle w:val="ListParagraph"/>
        <w:numPr>
          <w:ilvl w:val="1"/>
          <w:numId w:val="118"/>
        </w:numPr>
        <w:spacing w:line="235" w:lineRule="auto"/>
        <w:ind w:right="986"/>
      </w:pPr>
      <w:r>
        <w:rPr>
          <w:rStyle w:val="None"/>
          <w:color w:val="231F20"/>
          <w:u w:color="231F20"/>
        </w:rPr>
        <w:t>Describe if the funds from one library are separated out and protected from being viewed and accessed by a staff member from another library.</w:t>
      </w:r>
    </w:p>
    <w:p w:rsidR="00C46829" w:rsidRDefault="00C46829">
      <w:pPr>
        <w:pStyle w:val="BodyText"/>
      </w:pPr>
    </w:p>
    <w:p w:rsidR="00C46829" w:rsidRDefault="00B90B52" w:rsidP="00F46D3B">
      <w:pPr>
        <w:pStyle w:val="ListParagraph"/>
        <w:numPr>
          <w:ilvl w:val="1"/>
          <w:numId w:val="118"/>
        </w:numPr>
        <w:spacing w:line="235" w:lineRule="auto"/>
        <w:ind w:right="950"/>
      </w:pPr>
      <w:r>
        <w:rPr>
          <w:rStyle w:val="None"/>
          <w:color w:val="231F20"/>
          <w:u w:color="231F20"/>
        </w:rPr>
        <w:t>Describe if there are any limits to the number of funds and payments by the  proposed solution.</w:t>
      </w:r>
    </w:p>
    <w:p w:rsidR="00C46829" w:rsidRDefault="00C46829">
      <w:pPr>
        <w:pStyle w:val="ListParagraph"/>
        <w:tabs>
          <w:tab w:val="left" w:pos="2764"/>
        </w:tabs>
        <w:spacing w:line="235" w:lineRule="auto"/>
        <w:ind w:left="0" w:right="950" w:firstLine="0"/>
        <w:rPr>
          <w:rStyle w:val="None"/>
          <w:color w:val="231F20"/>
          <w:u w:color="231F20"/>
        </w:rPr>
      </w:pPr>
    </w:p>
    <w:p w:rsidR="00C46829" w:rsidRDefault="00C46829">
      <w:pPr>
        <w:pStyle w:val="ListParagraph"/>
        <w:tabs>
          <w:tab w:val="left" w:pos="2764"/>
        </w:tabs>
        <w:spacing w:line="235" w:lineRule="auto"/>
        <w:ind w:left="0" w:right="950" w:firstLine="0"/>
        <w:rPr>
          <w:rStyle w:val="None"/>
          <w:color w:val="231F20"/>
          <w:u w:color="231F20"/>
        </w:rPr>
      </w:pPr>
    </w:p>
    <w:p w:rsidR="00C46829" w:rsidRDefault="00C46829">
      <w:pPr>
        <w:pStyle w:val="ListParagraph"/>
        <w:tabs>
          <w:tab w:val="left" w:pos="2764"/>
        </w:tabs>
        <w:spacing w:line="235" w:lineRule="auto"/>
        <w:ind w:left="0" w:right="950" w:firstLine="0"/>
        <w:rPr>
          <w:rStyle w:val="None"/>
          <w:color w:val="231F20"/>
          <w:u w:color="231F20"/>
        </w:rPr>
      </w:pPr>
    </w:p>
    <w:p w:rsidR="00C46829" w:rsidRDefault="00C46829">
      <w:pPr>
        <w:pStyle w:val="ListParagraph"/>
        <w:tabs>
          <w:tab w:val="left" w:pos="2764"/>
        </w:tabs>
        <w:spacing w:line="235" w:lineRule="auto"/>
        <w:ind w:left="0" w:right="950" w:firstLine="0"/>
        <w:rPr>
          <w:rStyle w:val="None"/>
          <w:color w:val="231F20"/>
          <w:u w:color="231F20"/>
        </w:rPr>
      </w:pPr>
    </w:p>
    <w:p w:rsidR="00C46829" w:rsidRDefault="00C46829">
      <w:pPr>
        <w:pStyle w:val="ListParagraph"/>
        <w:tabs>
          <w:tab w:val="left" w:pos="2764"/>
        </w:tabs>
        <w:spacing w:line="235" w:lineRule="auto"/>
        <w:ind w:left="0" w:right="950" w:firstLine="0"/>
        <w:rPr>
          <w:rStyle w:val="None"/>
          <w:color w:val="231F20"/>
          <w:u w:color="231F20"/>
        </w:rPr>
      </w:pPr>
    </w:p>
    <w:p w:rsidR="00C46829" w:rsidRDefault="00C46829">
      <w:pPr>
        <w:pStyle w:val="ListParagraph"/>
        <w:tabs>
          <w:tab w:val="left" w:pos="2764"/>
        </w:tabs>
        <w:spacing w:line="235" w:lineRule="auto"/>
        <w:ind w:left="0" w:right="950" w:firstLine="0"/>
        <w:rPr>
          <w:rStyle w:val="None"/>
          <w:color w:val="231F20"/>
          <w:u w:color="231F20"/>
        </w:rPr>
      </w:pPr>
    </w:p>
    <w:p w:rsidR="00C46829" w:rsidRDefault="00C46829">
      <w:pPr>
        <w:pStyle w:val="ListParagraph"/>
        <w:tabs>
          <w:tab w:val="left" w:pos="2764"/>
        </w:tabs>
        <w:spacing w:line="235" w:lineRule="auto"/>
        <w:ind w:left="0" w:right="950" w:firstLine="0"/>
        <w:rPr>
          <w:rStyle w:val="None"/>
          <w:color w:val="231F20"/>
          <w:u w:color="231F20"/>
        </w:rPr>
      </w:pPr>
    </w:p>
    <w:p w:rsidR="00C46829" w:rsidRDefault="00B90B52" w:rsidP="00F46D3B">
      <w:pPr>
        <w:pStyle w:val="ListParagraph"/>
        <w:numPr>
          <w:ilvl w:val="1"/>
          <w:numId w:val="119"/>
        </w:numPr>
        <w:spacing w:before="181"/>
      </w:pPr>
      <w:r>
        <w:rPr>
          <w:rStyle w:val="None"/>
          <w:color w:val="231F20"/>
          <w:u w:color="231F20"/>
        </w:rPr>
        <w:t>Describe if multiple funds can be used for a single order.</w:t>
      </w:r>
    </w:p>
    <w:p w:rsidR="00C46829" w:rsidRDefault="00C46829">
      <w:pPr>
        <w:pStyle w:val="BodyText"/>
      </w:pPr>
    </w:p>
    <w:p w:rsidR="00C46829" w:rsidRDefault="00B90B52" w:rsidP="00F46D3B">
      <w:pPr>
        <w:pStyle w:val="ListParagraph"/>
        <w:numPr>
          <w:ilvl w:val="1"/>
          <w:numId w:val="119"/>
        </w:numPr>
      </w:pPr>
      <w:r>
        <w:rPr>
          <w:rStyle w:val="None"/>
          <w:color w:val="231F20"/>
          <w:u w:color="231F20"/>
        </w:rPr>
        <w:t>Describe the record structure for storing Vendor information.</w:t>
      </w:r>
    </w:p>
    <w:p w:rsidR="00C46829" w:rsidRDefault="00C46829">
      <w:pPr>
        <w:pStyle w:val="BodyText"/>
      </w:pPr>
    </w:p>
    <w:p w:rsidR="00C46829" w:rsidRDefault="00B90B52" w:rsidP="00F46D3B">
      <w:pPr>
        <w:pStyle w:val="ListParagraph"/>
        <w:numPr>
          <w:ilvl w:val="1"/>
          <w:numId w:val="119"/>
        </w:numPr>
        <w:spacing w:line="235" w:lineRule="auto"/>
        <w:ind w:right="771"/>
      </w:pPr>
      <w:r>
        <w:rPr>
          <w:rStyle w:val="None"/>
          <w:color w:val="231F20"/>
          <w:u w:color="231F20"/>
        </w:rPr>
        <w:t>Describe if there are any limits to the size, indexing, or field choices related to Vendor records in the proposed solution.</w:t>
      </w:r>
    </w:p>
    <w:p w:rsidR="00C46829" w:rsidRDefault="00C46829">
      <w:pPr>
        <w:pStyle w:val="BodyText"/>
      </w:pPr>
    </w:p>
    <w:p w:rsidR="00C46829" w:rsidRDefault="00B90B52" w:rsidP="00F46D3B">
      <w:pPr>
        <w:pStyle w:val="ListParagraph"/>
        <w:numPr>
          <w:ilvl w:val="1"/>
          <w:numId w:val="120"/>
        </w:numPr>
        <w:spacing w:line="235" w:lineRule="auto"/>
        <w:ind w:right="746"/>
      </w:pPr>
      <w:r>
        <w:rPr>
          <w:rStyle w:val="None"/>
          <w:color w:val="231F20"/>
          <w:u w:color="231F20"/>
        </w:rPr>
        <w:t>Describe if the Vendor file is to be shared among multiple libraries OR if these are unique to each member library.</w:t>
      </w:r>
    </w:p>
    <w:p w:rsidR="00C46829" w:rsidRDefault="00C46829">
      <w:pPr>
        <w:pStyle w:val="BodyText"/>
      </w:pPr>
    </w:p>
    <w:p w:rsidR="00C46829" w:rsidRDefault="00B90B52" w:rsidP="00F46D3B">
      <w:pPr>
        <w:pStyle w:val="ListParagraph"/>
        <w:numPr>
          <w:ilvl w:val="1"/>
          <w:numId w:val="120"/>
        </w:numPr>
        <w:spacing w:line="235" w:lineRule="auto"/>
        <w:ind w:right="1283"/>
      </w:pPr>
      <w:r>
        <w:rPr>
          <w:rStyle w:val="None"/>
          <w:color w:val="231F20"/>
          <w:u w:color="231F20"/>
        </w:rPr>
        <w:t>Describe the financial reporting and fiscal year closing capabilities of the proposed solution.</w:t>
      </w:r>
    </w:p>
    <w:p w:rsidR="00C46829" w:rsidRDefault="00C46829">
      <w:pPr>
        <w:pStyle w:val="BodyText"/>
      </w:pPr>
    </w:p>
    <w:p w:rsidR="00C46829" w:rsidRDefault="00B90B52" w:rsidP="00F46D3B">
      <w:pPr>
        <w:pStyle w:val="ListParagraph"/>
        <w:numPr>
          <w:ilvl w:val="1"/>
          <w:numId w:val="120"/>
        </w:numPr>
        <w:spacing w:line="235" w:lineRule="auto"/>
        <w:ind w:right="845"/>
      </w:pPr>
      <w:r>
        <w:rPr>
          <w:rStyle w:val="None"/>
          <w:color w:val="231F20"/>
          <w:u w:color="231F20"/>
        </w:rPr>
        <w:t>Describe the options available as part of the fiscal close process (e.g., rolling funds over, rolling over outstanding encumbrances, etc.).</w:t>
      </w:r>
    </w:p>
    <w:p w:rsidR="00C46829" w:rsidRDefault="00C46829">
      <w:pPr>
        <w:pStyle w:val="BodyText"/>
      </w:pPr>
    </w:p>
    <w:p w:rsidR="00C46829" w:rsidRPr="00B00954" w:rsidRDefault="00B90B52" w:rsidP="00F46D3B">
      <w:pPr>
        <w:pStyle w:val="ListParagraph"/>
        <w:numPr>
          <w:ilvl w:val="0"/>
          <w:numId w:val="121"/>
        </w:numPr>
        <w:spacing w:before="1" w:line="256" w:lineRule="exact"/>
        <w:rPr>
          <w:rStyle w:val="None"/>
        </w:rPr>
      </w:pPr>
      <w:r>
        <w:rPr>
          <w:rStyle w:val="None"/>
          <w:color w:val="231F20"/>
          <w:u w:color="231F20"/>
        </w:rPr>
        <w:t>Acquisitions Statistics</w:t>
      </w:r>
    </w:p>
    <w:p w:rsidR="00B00954" w:rsidRDefault="00B00954" w:rsidP="00B00954">
      <w:pPr>
        <w:pStyle w:val="ListParagraph"/>
        <w:tabs>
          <w:tab w:val="left" w:pos="2016"/>
        </w:tabs>
        <w:spacing w:before="1" w:line="256" w:lineRule="exact"/>
        <w:ind w:left="2015" w:firstLine="0"/>
      </w:pPr>
    </w:p>
    <w:p w:rsidR="00C46829" w:rsidRPr="00B00954" w:rsidRDefault="00B90B52" w:rsidP="00F46D3B">
      <w:pPr>
        <w:pStyle w:val="ListParagraph"/>
        <w:numPr>
          <w:ilvl w:val="1"/>
          <w:numId w:val="121"/>
        </w:numPr>
        <w:spacing w:before="1" w:line="235" w:lineRule="auto"/>
        <w:ind w:right="626"/>
        <w:rPr>
          <w:rStyle w:val="None"/>
        </w:rPr>
      </w:pPr>
      <w:r>
        <w:rPr>
          <w:rStyle w:val="None"/>
          <w:color w:val="231F20"/>
          <w:u w:color="231F20"/>
        </w:rPr>
        <w:t>Describe the proposed solution’s ability to generate statistics from the following record types and transactions:</w:t>
      </w:r>
    </w:p>
    <w:p w:rsidR="00B00954" w:rsidRDefault="00B00954" w:rsidP="00B00954">
      <w:pPr>
        <w:pStyle w:val="ListParagraph"/>
        <w:tabs>
          <w:tab w:val="left" w:pos="2016"/>
          <w:tab w:val="left" w:pos="2736"/>
        </w:tabs>
        <w:spacing w:before="1" w:line="235" w:lineRule="auto"/>
        <w:ind w:left="2735" w:right="626" w:firstLine="0"/>
      </w:pPr>
    </w:p>
    <w:p w:rsidR="00C46829" w:rsidRDefault="00B90B52" w:rsidP="00F46D3B">
      <w:pPr>
        <w:pStyle w:val="ListParagraph"/>
        <w:numPr>
          <w:ilvl w:val="2"/>
          <w:numId w:val="121"/>
        </w:numPr>
        <w:spacing w:line="254" w:lineRule="exact"/>
      </w:pPr>
      <w:r>
        <w:rPr>
          <w:rStyle w:val="None"/>
          <w:color w:val="231F20"/>
          <w:u w:color="231F20"/>
        </w:rPr>
        <w:t>Acquisitions.</w:t>
      </w:r>
    </w:p>
    <w:p w:rsidR="00C46829" w:rsidRDefault="00C46829">
      <w:pPr>
        <w:pStyle w:val="BodyText"/>
        <w:rPr>
          <w:rStyle w:val="None"/>
          <w:sz w:val="20"/>
          <w:szCs w:val="20"/>
        </w:rPr>
      </w:pPr>
    </w:p>
    <w:p w:rsidR="00C46829" w:rsidRDefault="00B90B52" w:rsidP="00F46D3B">
      <w:pPr>
        <w:pStyle w:val="ListParagraph"/>
        <w:numPr>
          <w:ilvl w:val="2"/>
          <w:numId w:val="122"/>
        </w:numPr>
      </w:pPr>
      <w:r>
        <w:rPr>
          <w:rStyle w:val="None"/>
          <w:color w:val="231F20"/>
          <w:u w:color="231F20"/>
        </w:rPr>
        <w:t>Orders.</w:t>
      </w:r>
    </w:p>
    <w:p w:rsidR="00C46829" w:rsidRDefault="00C46829">
      <w:pPr>
        <w:pStyle w:val="BodyText"/>
      </w:pPr>
    </w:p>
    <w:p w:rsidR="00C46829" w:rsidRDefault="00B90B52" w:rsidP="00F46D3B">
      <w:pPr>
        <w:pStyle w:val="ListParagraph"/>
        <w:numPr>
          <w:ilvl w:val="2"/>
          <w:numId w:val="122"/>
        </w:numPr>
      </w:pPr>
      <w:r>
        <w:rPr>
          <w:rStyle w:val="None"/>
          <w:color w:val="231F20"/>
          <w:u w:color="231F20"/>
        </w:rPr>
        <w:t>Invoices.</w:t>
      </w:r>
    </w:p>
    <w:p w:rsidR="00C46829" w:rsidRDefault="00C46829">
      <w:pPr>
        <w:pStyle w:val="BodyText"/>
      </w:pPr>
    </w:p>
    <w:p w:rsidR="00C46829" w:rsidRDefault="00B90B52" w:rsidP="00F46D3B">
      <w:pPr>
        <w:pStyle w:val="ListParagraph"/>
        <w:numPr>
          <w:ilvl w:val="2"/>
          <w:numId w:val="122"/>
        </w:numPr>
        <w:spacing w:before="1"/>
      </w:pPr>
      <w:r>
        <w:rPr>
          <w:rStyle w:val="None"/>
          <w:color w:val="231F20"/>
          <w:u w:color="231F20"/>
        </w:rPr>
        <w:t>Vendors.</w:t>
      </w:r>
    </w:p>
    <w:p w:rsidR="00C46829" w:rsidRDefault="00C46829">
      <w:pPr>
        <w:pStyle w:val="BodyText"/>
      </w:pPr>
    </w:p>
    <w:p w:rsidR="00C46829" w:rsidRDefault="00B90B52" w:rsidP="00F46D3B">
      <w:pPr>
        <w:pStyle w:val="ListParagraph"/>
        <w:numPr>
          <w:ilvl w:val="2"/>
          <w:numId w:val="122"/>
        </w:numPr>
      </w:pPr>
      <w:r>
        <w:rPr>
          <w:rStyle w:val="None"/>
          <w:color w:val="231F20"/>
          <w:u w:color="231F20"/>
        </w:rPr>
        <w:t>Funds.</w:t>
      </w:r>
    </w:p>
    <w:p w:rsidR="00C46829" w:rsidRDefault="00C46829">
      <w:pPr>
        <w:pStyle w:val="BodyText"/>
      </w:pPr>
    </w:p>
    <w:p w:rsidR="00C46829" w:rsidRDefault="00B90B52" w:rsidP="00F46D3B">
      <w:pPr>
        <w:pStyle w:val="ListParagraph"/>
        <w:numPr>
          <w:ilvl w:val="1"/>
          <w:numId w:val="123"/>
        </w:numPr>
        <w:spacing w:line="235" w:lineRule="auto"/>
        <w:ind w:right="1480"/>
      </w:pPr>
      <w:r>
        <w:rPr>
          <w:rStyle w:val="None"/>
          <w:color w:val="231F20"/>
          <w:u w:color="231F20"/>
        </w:rPr>
        <w:t>Describe the proposed solution’s integration with Enterprise Resource Planning (ERP) software packages, (e.g., PeopleSoft, Blackboard, Desire2Learn, etc.).</w:t>
      </w:r>
    </w:p>
    <w:p w:rsidR="00C46829" w:rsidRDefault="00C46829">
      <w:pPr>
        <w:pStyle w:val="BodyText"/>
      </w:pPr>
    </w:p>
    <w:p w:rsidR="00C46829" w:rsidRDefault="00B90B52" w:rsidP="00F46D3B">
      <w:pPr>
        <w:pStyle w:val="ListParagraph"/>
        <w:numPr>
          <w:ilvl w:val="2"/>
          <w:numId w:val="123"/>
        </w:numPr>
        <w:spacing w:line="235" w:lineRule="auto"/>
        <w:ind w:right="1122"/>
      </w:pPr>
      <w:r>
        <w:rPr>
          <w:rStyle w:val="None"/>
          <w:color w:val="231F20"/>
          <w:u w:color="231F20"/>
        </w:rPr>
        <w:t>Describe if any of the ERP packages supported by the proposed solution requires any manual intervention to pass data and update either the proposed solution or the ERP databases.</w:t>
      </w:r>
    </w:p>
    <w:p w:rsidR="00C46829" w:rsidRDefault="00C46829">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C46829" w:rsidRPr="00B00954" w:rsidRDefault="00B90B52" w:rsidP="00F46D3B">
      <w:pPr>
        <w:pStyle w:val="ListParagraph"/>
        <w:numPr>
          <w:ilvl w:val="0"/>
          <w:numId w:val="124"/>
        </w:numPr>
        <w:spacing w:before="1" w:line="256" w:lineRule="exact"/>
        <w:rPr>
          <w:rStyle w:val="None"/>
        </w:rPr>
      </w:pPr>
      <w:r>
        <w:rPr>
          <w:rStyle w:val="None"/>
          <w:color w:val="231F20"/>
          <w:u w:color="231F20"/>
        </w:rPr>
        <w:t>Cataloging</w:t>
      </w:r>
    </w:p>
    <w:p w:rsidR="00B00954" w:rsidRDefault="00B00954" w:rsidP="00B00954">
      <w:pPr>
        <w:pStyle w:val="ListParagraph"/>
        <w:tabs>
          <w:tab w:val="left" w:pos="2044"/>
        </w:tabs>
        <w:spacing w:before="1" w:line="256" w:lineRule="exact"/>
        <w:ind w:left="2043" w:firstLine="0"/>
      </w:pPr>
    </w:p>
    <w:p w:rsidR="00C46829" w:rsidRDefault="00B90B52" w:rsidP="00F46D3B">
      <w:pPr>
        <w:pStyle w:val="ListParagraph"/>
        <w:numPr>
          <w:ilvl w:val="1"/>
          <w:numId w:val="124"/>
        </w:numPr>
        <w:spacing w:before="1" w:line="235" w:lineRule="auto"/>
        <w:ind w:right="792"/>
      </w:pPr>
      <w:r>
        <w:rPr>
          <w:rStyle w:val="None"/>
          <w:color w:val="231F20"/>
          <w:u w:color="231F20"/>
        </w:rPr>
        <w:t>Describe the process for creating, editing, and</w:t>
      </w:r>
      <w:r w:rsidR="00B00954">
        <w:rPr>
          <w:rStyle w:val="None"/>
          <w:color w:val="231F20"/>
          <w:u w:color="231F20"/>
        </w:rPr>
        <w:t xml:space="preserve"> updating bibliographic records</w:t>
      </w:r>
      <w:r>
        <w:rPr>
          <w:rStyle w:val="None"/>
          <w:color w:val="231F20"/>
          <w:u w:color="231F20"/>
        </w:rPr>
        <w:t xml:space="preserve"> in the proposed solution.</w:t>
      </w:r>
    </w:p>
    <w:p w:rsidR="00C46829" w:rsidRDefault="00C46829">
      <w:pPr>
        <w:pStyle w:val="ListParagraph"/>
        <w:tabs>
          <w:tab w:val="left" w:pos="2764"/>
        </w:tabs>
        <w:spacing w:before="1" w:line="235" w:lineRule="auto"/>
        <w:ind w:left="0" w:right="792" w:firstLine="0"/>
        <w:rPr>
          <w:rStyle w:val="None"/>
          <w:color w:val="231F20"/>
          <w:u w:color="231F20"/>
        </w:rPr>
      </w:pPr>
    </w:p>
    <w:p w:rsidR="00C46829" w:rsidRDefault="00B90B52" w:rsidP="00F46D3B">
      <w:pPr>
        <w:pStyle w:val="ListParagraph"/>
        <w:numPr>
          <w:ilvl w:val="1"/>
          <w:numId w:val="125"/>
        </w:numPr>
        <w:spacing w:before="193" w:line="235" w:lineRule="auto"/>
        <w:ind w:right="1056"/>
      </w:pPr>
      <w:r>
        <w:rPr>
          <w:rStyle w:val="None"/>
          <w:color w:val="231F20"/>
          <w:u w:color="231F20"/>
        </w:rPr>
        <w:t>Detail the proposed solution’s support for importing MARC and non-MARC data.</w:t>
      </w:r>
    </w:p>
    <w:p w:rsidR="00C46829" w:rsidRDefault="00C46829">
      <w:pPr>
        <w:pStyle w:val="BodyText"/>
      </w:pPr>
    </w:p>
    <w:p w:rsidR="00C46829" w:rsidRDefault="00B90B52" w:rsidP="00F46D3B">
      <w:pPr>
        <w:pStyle w:val="ListParagraph"/>
        <w:numPr>
          <w:ilvl w:val="1"/>
          <w:numId w:val="125"/>
        </w:numPr>
        <w:spacing w:line="235" w:lineRule="auto"/>
        <w:ind w:right="968"/>
      </w:pPr>
      <w:r>
        <w:rPr>
          <w:rStyle w:val="None"/>
          <w:color w:val="231F20"/>
          <w:u w:color="231F20"/>
        </w:rPr>
        <w:t>Describe if the importing and exporting pr</w:t>
      </w:r>
      <w:r w:rsidR="00B00954">
        <w:rPr>
          <w:rStyle w:val="None"/>
          <w:color w:val="231F20"/>
          <w:u w:color="231F20"/>
        </w:rPr>
        <w:t>ocesses can be automated and/or</w:t>
      </w:r>
      <w:r>
        <w:rPr>
          <w:rStyle w:val="None"/>
          <w:color w:val="231F20"/>
          <w:u w:color="231F20"/>
        </w:rPr>
        <w:t xml:space="preserve"> scheduled to run unattended.</w:t>
      </w:r>
    </w:p>
    <w:p w:rsidR="00C46829" w:rsidRDefault="00C46829">
      <w:pPr>
        <w:pStyle w:val="BodyText"/>
      </w:pPr>
    </w:p>
    <w:p w:rsidR="00C46829" w:rsidRDefault="00B90B52" w:rsidP="00F46D3B">
      <w:pPr>
        <w:pStyle w:val="ListParagraph"/>
        <w:numPr>
          <w:ilvl w:val="2"/>
          <w:numId w:val="125"/>
        </w:numPr>
        <w:spacing w:line="235" w:lineRule="auto"/>
        <w:ind w:right="1615"/>
      </w:pPr>
      <w:r>
        <w:rPr>
          <w:rStyle w:val="None"/>
          <w:color w:val="231F20"/>
          <w:u w:color="231F20"/>
        </w:rPr>
        <w:t>List all data formats supported by the proposed solution (e.g., BIBFRAME, MODS, Dublin Core, Excel, etc.).</w:t>
      </w:r>
    </w:p>
    <w:p w:rsidR="00C46829" w:rsidRDefault="00C46829">
      <w:pPr>
        <w:pStyle w:val="BodyText"/>
      </w:pPr>
    </w:p>
    <w:p w:rsidR="00C46829" w:rsidRDefault="00B90B52" w:rsidP="00F46D3B">
      <w:pPr>
        <w:pStyle w:val="ListParagraph"/>
        <w:numPr>
          <w:ilvl w:val="1"/>
          <w:numId w:val="126"/>
        </w:numPr>
      </w:pPr>
      <w:r>
        <w:rPr>
          <w:rStyle w:val="None"/>
          <w:color w:val="231F20"/>
          <w:u w:color="231F20"/>
        </w:rPr>
        <w:t>Describe the process for loading records, both in batch and individually.</w:t>
      </w:r>
    </w:p>
    <w:p w:rsidR="00C46829" w:rsidRDefault="00C46829">
      <w:pPr>
        <w:pStyle w:val="BodyText"/>
      </w:pPr>
    </w:p>
    <w:p w:rsidR="00C46829" w:rsidRDefault="00B90B52" w:rsidP="00F46D3B">
      <w:pPr>
        <w:pStyle w:val="ListParagraph"/>
        <w:numPr>
          <w:ilvl w:val="1"/>
          <w:numId w:val="126"/>
        </w:numPr>
      </w:pPr>
      <w:r>
        <w:rPr>
          <w:rStyle w:val="None"/>
          <w:color w:val="231F20"/>
          <w:u w:color="231F20"/>
        </w:rPr>
        <w:t>Describe the process of loading records from files.</w:t>
      </w:r>
    </w:p>
    <w:p w:rsidR="00C46829" w:rsidRDefault="00C46829">
      <w:pPr>
        <w:pStyle w:val="BodyText"/>
      </w:pPr>
    </w:p>
    <w:p w:rsidR="00C46829" w:rsidRDefault="00B90B52" w:rsidP="00F46D3B">
      <w:pPr>
        <w:pStyle w:val="ListParagraph"/>
        <w:numPr>
          <w:ilvl w:val="1"/>
          <w:numId w:val="127"/>
        </w:numPr>
        <w:spacing w:before="1"/>
      </w:pPr>
      <w:r>
        <w:rPr>
          <w:rStyle w:val="None"/>
          <w:color w:val="231F20"/>
          <w:u w:color="231F20"/>
        </w:rPr>
        <w:t>Describe the MARC editing capabilities of the proposed solution.</w:t>
      </w:r>
    </w:p>
    <w:p w:rsidR="00C46829" w:rsidRDefault="00C46829">
      <w:pPr>
        <w:pStyle w:val="BodyText"/>
      </w:pPr>
    </w:p>
    <w:p w:rsidR="00C46829" w:rsidRDefault="00B90B52" w:rsidP="00F46D3B">
      <w:pPr>
        <w:pStyle w:val="ListParagraph"/>
        <w:numPr>
          <w:ilvl w:val="1"/>
          <w:numId w:val="125"/>
        </w:numPr>
        <w:spacing w:line="235" w:lineRule="auto"/>
        <w:ind w:right="1541"/>
      </w:pPr>
      <w:r>
        <w:rPr>
          <w:rStyle w:val="None"/>
          <w:color w:val="231F20"/>
          <w:u w:color="231F20"/>
        </w:rPr>
        <w:t>Describe what other record editors and third-party clients (e.g., OCLC Connexion) the proposed solution supports.</w:t>
      </w:r>
    </w:p>
    <w:p w:rsidR="00C46829" w:rsidRDefault="00C46829">
      <w:pPr>
        <w:pStyle w:val="BodyText"/>
      </w:pPr>
    </w:p>
    <w:p w:rsidR="00C46829" w:rsidRDefault="00B90B52" w:rsidP="00F46D3B">
      <w:pPr>
        <w:pStyle w:val="ListParagraph"/>
        <w:numPr>
          <w:ilvl w:val="1"/>
          <w:numId w:val="125"/>
        </w:numPr>
        <w:spacing w:line="235" w:lineRule="auto"/>
        <w:ind w:right="638"/>
      </w:pPr>
      <w:r>
        <w:rPr>
          <w:rStyle w:val="None"/>
          <w:color w:val="231F20"/>
          <w:u w:color="231F20"/>
        </w:rPr>
        <w:t>Describe the available options for protecting existing fields in records as part of the importing and loading process.</w:t>
      </w:r>
    </w:p>
    <w:p w:rsidR="00C46829" w:rsidRDefault="00C46829">
      <w:pPr>
        <w:pStyle w:val="ListParagraph"/>
        <w:tabs>
          <w:tab w:val="left" w:pos="2736"/>
        </w:tabs>
        <w:spacing w:line="235" w:lineRule="auto"/>
        <w:ind w:left="0" w:right="638" w:firstLine="0"/>
        <w:rPr>
          <w:rStyle w:val="None"/>
          <w:color w:val="231F20"/>
          <w:u w:color="231F20"/>
        </w:rPr>
      </w:pPr>
    </w:p>
    <w:p w:rsidR="00C46829" w:rsidRDefault="00B90B52" w:rsidP="00F46D3B">
      <w:pPr>
        <w:pStyle w:val="ListParagraph"/>
        <w:numPr>
          <w:ilvl w:val="1"/>
          <w:numId w:val="125"/>
        </w:numPr>
        <w:spacing w:line="235" w:lineRule="auto"/>
        <w:ind w:right="1015"/>
      </w:pPr>
      <w:r>
        <w:rPr>
          <w:rStyle w:val="None"/>
          <w:color w:val="231F20"/>
          <w:u w:color="231F20"/>
        </w:rPr>
        <w:t>Describe the available options the proposed solution supports for exporting records.</w:t>
      </w:r>
    </w:p>
    <w:p w:rsidR="00C46829" w:rsidRDefault="00C46829">
      <w:pPr>
        <w:pStyle w:val="BodyText"/>
      </w:pPr>
    </w:p>
    <w:p w:rsidR="00C46829" w:rsidRDefault="00B90B52" w:rsidP="00F46D3B">
      <w:pPr>
        <w:pStyle w:val="ListParagraph"/>
        <w:numPr>
          <w:ilvl w:val="2"/>
          <w:numId w:val="125"/>
        </w:numPr>
        <w:spacing w:line="235" w:lineRule="auto"/>
        <w:ind w:right="857"/>
      </w:pPr>
      <w:r>
        <w:rPr>
          <w:rStyle w:val="None"/>
          <w:color w:val="231F20"/>
          <w:u w:color="231F20"/>
        </w:rPr>
        <w:t>Describe all the record formats that are supported (e.g., MARC, RDF, BIBFRAME, etc.) as part of the exporting process.</w:t>
      </w:r>
    </w:p>
    <w:p w:rsidR="00C46829" w:rsidRDefault="00C46829">
      <w:pPr>
        <w:pStyle w:val="BodyText"/>
      </w:pPr>
    </w:p>
    <w:p w:rsidR="00C46829" w:rsidRDefault="00B90B52" w:rsidP="00F46D3B">
      <w:pPr>
        <w:pStyle w:val="ListParagraph"/>
        <w:numPr>
          <w:ilvl w:val="2"/>
          <w:numId w:val="125"/>
        </w:numPr>
        <w:spacing w:line="235" w:lineRule="auto"/>
        <w:ind w:right="677"/>
      </w:pPr>
      <w:r>
        <w:rPr>
          <w:rStyle w:val="None"/>
          <w:color w:val="231F20"/>
          <w:u w:color="231F20"/>
        </w:rPr>
        <w:t>Describe if the export operations can be performed interactively as well as in batch.</w:t>
      </w:r>
    </w:p>
    <w:p w:rsidR="00C46829" w:rsidRDefault="00C46829">
      <w:pPr>
        <w:pStyle w:val="BodyText"/>
      </w:pPr>
    </w:p>
    <w:p w:rsidR="00C46829" w:rsidRDefault="00B90B52" w:rsidP="00F46D3B">
      <w:pPr>
        <w:pStyle w:val="ListParagraph"/>
        <w:numPr>
          <w:ilvl w:val="2"/>
          <w:numId w:val="125"/>
        </w:numPr>
        <w:spacing w:line="235" w:lineRule="auto"/>
        <w:ind w:right="713"/>
      </w:pPr>
      <w:r>
        <w:rPr>
          <w:rStyle w:val="None"/>
          <w:color w:val="231F20"/>
          <w:u w:color="231F20"/>
        </w:rPr>
        <w:t>Describe if an API is available as well and if so, what it is capable of as part of the import/export process.</w:t>
      </w:r>
    </w:p>
    <w:p w:rsidR="00C46829" w:rsidRDefault="00C46829">
      <w:pPr>
        <w:pStyle w:val="BodyText"/>
      </w:pPr>
    </w:p>
    <w:p w:rsidR="00C46829" w:rsidRDefault="00B90B52" w:rsidP="00F46D3B">
      <w:pPr>
        <w:pStyle w:val="ListParagraph"/>
        <w:numPr>
          <w:ilvl w:val="1"/>
          <w:numId w:val="128"/>
        </w:numPr>
        <w:spacing w:line="235" w:lineRule="auto"/>
        <w:ind w:right="873"/>
      </w:pPr>
      <w:r>
        <w:rPr>
          <w:rStyle w:val="None"/>
          <w:color w:val="231F20"/>
          <w:u w:color="231F20"/>
        </w:rPr>
        <w:t>Describe the process for uploading holdings to a bibliographic utility, such as OCLC or SkyRiver.</w:t>
      </w:r>
    </w:p>
    <w:p w:rsidR="00C46829" w:rsidRDefault="00C46829">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B00954" w:rsidRDefault="00B00954">
      <w:pPr>
        <w:pStyle w:val="BodyText"/>
      </w:pPr>
    </w:p>
    <w:p w:rsidR="00C46829" w:rsidRPr="00B00954" w:rsidRDefault="00B90B52" w:rsidP="00F46D3B">
      <w:pPr>
        <w:pStyle w:val="ListParagraph"/>
        <w:numPr>
          <w:ilvl w:val="1"/>
          <w:numId w:val="128"/>
        </w:numPr>
        <w:spacing w:line="235" w:lineRule="auto"/>
        <w:ind w:right="737"/>
        <w:rPr>
          <w:rStyle w:val="None"/>
        </w:rPr>
      </w:pPr>
      <w:r>
        <w:rPr>
          <w:rStyle w:val="None"/>
          <w:color w:val="231F20"/>
          <w:u w:color="231F20"/>
        </w:rPr>
        <w:t>Describe the proposed solution’s support for cataloging and classification as it pertains to:</w:t>
      </w:r>
    </w:p>
    <w:p w:rsidR="00B00954" w:rsidRDefault="00B00954" w:rsidP="00B00954">
      <w:pPr>
        <w:pStyle w:val="ListParagraph"/>
      </w:pPr>
    </w:p>
    <w:p w:rsidR="00C46829" w:rsidRDefault="00B90B52" w:rsidP="00F46D3B">
      <w:pPr>
        <w:pStyle w:val="ListParagraph"/>
        <w:numPr>
          <w:ilvl w:val="2"/>
          <w:numId w:val="128"/>
        </w:numPr>
        <w:spacing w:line="254" w:lineRule="exact"/>
      </w:pPr>
      <w:r>
        <w:rPr>
          <w:rStyle w:val="None"/>
          <w:color w:val="231F20"/>
          <w:u w:color="231F20"/>
        </w:rPr>
        <w:t>AACR2 and RDA cataloging rules and validation.</w:t>
      </w:r>
    </w:p>
    <w:p w:rsidR="00C46829" w:rsidRDefault="00C46829">
      <w:pPr>
        <w:pStyle w:val="BodyText"/>
      </w:pPr>
    </w:p>
    <w:p w:rsidR="00C46829" w:rsidRDefault="00B90B52" w:rsidP="00F46D3B">
      <w:pPr>
        <w:pStyle w:val="ListParagraph"/>
        <w:numPr>
          <w:ilvl w:val="2"/>
          <w:numId w:val="129"/>
        </w:numPr>
        <w:spacing w:line="235" w:lineRule="auto"/>
        <w:ind w:right="1022"/>
      </w:pPr>
      <w:r>
        <w:rPr>
          <w:rStyle w:val="None"/>
          <w:color w:val="231F20"/>
          <w:u w:color="231F20"/>
        </w:rPr>
        <w:t>Various call number classification systems, including locally created systems.</w:t>
      </w:r>
    </w:p>
    <w:p w:rsidR="00C46829" w:rsidRDefault="00C46829">
      <w:pPr>
        <w:pStyle w:val="BodyText"/>
        <w:rPr>
          <w:rStyle w:val="None"/>
          <w:sz w:val="20"/>
          <w:szCs w:val="20"/>
        </w:rPr>
      </w:pPr>
    </w:p>
    <w:p w:rsidR="00C46829" w:rsidRDefault="00B90B52" w:rsidP="00F46D3B">
      <w:pPr>
        <w:pStyle w:val="ListParagraph"/>
        <w:numPr>
          <w:ilvl w:val="2"/>
          <w:numId w:val="130"/>
        </w:numPr>
      </w:pPr>
      <w:r>
        <w:rPr>
          <w:rStyle w:val="None"/>
          <w:color w:val="231F20"/>
          <w:u w:color="231F20"/>
        </w:rPr>
        <w:t>Controlled vocabularies, including LCSH, LCNAF, MESH.</w:t>
      </w:r>
    </w:p>
    <w:p w:rsidR="00C46829" w:rsidRDefault="00C46829">
      <w:pPr>
        <w:pStyle w:val="BodyText"/>
      </w:pPr>
    </w:p>
    <w:p w:rsidR="00C46829" w:rsidRDefault="00B90B52" w:rsidP="00F46D3B">
      <w:pPr>
        <w:pStyle w:val="ListParagraph"/>
        <w:numPr>
          <w:ilvl w:val="2"/>
          <w:numId w:val="131"/>
        </w:numPr>
        <w:spacing w:line="235" w:lineRule="auto"/>
        <w:ind w:right="1764"/>
      </w:pPr>
      <w:r>
        <w:rPr>
          <w:rStyle w:val="None"/>
          <w:color w:val="231F20"/>
          <w:u w:color="231F20"/>
        </w:rPr>
        <w:t>Non-ASCII character encodings (diacritics) and bidirectional cataloging.</w:t>
      </w:r>
    </w:p>
    <w:p w:rsidR="00C46829" w:rsidRDefault="00C46829">
      <w:pPr>
        <w:pStyle w:val="BodyText"/>
      </w:pPr>
    </w:p>
    <w:p w:rsidR="00C46829" w:rsidRDefault="00B90B52" w:rsidP="00F46D3B">
      <w:pPr>
        <w:pStyle w:val="ListParagraph"/>
        <w:numPr>
          <w:ilvl w:val="1"/>
          <w:numId w:val="132"/>
        </w:numPr>
      </w:pPr>
      <w:r>
        <w:rPr>
          <w:rStyle w:val="None"/>
          <w:color w:val="231F20"/>
          <w:u w:color="231F20"/>
        </w:rPr>
        <w:t>Describe any native, customizable workflow management tools.</w:t>
      </w:r>
    </w:p>
    <w:p w:rsidR="00C46829" w:rsidRDefault="00C46829">
      <w:pPr>
        <w:pStyle w:val="BodyText"/>
      </w:pPr>
    </w:p>
    <w:p w:rsidR="00C46829" w:rsidRDefault="00B90B52" w:rsidP="00F46D3B">
      <w:pPr>
        <w:pStyle w:val="ListParagraph"/>
        <w:numPr>
          <w:ilvl w:val="1"/>
          <w:numId w:val="132"/>
        </w:numPr>
        <w:spacing w:before="1"/>
      </w:pPr>
      <w:r>
        <w:rPr>
          <w:rStyle w:val="None"/>
          <w:color w:val="231F20"/>
          <w:u w:color="231F20"/>
        </w:rPr>
        <w:t>Describe if the proposed solution includes any record queues of any kind.</w:t>
      </w:r>
    </w:p>
    <w:p w:rsidR="00C46829" w:rsidRDefault="00C46829">
      <w:pPr>
        <w:pStyle w:val="BodyText"/>
      </w:pPr>
    </w:p>
    <w:p w:rsidR="00C46829" w:rsidRDefault="00B90B52" w:rsidP="00F46D3B">
      <w:pPr>
        <w:pStyle w:val="ListParagraph"/>
        <w:numPr>
          <w:ilvl w:val="2"/>
          <w:numId w:val="132"/>
        </w:numPr>
      </w:pPr>
      <w:r>
        <w:rPr>
          <w:rStyle w:val="None"/>
          <w:color w:val="231F20"/>
          <w:u w:color="231F20"/>
        </w:rPr>
        <w:t>If records are loaded or updated, is the update process immediate?</w:t>
      </w:r>
    </w:p>
    <w:p w:rsidR="00C46829" w:rsidRDefault="00C46829">
      <w:pPr>
        <w:pStyle w:val="BodyText"/>
      </w:pPr>
    </w:p>
    <w:p w:rsidR="00C46829" w:rsidRDefault="00B90B52" w:rsidP="00F46D3B">
      <w:pPr>
        <w:pStyle w:val="ListParagraph"/>
        <w:numPr>
          <w:ilvl w:val="1"/>
          <w:numId w:val="128"/>
        </w:numPr>
        <w:spacing w:before="1" w:line="235" w:lineRule="auto"/>
        <w:ind w:right="1203"/>
      </w:pPr>
      <w:r>
        <w:rPr>
          <w:rStyle w:val="None"/>
          <w:color w:val="231F20"/>
          <w:u w:color="231F20"/>
        </w:rPr>
        <w:t>Describe the proposed solution’s use of automated alerts as it pertains to record editing.</w:t>
      </w:r>
    </w:p>
    <w:p w:rsidR="00C46829" w:rsidRDefault="00C46829">
      <w:pPr>
        <w:pStyle w:val="BodyText"/>
        <w:spacing w:before="10"/>
        <w:rPr>
          <w:rStyle w:val="None"/>
          <w:sz w:val="31"/>
          <w:szCs w:val="31"/>
        </w:rPr>
      </w:pPr>
    </w:p>
    <w:p w:rsidR="00C46829" w:rsidRDefault="00B90B52" w:rsidP="00F46D3B">
      <w:pPr>
        <w:pStyle w:val="ListParagraph"/>
        <w:numPr>
          <w:ilvl w:val="1"/>
          <w:numId w:val="128"/>
        </w:numPr>
        <w:spacing w:before="1" w:line="235" w:lineRule="auto"/>
        <w:ind w:right="1203"/>
      </w:pPr>
      <w:r>
        <w:rPr>
          <w:rStyle w:val="None"/>
          <w:color w:val="231F20"/>
          <w:u w:color="231F20"/>
        </w:rPr>
        <w:t>Describe the proposed solution’s use of automated alerts as it pertains to record importing and exporting.</w:t>
      </w:r>
    </w:p>
    <w:p w:rsidR="00C46829" w:rsidRDefault="00C46829">
      <w:pPr>
        <w:pStyle w:val="BodyText"/>
      </w:pPr>
    </w:p>
    <w:p w:rsidR="00C46829" w:rsidRDefault="00B90B52" w:rsidP="00F46D3B">
      <w:pPr>
        <w:pStyle w:val="ListParagraph"/>
        <w:numPr>
          <w:ilvl w:val="1"/>
          <w:numId w:val="128"/>
        </w:numPr>
        <w:spacing w:line="235" w:lineRule="auto"/>
        <w:ind w:right="775"/>
      </w:pPr>
      <w:r>
        <w:rPr>
          <w:rStyle w:val="None"/>
          <w:color w:val="231F20"/>
          <w:u w:color="231F20"/>
        </w:rPr>
        <w:t>Describe the proposed solution’s use of definable macros and other shortcuts that are supported.</w:t>
      </w:r>
    </w:p>
    <w:p w:rsidR="00C46829" w:rsidRDefault="00C46829">
      <w:pPr>
        <w:pStyle w:val="BodyText"/>
        <w:rPr>
          <w:rStyle w:val="None"/>
          <w:sz w:val="20"/>
          <w:szCs w:val="20"/>
        </w:rPr>
      </w:pPr>
    </w:p>
    <w:p w:rsidR="00C46829" w:rsidRDefault="00B90B52" w:rsidP="00F46D3B">
      <w:pPr>
        <w:pStyle w:val="ListParagraph"/>
        <w:numPr>
          <w:ilvl w:val="1"/>
          <w:numId w:val="133"/>
        </w:numPr>
      </w:pPr>
      <w:r>
        <w:rPr>
          <w:rStyle w:val="None"/>
          <w:color w:val="231F20"/>
          <w:u w:color="231F20"/>
        </w:rPr>
        <w:t>Describe in detail how indices on the proposed solution are defined.</w:t>
      </w:r>
    </w:p>
    <w:p w:rsidR="00C46829" w:rsidRDefault="00C46829">
      <w:pPr>
        <w:pStyle w:val="BodyText"/>
      </w:pPr>
    </w:p>
    <w:p w:rsidR="00C46829" w:rsidRDefault="00B90B52" w:rsidP="00F46D3B">
      <w:pPr>
        <w:pStyle w:val="ListParagraph"/>
        <w:numPr>
          <w:ilvl w:val="1"/>
          <w:numId w:val="124"/>
        </w:numPr>
        <w:spacing w:line="235" w:lineRule="auto"/>
        <w:ind w:right="1096"/>
        <w:jc w:val="both"/>
      </w:pPr>
      <w:r>
        <w:rPr>
          <w:rStyle w:val="None"/>
          <w:color w:val="231F20"/>
          <w:u w:color="231F20"/>
        </w:rPr>
        <w:t>Describe in detail the degree of control that authorized staff have over the indices in the proposed solution and if they can be customized without the Vendor support.</w:t>
      </w:r>
    </w:p>
    <w:p w:rsidR="00C46829" w:rsidRDefault="00C46829">
      <w:pPr>
        <w:pStyle w:val="BodyText"/>
      </w:pPr>
    </w:p>
    <w:p w:rsidR="00C46829" w:rsidRDefault="00B90B52" w:rsidP="00F46D3B">
      <w:pPr>
        <w:pStyle w:val="ListParagraph"/>
        <w:numPr>
          <w:ilvl w:val="1"/>
          <w:numId w:val="124"/>
        </w:numPr>
        <w:spacing w:line="235" w:lineRule="auto"/>
        <w:ind w:right="851"/>
      </w:pPr>
      <w:r>
        <w:rPr>
          <w:rStyle w:val="None"/>
          <w:color w:val="231F20"/>
          <w:u w:color="231F20"/>
        </w:rPr>
        <w:t>Describe any record template options for various types of records that would streamline the data entry process.</w:t>
      </w:r>
    </w:p>
    <w:p w:rsidR="00C46829" w:rsidRDefault="00C46829">
      <w:pPr>
        <w:pStyle w:val="BodyText"/>
      </w:pPr>
    </w:p>
    <w:p w:rsidR="00C46829" w:rsidRDefault="00B90B52" w:rsidP="00F46D3B">
      <w:pPr>
        <w:pStyle w:val="ListParagraph"/>
        <w:numPr>
          <w:ilvl w:val="2"/>
          <w:numId w:val="124"/>
        </w:numPr>
      </w:pPr>
      <w:r>
        <w:rPr>
          <w:rStyle w:val="None"/>
          <w:color w:val="231F20"/>
          <w:u w:color="231F20"/>
        </w:rPr>
        <w:t>Describe if record templates can be customized.</w:t>
      </w:r>
    </w:p>
    <w:p w:rsidR="00C46829" w:rsidRDefault="00C46829">
      <w:pPr>
        <w:pStyle w:val="BodyText"/>
      </w:pPr>
    </w:p>
    <w:p w:rsidR="00C46829" w:rsidRDefault="00B90B52" w:rsidP="00F46D3B">
      <w:pPr>
        <w:pStyle w:val="ListParagraph"/>
        <w:numPr>
          <w:ilvl w:val="2"/>
          <w:numId w:val="134"/>
        </w:numPr>
        <w:spacing w:before="1" w:line="235" w:lineRule="auto"/>
        <w:ind w:right="830"/>
      </w:pPr>
      <w:r>
        <w:rPr>
          <w:rStyle w:val="None"/>
          <w:color w:val="231F20"/>
          <w:u w:color="231F20"/>
        </w:rPr>
        <w:t>Describe what the maximum number o</w:t>
      </w:r>
      <w:r w:rsidR="00B00954">
        <w:rPr>
          <w:rStyle w:val="None"/>
          <w:color w:val="231F20"/>
          <w:u w:color="231F20"/>
        </w:rPr>
        <w:t>f record templates each library</w:t>
      </w:r>
      <w:r>
        <w:rPr>
          <w:rStyle w:val="None"/>
          <w:color w:val="231F20"/>
          <w:u w:color="231F20"/>
        </w:rPr>
        <w:t xml:space="preserve"> may expect to have and that the proposed solution supports.</w:t>
      </w:r>
    </w:p>
    <w:p w:rsidR="00C46829" w:rsidRDefault="00C46829">
      <w:pPr>
        <w:pStyle w:val="BodyText"/>
      </w:pPr>
    </w:p>
    <w:p w:rsidR="00C46829" w:rsidRDefault="00B90B52" w:rsidP="00F46D3B">
      <w:pPr>
        <w:pStyle w:val="ListParagraph"/>
        <w:numPr>
          <w:ilvl w:val="1"/>
          <w:numId w:val="133"/>
        </w:numPr>
      </w:pPr>
      <w:r>
        <w:rPr>
          <w:rStyle w:val="None"/>
          <w:color w:val="231F20"/>
          <w:u w:color="231F20"/>
        </w:rPr>
        <w:t>Describe the process for authority record creation and maintenance.</w:t>
      </w:r>
    </w:p>
    <w:p w:rsidR="00C46829" w:rsidRDefault="00C46829">
      <w:pPr>
        <w:pStyle w:val="BodyText"/>
      </w:pPr>
    </w:p>
    <w:p w:rsidR="00C46829" w:rsidRDefault="00C46829">
      <w:pPr>
        <w:pStyle w:val="BodyText"/>
        <w:spacing w:before="7"/>
        <w:rPr>
          <w:rStyle w:val="None"/>
          <w:sz w:val="31"/>
          <w:szCs w:val="31"/>
        </w:rPr>
      </w:pPr>
    </w:p>
    <w:p w:rsidR="00B00954" w:rsidRDefault="00B00954">
      <w:pPr>
        <w:pStyle w:val="BodyText"/>
        <w:spacing w:before="7"/>
        <w:rPr>
          <w:rStyle w:val="None"/>
          <w:sz w:val="31"/>
          <w:szCs w:val="31"/>
        </w:rPr>
      </w:pPr>
    </w:p>
    <w:p w:rsidR="00B00954" w:rsidRDefault="00B00954">
      <w:pPr>
        <w:pStyle w:val="BodyText"/>
        <w:spacing w:before="7"/>
        <w:rPr>
          <w:rStyle w:val="None"/>
          <w:sz w:val="31"/>
          <w:szCs w:val="31"/>
        </w:rPr>
      </w:pPr>
    </w:p>
    <w:p w:rsidR="00B00954" w:rsidRDefault="00B00954">
      <w:pPr>
        <w:pStyle w:val="BodyText"/>
        <w:spacing w:before="7"/>
        <w:rPr>
          <w:rStyle w:val="None"/>
          <w:sz w:val="31"/>
          <w:szCs w:val="31"/>
        </w:rPr>
      </w:pPr>
    </w:p>
    <w:p w:rsidR="00B00954" w:rsidRDefault="00B00954">
      <w:pPr>
        <w:pStyle w:val="BodyText"/>
        <w:spacing w:before="7"/>
        <w:rPr>
          <w:rStyle w:val="None"/>
          <w:sz w:val="31"/>
          <w:szCs w:val="31"/>
        </w:rPr>
      </w:pPr>
    </w:p>
    <w:p w:rsidR="00B00954" w:rsidRDefault="00B00954">
      <w:pPr>
        <w:pStyle w:val="BodyText"/>
        <w:spacing w:before="7"/>
        <w:rPr>
          <w:rStyle w:val="None"/>
          <w:sz w:val="31"/>
          <w:szCs w:val="31"/>
        </w:rPr>
      </w:pPr>
    </w:p>
    <w:p w:rsidR="00B00954" w:rsidRDefault="00B00954">
      <w:pPr>
        <w:pStyle w:val="BodyText"/>
        <w:spacing w:before="7"/>
        <w:rPr>
          <w:rStyle w:val="None"/>
          <w:sz w:val="31"/>
          <w:szCs w:val="31"/>
        </w:rPr>
      </w:pPr>
    </w:p>
    <w:p w:rsidR="00B00954" w:rsidRDefault="00B00954">
      <w:pPr>
        <w:pStyle w:val="BodyText"/>
        <w:spacing w:before="7"/>
        <w:rPr>
          <w:rStyle w:val="None"/>
          <w:sz w:val="31"/>
          <w:szCs w:val="31"/>
        </w:rPr>
      </w:pPr>
    </w:p>
    <w:p w:rsidR="00B00954" w:rsidRDefault="00B00954">
      <w:pPr>
        <w:pStyle w:val="BodyText"/>
        <w:spacing w:before="7"/>
        <w:rPr>
          <w:rStyle w:val="None"/>
          <w:sz w:val="31"/>
          <w:szCs w:val="31"/>
        </w:rPr>
      </w:pPr>
    </w:p>
    <w:p w:rsidR="00C46829" w:rsidRDefault="00B90B52" w:rsidP="00F46D3B">
      <w:pPr>
        <w:pStyle w:val="ListParagraph"/>
        <w:numPr>
          <w:ilvl w:val="1"/>
          <w:numId w:val="124"/>
        </w:numPr>
      </w:pPr>
      <w:r>
        <w:rPr>
          <w:rStyle w:val="None"/>
          <w:color w:val="231F20"/>
          <w:u w:color="231F20"/>
        </w:rPr>
        <w:t>Describe the authority control tools that are available.</w:t>
      </w:r>
    </w:p>
    <w:p w:rsidR="00C46829" w:rsidRDefault="00C46829">
      <w:pPr>
        <w:pStyle w:val="BodyText"/>
      </w:pPr>
    </w:p>
    <w:p w:rsidR="00C46829" w:rsidRDefault="00B90B52" w:rsidP="00F46D3B">
      <w:pPr>
        <w:pStyle w:val="ListParagraph"/>
        <w:numPr>
          <w:ilvl w:val="2"/>
          <w:numId w:val="124"/>
        </w:numPr>
      </w:pPr>
      <w:r>
        <w:rPr>
          <w:rStyle w:val="None"/>
          <w:color w:val="231F20"/>
          <w:u w:color="231F20"/>
        </w:rPr>
        <w:t>Describe the error reports capabilities of the proposed solution.</w:t>
      </w:r>
    </w:p>
    <w:p w:rsidR="00C46829" w:rsidRDefault="00C46829">
      <w:pPr>
        <w:pStyle w:val="BodyText"/>
        <w:rPr>
          <w:rStyle w:val="None"/>
          <w:sz w:val="20"/>
          <w:szCs w:val="20"/>
        </w:rPr>
      </w:pPr>
    </w:p>
    <w:p w:rsidR="00C46829" w:rsidRDefault="00B90B52" w:rsidP="00F46D3B">
      <w:pPr>
        <w:pStyle w:val="ListParagraph"/>
        <w:numPr>
          <w:ilvl w:val="2"/>
          <w:numId w:val="135"/>
        </w:numPr>
        <w:spacing w:line="235" w:lineRule="auto"/>
        <w:ind w:right="894"/>
      </w:pPr>
      <w:r>
        <w:rPr>
          <w:rStyle w:val="None"/>
          <w:color w:val="231F20"/>
          <w:u w:color="231F20"/>
        </w:rPr>
        <w:t>Describe if there is an automatic correction feature that the proposed solution supports for authority records.</w:t>
      </w:r>
    </w:p>
    <w:p w:rsidR="00C46829" w:rsidRDefault="00C46829">
      <w:pPr>
        <w:pStyle w:val="BodyText"/>
      </w:pPr>
    </w:p>
    <w:p w:rsidR="00C46829" w:rsidRDefault="00B90B52" w:rsidP="00F46D3B">
      <w:pPr>
        <w:pStyle w:val="ListParagraph"/>
        <w:numPr>
          <w:ilvl w:val="1"/>
          <w:numId w:val="136"/>
        </w:numPr>
        <w:spacing w:line="235" w:lineRule="auto"/>
        <w:ind w:right="1113"/>
      </w:pPr>
      <w:r>
        <w:rPr>
          <w:rStyle w:val="None"/>
          <w:color w:val="231F20"/>
          <w:u w:color="231F20"/>
        </w:rPr>
        <w:t xml:space="preserve">Describe if there is an automatic correction </w:t>
      </w:r>
      <w:r w:rsidR="00B00954">
        <w:rPr>
          <w:rStyle w:val="None"/>
          <w:color w:val="231F20"/>
          <w:u w:color="231F20"/>
        </w:rPr>
        <w:t>or modification feature for new</w:t>
      </w:r>
      <w:r>
        <w:rPr>
          <w:rStyle w:val="None"/>
          <w:color w:val="231F20"/>
          <w:u w:color="231F20"/>
        </w:rPr>
        <w:t xml:space="preserve"> bibliographic records.</w:t>
      </w:r>
    </w:p>
    <w:p w:rsidR="00C46829" w:rsidRDefault="00C46829">
      <w:pPr>
        <w:pStyle w:val="BodyText"/>
      </w:pPr>
    </w:p>
    <w:p w:rsidR="00C46829" w:rsidRDefault="00B00954" w:rsidP="00F46D3B">
      <w:pPr>
        <w:pStyle w:val="ListParagraph"/>
        <w:numPr>
          <w:ilvl w:val="2"/>
          <w:numId w:val="136"/>
        </w:numPr>
        <w:spacing w:line="235" w:lineRule="auto"/>
        <w:ind w:right="588"/>
      </w:pPr>
      <w:r>
        <w:rPr>
          <w:rStyle w:val="None"/>
          <w:color w:val="231F20"/>
          <w:u w:color="231F20"/>
        </w:rPr>
        <w:t>D</w:t>
      </w:r>
      <w:r w:rsidR="00B90B52">
        <w:rPr>
          <w:rStyle w:val="None"/>
          <w:color w:val="231F20"/>
          <w:u w:color="231F20"/>
        </w:rPr>
        <w:t>escribe if there is any ability to customize these record creation/editing tools.</w:t>
      </w:r>
    </w:p>
    <w:p w:rsidR="00C46829" w:rsidRDefault="00C46829">
      <w:pPr>
        <w:pStyle w:val="BodyText"/>
      </w:pPr>
    </w:p>
    <w:p w:rsidR="00C46829" w:rsidRDefault="00B90B52" w:rsidP="00F46D3B">
      <w:pPr>
        <w:pStyle w:val="ListParagraph"/>
        <w:numPr>
          <w:ilvl w:val="1"/>
          <w:numId w:val="128"/>
        </w:numPr>
        <w:spacing w:line="235" w:lineRule="auto"/>
        <w:ind w:right="881"/>
      </w:pPr>
      <w:r>
        <w:rPr>
          <w:rStyle w:val="None"/>
          <w:color w:val="231F20"/>
          <w:u w:color="231F20"/>
        </w:rPr>
        <w:t>Describe the options for batch editing records and applying</w:t>
      </w:r>
      <w:r w:rsidR="00B00954">
        <w:rPr>
          <w:rStyle w:val="None"/>
          <w:color w:val="231F20"/>
          <w:u w:color="231F20"/>
        </w:rPr>
        <w:t xml:space="preserve"> batch updates to</w:t>
      </w:r>
      <w:r>
        <w:rPr>
          <w:rStyle w:val="None"/>
          <w:color w:val="231F20"/>
          <w:u w:color="231F20"/>
        </w:rPr>
        <w:t xml:space="preserve"> sets of records.</w:t>
      </w:r>
    </w:p>
    <w:p w:rsidR="00C46829" w:rsidRDefault="00C46829">
      <w:pPr>
        <w:pStyle w:val="BodyText"/>
      </w:pPr>
    </w:p>
    <w:p w:rsidR="00C46829" w:rsidRDefault="00B90B52" w:rsidP="00F46D3B">
      <w:pPr>
        <w:pStyle w:val="ListParagraph"/>
        <w:numPr>
          <w:ilvl w:val="1"/>
          <w:numId w:val="126"/>
        </w:numPr>
      </w:pPr>
      <w:r>
        <w:rPr>
          <w:rStyle w:val="None"/>
          <w:color w:val="231F20"/>
          <w:u w:color="231F20"/>
        </w:rPr>
        <w:t>Describe how the integrity of bibliographic records is maintained and validated.</w:t>
      </w:r>
    </w:p>
    <w:p w:rsidR="00C46829" w:rsidRDefault="00C46829">
      <w:pPr>
        <w:pStyle w:val="BodyText"/>
      </w:pPr>
    </w:p>
    <w:p w:rsidR="00C46829" w:rsidRDefault="00B90B52" w:rsidP="00F46D3B">
      <w:pPr>
        <w:pStyle w:val="ListParagraph"/>
        <w:numPr>
          <w:ilvl w:val="1"/>
          <w:numId w:val="126"/>
        </w:numPr>
        <w:spacing w:before="1"/>
      </w:pPr>
      <w:r>
        <w:rPr>
          <w:rStyle w:val="None"/>
          <w:color w:val="231F20"/>
          <w:u w:color="231F20"/>
        </w:rPr>
        <w:t>Describe if the record validation process is manual as well as automated.</w:t>
      </w:r>
    </w:p>
    <w:p w:rsidR="00C46829" w:rsidRDefault="00C46829">
      <w:pPr>
        <w:pStyle w:val="BodyText"/>
      </w:pPr>
    </w:p>
    <w:p w:rsidR="00C46829" w:rsidRDefault="00B90B52" w:rsidP="00F46D3B">
      <w:pPr>
        <w:pStyle w:val="ListParagraph"/>
        <w:numPr>
          <w:ilvl w:val="2"/>
          <w:numId w:val="126"/>
        </w:numPr>
      </w:pPr>
      <w:r>
        <w:rPr>
          <w:rStyle w:val="None"/>
          <w:color w:val="231F20"/>
          <w:u w:color="231F20"/>
        </w:rPr>
        <w:t>Describe how often the automatic validation process occurs.</w:t>
      </w:r>
    </w:p>
    <w:p w:rsidR="00C46829" w:rsidRDefault="00C46829">
      <w:pPr>
        <w:pStyle w:val="BodyText"/>
      </w:pPr>
    </w:p>
    <w:p w:rsidR="00C46829" w:rsidRDefault="00B90B52" w:rsidP="00F46D3B">
      <w:pPr>
        <w:pStyle w:val="ListParagraph"/>
        <w:numPr>
          <w:ilvl w:val="2"/>
          <w:numId w:val="137"/>
        </w:numPr>
        <w:spacing w:line="235" w:lineRule="auto"/>
        <w:ind w:right="1289"/>
      </w:pPr>
      <w:r>
        <w:rPr>
          <w:rStyle w:val="None"/>
          <w:color w:val="231F20"/>
          <w:u w:color="231F20"/>
        </w:rPr>
        <w:t>Describe if the proposed solution’s record validation rules can be customized.</w:t>
      </w:r>
    </w:p>
    <w:p w:rsidR="00C46829" w:rsidRDefault="00C46829">
      <w:pPr>
        <w:pStyle w:val="BodyText"/>
        <w:rPr>
          <w:rStyle w:val="None"/>
          <w:sz w:val="20"/>
          <w:szCs w:val="20"/>
        </w:rPr>
      </w:pPr>
    </w:p>
    <w:p w:rsidR="00C46829" w:rsidRDefault="00B90B52" w:rsidP="00F46D3B">
      <w:pPr>
        <w:pStyle w:val="ListParagraph"/>
        <w:numPr>
          <w:ilvl w:val="1"/>
          <w:numId w:val="138"/>
        </w:numPr>
      </w:pPr>
      <w:r>
        <w:rPr>
          <w:rStyle w:val="None"/>
          <w:color w:val="231F20"/>
          <w:u w:color="231F20"/>
        </w:rPr>
        <w:t>Describe the available options for spine label printing.</w:t>
      </w:r>
    </w:p>
    <w:p w:rsidR="00C46829" w:rsidRDefault="00C46829">
      <w:pPr>
        <w:pStyle w:val="BodyText"/>
      </w:pPr>
    </w:p>
    <w:p w:rsidR="00C46829" w:rsidRDefault="00B90B52">
      <w:pPr>
        <w:pStyle w:val="BodyText"/>
        <w:spacing w:line="235" w:lineRule="auto"/>
        <w:ind w:left="2735" w:right="1441" w:hanging="360"/>
      </w:pPr>
      <w:r>
        <w:rPr>
          <w:rStyle w:val="None"/>
          <w:color w:val="231F20"/>
          <w:u w:color="231F20"/>
        </w:rPr>
        <w:t xml:space="preserve">AA. Describe if the proposed solution can output labels so that they can   </w:t>
      </w:r>
      <w:r>
        <w:rPr>
          <w:rStyle w:val="None"/>
          <w:color w:val="231F20"/>
          <w:u w:color="231F20"/>
        </w:rPr>
        <w:br/>
        <w:t xml:space="preserve"> be manipulated in other applications.</w:t>
      </w:r>
    </w:p>
    <w:p w:rsidR="00C46829" w:rsidRDefault="00C46829">
      <w:pPr>
        <w:pStyle w:val="BodyText"/>
        <w:spacing w:before="7"/>
        <w:rPr>
          <w:rStyle w:val="None"/>
          <w:sz w:val="31"/>
          <w:szCs w:val="31"/>
        </w:rPr>
      </w:pPr>
    </w:p>
    <w:p w:rsidR="00C46829" w:rsidRDefault="00B90B52">
      <w:pPr>
        <w:pStyle w:val="BodyText"/>
        <w:ind w:left="2382"/>
      </w:pPr>
      <w:r>
        <w:rPr>
          <w:rStyle w:val="None"/>
          <w:color w:val="231F20"/>
          <w:u w:color="231F20"/>
        </w:rPr>
        <w:t>BB. Describe if the proposed solution supports floating collections.</w:t>
      </w:r>
    </w:p>
    <w:p w:rsidR="00C46829" w:rsidRDefault="00C46829">
      <w:pPr>
        <w:pStyle w:val="BodyText"/>
      </w:pPr>
    </w:p>
    <w:p w:rsidR="00C46829" w:rsidRDefault="00B90B52">
      <w:pPr>
        <w:pStyle w:val="BodyText"/>
        <w:ind w:left="2382"/>
      </w:pPr>
      <w:r>
        <w:rPr>
          <w:rStyle w:val="None"/>
          <w:color w:val="231F20"/>
          <w:u w:color="231F20"/>
        </w:rPr>
        <w:t>CC. Describe if the proposed solution supports time sensitive temporary locations.</w:t>
      </w:r>
    </w:p>
    <w:p w:rsidR="00C46829" w:rsidRDefault="00C46829">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C46829" w:rsidRPr="00453814" w:rsidRDefault="00B90B52" w:rsidP="00F46D3B">
      <w:pPr>
        <w:pStyle w:val="ListParagraph"/>
        <w:numPr>
          <w:ilvl w:val="0"/>
          <w:numId w:val="139"/>
        </w:numPr>
        <w:spacing w:line="256" w:lineRule="exact"/>
        <w:rPr>
          <w:rStyle w:val="None"/>
        </w:rPr>
      </w:pPr>
      <w:r>
        <w:rPr>
          <w:rStyle w:val="None"/>
          <w:color w:val="231F20"/>
          <w:u w:color="231F20"/>
        </w:rPr>
        <w:t>Serials</w:t>
      </w:r>
    </w:p>
    <w:p w:rsidR="00453814" w:rsidRDefault="00453814" w:rsidP="00453814">
      <w:pPr>
        <w:pStyle w:val="ListParagraph"/>
        <w:tabs>
          <w:tab w:val="left" w:pos="2016"/>
        </w:tabs>
        <w:spacing w:line="256" w:lineRule="exact"/>
        <w:ind w:left="2015" w:firstLine="0"/>
      </w:pPr>
    </w:p>
    <w:p w:rsidR="00C46829" w:rsidRDefault="00B90B52" w:rsidP="00F46D3B">
      <w:pPr>
        <w:pStyle w:val="ListParagraph"/>
        <w:numPr>
          <w:ilvl w:val="1"/>
          <w:numId w:val="139"/>
        </w:numPr>
        <w:spacing w:line="256" w:lineRule="exact"/>
      </w:pPr>
      <w:r>
        <w:rPr>
          <w:rStyle w:val="None"/>
          <w:color w:val="231F20"/>
          <w:u w:color="231F20"/>
        </w:rPr>
        <w:t>Describe the proposed solution’s support for serials management.</w:t>
      </w:r>
    </w:p>
    <w:p w:rsidR="00C46829" w:rsidRDefault="00C46829">
      <w:pPr>
        <w:pStyle w:val="BodyText"/>
      </w:pPr>
    </w:p>
    <w:p w:rsidR="00C46829" w:rsidRDefault="00B90B52" w:rsidP="00F46D3B">
      <w:pPr>
        <w:pStyle w:val="ListParagraph"/>
        <w:numPr>
          <w:ilvl w:val="1"/>
          <w:numId w:val="140"/>
        </w:numPr>
        <w:spacing w:line="235" w:lineRule="auto"/>
        <w:ind w:right="774"/>
      </w:pPr>
      <w:r>
        <w:rPr>
          <w:rStyle w:val="None"/>
          <w:color w:val="231F20"/>
          <w:u w:color="231F20"/>
        </w:rPr>
        <w:t>Describe if the staff login to the serials module/component allows for only that library’s staff to view and edit their serials data.</w:t>
      </w:r>
    </w:p>
    <w:p w:rsidR="00C46829" w:rsidRDefault="00C46829">
      <w:pPr>
        <w:pStyle w:val="BodyText"/>
      </w:pPr>
    </w:p>
    <w:p w:rsidR="00C46829" w:rsidRPr="00453814" w:rsidRDefault="00B90B52" w:rsidP="00F46D3B">
      <w:pPr>
        <w:pStyle w:val="ListParagraph"/>
        <w:numPr>
          <w:ilvl w:val="1"/>
          <w:numId w:val="139"/>
        </w:numPr>
        <w:rPr>
          <w:rStyle w:val="None"/>
        </w:rPr>
      </w:pPr>
      <w:r>
        <w:rPr>
          <w:rStyle w:val="None"/>
          <w:color w:val="231F20"/>
          <w:u w:color="231F20"/>
        </w:rPr>
        <w:t>At the issue level:</w:t>
      </w:r>
    </w:p>
    <w:p w:rsidR="00453814" w:rsidRDefault="00453814" w:rsidP="00453814">
      <w:pPr>
        <w:pStyle w:val="ListParagraph"/>
        <w:tabs>
          <w:tab w:val="left" w:pos="2016"/>
          <w:tab w:val="left" w:pos="2735"/>
        </w:tabs>
        <w:ind w:left="2734" w:firstLine="0"/>
      </w:pPr>
    </w:p>
    <w:p w:rsidR="00C46829" w:rsidRDefault="00B90B52" w:rsidP="00F46D3B">
      <w:pPr>
        <w:pStyle w:val="ListParagraph"/>
        <w:numPr>
          <w:ilvl w:val="2"/>
          <w:numId w:val="139"/>
        </w:numPr>
      </w:pPr>
      <w:r>
        <w:rPr>
          <w:rStyle w:val="None"/>
          <w:color w:val="231F20"/>
          <w:u w:color="231F20"/>
        </w:rPr>
        <w:t>Describe the proposed solution’s receiving capabilities.</w:t>
      </w:r>
    </w:p>
    <w:p w:rsidR="00C46829" w:rsidRDefault="00C46829">
      <w:pPr>
        <w:pStyle w:val="ListParagraph"/>
        <w:tabs>
          <w:tab w:val="left" w:pos="3455"/>
        </w:tabs>
        <w:ind w:left="0" w:firstLine="0"/>
        <w:rPr>
          <w:rStyle w:val="None"/>
          <w:color w:val="231F20"/>
          <w:u w:color="231F20"/>
        </w:rPr>
      </w:pPr>
    </w:p>
    <w:p w:rsidR="00C46829" w:rsidRDefault="00B90B52" w:rsidP="00F46D3B">
      <w:pPr>
        <w:pStyle w:val="ListParagraph"/>
        <w:numPr>
          <w:ilvl w:val="2"/>
          <w:numId w:val="141"/>
        </w:numPr>
        <w:spacing w:before="60"/>
      </w:pPr>
      <w:r>
        <w:rPr>
          <w:rStyle w:val="None"/>
          <w:color w:val="231F20"/>
          <w:u w:color="231F20"/>
        </w:rPr>
        <w:t>Describe the proposed solution’s item record generation capabilities.</w:t>
      </w:r>
    </w:p>
    <w:p w:rsidR="00C46829" w:rsidRDefault="00C46829">
      <w:pPr>
        <w:pStyle w:val="BodyText"/>
      </w:pPr>
    </w:p>
    <w:p w:rsidR="00C46829" w:rsidRDefault="00B90B52" w:rsidP="00F46D3B">
      <w:pPr>
        <w:pStyle w:val="ListParagraph"/>
        <w:numPr>
          <w:ilvl w:val="2"/>
          <w:numId w:val="141"/>
        </w:numPr>
        <w:spacing w:before="1"/>
      </w:pPr>
      <w:r>
        <w:rPr>
          <w:rStyle w:val="None"/>
          <w:color w:val="231F20"/>
          <w:u w:color="231F20"/>
        </w:rPr>
        <w:t>Describe the proposed solution’s labeling capabilities.</w:t>
      </w:r>
    </w:p>
    <w:p w:rsidR="00C46829" w:rsidRDefault="00C46829">
      <w:pPr>
        <w:pStyle w:val="BodyText"/>
      </w:pPr>
    </w:p>
    <w:p w:rsidR="00C46829" w:rsidRDefault="00B90B52" w:rsidP="00F46D3B">
      <w:pPr>
        <w:pStyle w:val="ListParagraph"/>
        <w:numPr>
          <w:ilvl w:val="2"/>
          <w:numId w:val="141"/>
        </w:numPr>
      </w:pPr>
      <w:r>
        <w:rPr>
          <w:rStyle w:val="None"/>
          <w:color w:val="231F20"/>
          <w:u w:color="231F20"/>
        </w:rPr>
        <w:t>Describe the proposed solution’s routing capabilities.</w:t>
      </w:r>
    </w:p>
    <w:p w:rsidR="00C46829" w:rsidRDefault="00C46829">
      <w:pPr>
        <w:pStyle w:val="BodyText"/>
      </w:pPr>
    </w:p>
    <w:p w:rsidR="00C46829" w:rsidRDefault="00B90B52" w:rsidP="00F46D3B">
      <w:pPr>
        <w:pStyle w:val="ListParagraph"/>
        <w:numPr>
          <w:ilvl w:val="2"/>
          <w:numId w:val="142"/>
        </w:numPr>
        <w:spacing w:line="235" w:lineRule="auto"/>
        <w:ind w:right="1028"/>
      </w:pPr>
      <w:r>
        <w:rPr>
          <w:rStyle w:val="None"/>
          <w:color w:val="231F20"/>
          <w:u w:color="231F20"/>
        </w:rPr>
        <w:t>Describe the claiming capabilities o</w:t>
      </w:r>
      <w:r w:rsidR="00453814">
        <w:rPr>
          <w:rStyle w:val="None"/>
          <w:color w:val="231F20"/>
          <w:u w:color="231F20"/>
        </w:rPr>
        <w:t>f the proposed solution and how</w:t>
      </w:r>
      <w:r>
        <w:rPr>
          <w:rStyle w:val="None"/>
          <w:color w:val="231F20"/>
          <w:u w:color="231F20"/>
        </w:rPr>
        <w:t xml:space="preserve"> “customizable” this can be for each library in the consortium.</w:t>
      </w:r>
    </w:p>
    <w:p w:rsidR="00C46829" w:rsidRDefault="00C46829">
      <w:pPr>
        <w:pStyle w:val="BodyText"/>
        <w:spacing w:before="7"/>
        <w:rPr>
          <w:rStyle w:val="None"/>
          <w:sz w:val="31"/>
          <w:szCs w:val="31"/>
        </w:rPr>
      </w:pPr>
    </w:p>
    <w:p w:rsidR="00C46829" w:rsidRDefault="00B90B52" w:rsidP="00F46D3B">
      <w:pPr>
        <w:pStyle w:val="ListParagraph"/>
        <w:numPr>
          <w:ilvl w:val="2"/>
          <w:numId w:val="142"/>
        </w:numPr>
      </w:pPr>
      <w:r>
        <w:rPr>
          <w:rStyle w:val="None"/>
          <w:color w:val="231F20"/>
          <w:u w:color="231F20"/>
        </w:rPr>
        <w:t>Describe the proposed solution’s binding capabilities.</w:t>
      </w:r>
    </w:p>
    <w:p w:rsidR="00C46829" w:rsidRDefault="00C46829">
      <w:pPr>
        <w:pStyle w:val="BodyText"/>
      </w:pPr>
    </w:p>
    <w:p w:rsidR="00C46829" w:rsidRDefault="00B90B52" w:rsidP="00F46D3B">
      <w:pPr>
        <w:pStyle w:val="ListParagraph"/>
        <w:numPr>
          <w:ilvl w:val="1"/>
          <w:numId w:val="143"/>
        </w:numPr>
        <w:spacing w:line="235" w:lineRule="auto"/>
        <w:ind w:right="1044"/>
      </w:pPr>
      <w:r>
        <w:rPr>
          <w:rStyle w:val="None"/>
          <w:color w:val="231F20"/>
          <w:u w:color="231F20"/>
        </w:rPr>
        <w:t>Describe the proposed solution’s date prediction patterns and enumeration patterns.</w:t>
      </w:r>
    </w:p>
    <w:p w:rsidR="00C46829" w:rsidRDefault="00C46829">
      <w:pPr>
        <w:pStyle w:val="BodyText"/>
      </w:pPr>
    </w:p>
    <w:p w:rsidR="00C46829" w:rsidRDefault="00B90B52" w:rsidP="00F46D3B">
      <w:pPr>
        <w:pStyle w:val="ListParagraph"/>
        <w:numPr>
          <w:ilvl w:val="1"/>
          <w:numId w:val="143"/>
        </w:numPr>
        <w:spacing w:line="235" w:lineRule="auto"/>
        <w:ind w:right="1432"/>
      </w:pPr>
      <w:r>
        <w:rPr>
          <w:rStyle w:val="None"/>
          <w:color w:val="231F20"/>
          <w:u w:color="231F20"/>
        </w:rPr>
        <w:t>Describe the proposed solution’s support for the check-in of multiple instances of a given title (i.e., title may include individual issues, bound volumes, pamphlet supplements, etc.)</w:t>
      </w:r>
    </w:p>
    <w:p w:rsidR="00C46829" w:rsidRDefault="00C46829">
      <w:pPr>
        <w:pStyle w:val="BodyText"/>
      </w:pPr>
    </w:p>
    <w:p w:rsidR="00C46829" w:rsidRDefault="00B90B52" w:rsidP="00F46D3B">
      <w:pPr>
        <w:pStyle w:val="ListParagraph"/>
        <w:numPr>
          <w:ilvl w:val="1"/>
          <w:numId w:val="144"/>
        </w:numPr>
        <w:spacing w:line="235" w:lineRule="auto"/>
        <w:ind w:right="1262"/>
      </w:pPr>
      <w:r>
        <w:rPr>
          <w:rStyle w:val="None"/>
          <w:color w:val="231F20"/>
          <w:u w:color="231F20"/>
        </w:rPr>
        <w:t>Describe the proposed solution’s support for the recording and receipt of issues via SISAC check-in and/or UPC codes.</w:t>
      </w:r>
    </w:p>
    <w:p w:rsidR="00C46829" w:rsidRDefault="00C46829">
      <w:pPr>
        <w:pStyle w:val="ListParagraph"/>
        <w:tabs>
          <w:tab w:val="left" w:pos="2736"/>
        </w:tabs>
        <w:spacing w:line="235" w:lineRule="auto"/>
        <w:ind w:left="0" w:right="1262" w:firstLine="0"/>
        <w:rPr>
          <w:rStyle w:val="None"/>
          <w:color w:val="231F20"/>
          <w:u w:color="231F20"/>
        </w:rPr>
      </w:pPr>
    </w:p>
    <w:p w:rsidR="00C46829" w:rsidRDefault="00B90B52" w:rsidP="00F46D3B">
      <w:pPr>
        <w:pStyle w:val="ListParagraph"/>
        <w:numPr>
          <w:ilvl w:val="1"/>
          <w:numId w:val="145"/>
        </w:numPr>
        <w:spacing w:line="235" w:lineRule="auto"/>
        <w:ind w:right="1250"/>
      </w:pPr>
      <w:r>
        <w:rPr>
          <w:rStyle w:val="None"/>
          <w:color w:val="231F20"/>
          <w:u w:color="231F20"/>
        </w:rPr>
        <w:t>Describe the proposed solution’s integration of serials claiming functions across other serials and reporting workflows.</w:t>
      </w:r>
    </w:p>
    <w:p w:rsidR="00C46829" w:rsidRDefault="00C46829">
      <w:pPr>
        <w:pStyle w:val="BodyText"/>
      </w:pPr>
    </w:p>
    <w:p w:rsidR="00C46829" w:rsidRDefault="00B90B52" w:rsidP="00F46D3B">
      <w:pPr>
        <w:pStyle w:val="ListParagraph"/>
        <w:numPr>
          <w:ilvl w:val="1"/>
          <w:numId w:val="145"/>
        </w:numPr>
        <w:spacing w:line="235" w:lineRule="auto"/>
        <w:ind w:right="1189"/>
      </w:pPr>
      <w:r>
        <w:rPr>
          <w:rStyle w:val="None"/>
          <w:color w:val="231F20"/>
          <w:u w:color="231F20"/>
        </w:rPr>
        <w:t>Describe the proposed solution’s ability to generate statistics from serials records and all associated serials-related data.</w:t>
      </w:r>
    </w:p>
    <w:p w:rsidR="00C46829" w:rsidRDefault="00C46829">
      <w:pPr>
        <w:pStyle w:val="BodyText"/>
      </w:pPr>
    </w:p>
    <w:p w:rsidR="00C46829" w:rsidRDefault="00C46829">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453814" w:rsidRDefault="00453814">
      <w:pPr>
        <w:pStyle w:val="BodyText"/>
      </w:pPr>
    </w:p>
    <w:p w:rsidR="00C46829" w:rsidRDefault="00C46829">
      <w:pPr>
        <w:pStyle w:val="BodyText"/>
      </w:pPr>
    </w:p>
    <w:p w:rsidR="00C46829" w:rsidRDefault="00C46829">
      <w:pPr>
        <w:pStyle w:val="BodyText"/>
        <w:spacing w:before="7"/>
        <w:rPr>
          <w:rStyle w:val="None"/>
          <w:sz w:val="31"/>
          <w:szCs w:val="31"/>
        </w:rPr>
      </w:pPr>
    </w:p>
    <w:p w:rsidR="00C46829" w:rsidRPr="00453814" w:rsidRDefault="00B90B52" w:rsidP="00F46D3B">
      <w:pPr>
        <w:pStyle w:val="ListParagraph"/>
        <w:numPr>
          <w:ilvl w:val="0"/>
          <w:numId w:val="146"/>
        </w:numPr>
        <w:rPr>
          <w:rStyle w:val="None"/>
        </w:rPr>
      </w:pPr>
      <w:r>
        <w:rPr>
          <w:rStyle w:val="None"/>
          <w:color w:val="231F20"/>
          <w:u w:color="231F20"/>
        </w:rPr>
        <w:t>Electronic Resource Management (ERM)</w:t>
      </w:r>
    </w:p>
    <w:p w:rsidR="00453814" w:rsidRDefault="00453814" w:rsidP="00453814">
      <w:pPr>
        <w:pStyle w:val="ListParagraph"/>
        <w:tabs>
          <w:tab w:val="left" w:pos="2041"/>
        </w:tabs>
        <w:ind w:left="2040" w:firstLine="0"/>
      </w:pPr>
    </w:p>
    <w:p w:rsidR="00C46829" w:rsidRDefault="00B90B52" w:rsidP="00F46D3B">
      <w:pPr>
        <w:pStyle w:val="ListParagraph"/>
        <w:numPr>
          <w:ilvl w:val="1"/>
          <w:numId w:val="146"/>
        </w:numPr>
        <w:spacing w:line="235" w:lineRule="auto"/>
        <w:ind w:right="1322"/>
      </w:pPr>
      <w:r>
        <w:rPr>
          <w:rStyle w:val="None"/>
          <w:color w:val="231F20"/>
          <w:u w:color="231F20"/>
        </w:rPr>
        <w:t>Describe how ERM integrates with other functions such as acquisitions, cataloging, and reporting.</w:t>
      </w:r>
    </w:p>
    <w:p w:rsidR="00C46829" w:rsidRDefault="00C46829">
      <w:pPr>
        <w:pStyle w:val="BodyText"/>
      </w:pPr>
    </w:p>
    <w:p w:rsidR="00C46829" w:rsidRDefault="00B90B52" w:rsidP="00F46D3B">
      <w:pPr>
        <w:pStyle w:val="ListParagraph"/>
        <w:numPr>
          <w:ilvl w:val="1"/>
          <w:numId w:val="146"/>
        </w:numPr>
        <w:spacing w:line="235" w:lineRule="auto"/>
        <w:ind w:right="1446"/>
      </w:pPr>
      <w:r>
        <w:rPr>
          <w:rStyle w:val="None"/>
          <w:color w:val="231F20"/>
          <w:u w:color="231F20"/>
        </w:rPr>
        <w:t>Describe the proposed solution’s ability to support subscription license agreements.</w:t>
      </w:r>
    </w:p>
    <w:p w:rsidR="00C46829" w:rsidRDefault="00C46829">
      <w:pPr>
        <w:pStyle w:val="BodyText"/>
      </w:pPr>
    </w:p>
    <w:p w:rsidR="00C46829" w:rsidRDefault="00B90B52" w:rsidP="00F46D3B">
      <w:pPr>
        <w:pStyle w:val="ListParagraph"/>
        <w:numPr>
          <w:ilvl w:val="1"/>
          <w:numId w:val="146"/>
        </w:numPr>
        <w:spacing w:line="235" w:lineRule="auto"/>
        <w:ind w:right="1593"/>
      </w:pPr>
      <w:r>
        <w:rPr>
          <w:rStyle w:val="None"/>
          <w:color w:val="231F20"/>
          <w:u w:color="231F20"/>
        </w:rPr>
        <w:t>Describe the proposed solution’s process for creating and organizing electronic resource records.</w:t>
      </w:r>
    </w:p>
    <w:p w:rsidR="00C46829" w:rsidRDefault="00C46829">
      <w:pPr>
        <w:pStyle w:val="BodyText"/>
      </w:pPr>
    </w:p>
    <w:p w:rsidR="00C46829" w:rsidRDefault="00B90B52" w:rsidP="00F46D3B">
      <w:pPr>
        <w:pStyle w:val="ListParagraph"/>
        <w:numPr>
          <w:ilvl w:val="2"/>
          <w:numId w:val="146"/>
        </w:numPr>
      </w:pPr>
      <w:r>
        <w:rPr>
          <w:rStyle w:val="None"/>
          <w:color w:val="231F20"/>
          <w:u w:color="231F20"/>
        </w:rPr>
        <w:t>Describe all of the fields that are available in this module.</w:t>
      </w:r>
    </w:p>
    <w:p w:rsidR="00C46829" w:rsidRDefault="00C46829">
      <w:pPr>
        <w:pStyle w:val="BodyText"/>
      </w:pPr>
    </w:p>
    <w:p w:rsidR="00C46829" w:rsidRDefault="00B90B52" w:rsidP="00F46D3B">
      <w:pPr>
        <w:pStyle w:val="ListParagraph"/>
        <w:numPr>
          <w:ilvl w:val="2"/>
          <w:numId w:val="146"/>
        </w:numPr>
        <w:spacing w:line="235" w:lineRule="auto"/>
        <w:ind w:right="1032"/>
      </w:pPr>
      <w:r>
        <w:rPr>
          <w:rStyle w:val="None"/>
          <w:color w:val="231F20"/>
          <w:u w:color="231F20"/>
        </w:rPr>
        <w:t>Describe the proposed solution’s ability to add, edit, and delete any data fields.</w:t>
      </w:r>
    </w:p>
    <w:p w:rsidR="00C46829" w:rsidRDefault="00C46829">
      <w:pPr>
        <w:pStyle w:val="BodyText"/>
        <w:spacing w:before="10"/>
        <w:rPr>
          <w:rStyle w:val="None"/>
          <w:sz w:val="27"/>
          <w:szCs w:val="27"/>
        </w:rPr>
      </w:pPr>
    </w:p>
    <w:p w:rsidR="00C46829" w:rsidRDefault="00B90B52" w:rsidP="00F46D3B">
      <w:pPr>
        <w:pStyle w:val="ListParagraph"/>
        <w:numPr>
          <w:ilvl w:val="2"/>
          <w:numId w:val="147"/>
        </w:numPr>
        <w:spacing w:before="65" w:line="235" w:lineRule="auto"/>
        <w:ind w:right="722"/>
      </w:pPr>
      <w:r>
        <w:rPr>
          <w:rStyle w:val="None"/>
          <w:color w:val="231F20"/>
          <w:u w:color="231F20"/>
        </w:rPr>
        <w:t>Describe the proposed solution’s support for ERM specific Vendor and publisher data.</w:t>
      </w:r>
    </w:p>
    <w:p w:rsidR="00C46829" w:rsidRDefault="00C46829">
      <w:pPr>
        <w:pStyle w:val="BodyText"/>
      </w:pPr>
    </w:p>
    <w:p w:rsidR="00C46829" w:rsidRDefault="00B90B52" w:rsidP="00F46D3B">
      <w:pPr>
        <w:pStyle w:val="ListParagraph"/>
        <w:numPr>
          <w:ilvl w:val="2"/>
          <w:numId w:val="147"/>
        </w:numPr>
        <w:spacing w:before="1" w:line="235" w:lineRule="auto"/>
        <w:ind w:right="829"/>
      </w:pPr>
      <w:r>
        <w:rPr>
          <w:rStyle w:val="None"/>
          <w:color w:val="231F20"/>
          <w:u w:color="231F20"/>
        </w:rPr>
        <w:t>Describe if this data is shared with any other modules or components on the system.</w:t>
      </w:r>
    </w:p>
    <w:p w:rsidR="00C46829" w:rsidRDefault="00C46829">
      <w:pPr>
        <w:pStyle w:val="BodyText"/>
      </w:pPr>
    </w:p>
    <w:p w:rsidR="00C46829" w:rsidRDefault="00B90B52" w:rsidP="00F46D3B">
      <w:pPr>
        <w:pStyle w:val="ListParagraph"/>
        <w:numPr>
          <w:ilvl w:val="1"/>
          <w:numId w:val="148"/>
        </w:numPr>
        <w:spacing w:before="1"/>
      </w:pPr>
      <w:r>
        <w:rPr>
          <w:rStyle w:val="None"/>
          <w:color w:val="231F20"/>
          <w:u w:color="231F20"/>
        </w:rPr>
        <w:t>Describe the proposed solution’s subscription renewal reminders.</w:t>
      </w:r>
    </w:p>
    <w:p w:rsidR="00C46829" w:rsidRDefault="00C46829">
      <w:pPr>
        <w:pStyle w:val="BodyText"/>
      </w:pPr>
    </w:p>
    <w:p w:rsidR="00C46829" w:rsidRDefault="00B90B52" w:rsidP="00F46D3B">
      <w:pPr>
        <w:pStyle w:val="ListParagraph"/>
        <w:numPr>
          <w:ilvl w:val="1"/>
          <w:numId w:val="148"/>
        </w:numPr>
      </w:pPr>
      <w:r>
        <w:rPr>
          <w:rStyle w:val="None"/>
          <w:color w:val="231F20"/>
          <w:u w:color="231F20"/>
        </w:rPr>
        <w:t>Describe the proposed solution’s knowledgebase.</w:t>
      </w:r>
    </w:p>
    <w:p w:rsidR="00C46829" w:rsidRDefault="00C46829">
      <w:pPr>
        <w:pStyle w:val="BodyText"/>
      </w:pPr>
    </w:p>
    <w:p w:rsidR="00C46829" w:rsidRDefault="00B90B52" w:rsidP="00F46D3B">
      <w:pPr>
        <w:pStyle w:val="ListParagraph"/>
        <w:numPr>
          <w:ilvl w:val="1"/>
          <w:numId w:val="149"/>
        </w:numPr>
      </w:pPr>
      <w:r>
        <w:rPr>
          <w:rStyle w:val="None"/>
          <w:color w:val="231F20"/>
          <w:u w:color="231F20"/>
        </w:rPr>
        <w:t>List and describe if knowledgebase from other Vendors are supported.</w:t>
      </w:r>
    </w:p>
    <w:p w:rsidR="00C46829" w:rsidRDefault="00C46829">
      <w:pPr>
        <w:pStyle w:val="BodyText"/>
      </w:pPr>
    </w:p>
    <w:p w:rsidR="00C46829" w:rsidRDefault="00B90B52" w:rsidP="00F46D3B">
      <w:pPr>
        <w:pStyle w:val="ListParagraph"/>
        <w:numPr>
          <w:ilvl w:val="1"/>
          <w:numId w:val="150"/>
        </w:numPr>
        <w:spacing w:before="1" w:line="235" w:lineRule="auto"/>
        <w:ind w:right="1166"/>
      </w:pPr>
      <w:r>
        <w:rPr>
          <w:rStyle w:val="None"/>
          <w:color w:val="231F20"/>
          <w:u w:color="231F20"/>
        </w:rPr>
        <w:t>Describe the proposed solution’s integration with the platform’s electronic resources functionality.</w:t>
      </w:r>
    </w:p>
    <w:p w:rsidR="00C46829" w:rsidRDefault="00C46829">
      <w:pPr>
        <w:pStyle w:val="BodyText"/>
      </w:pPr>
    </w:p>
    <w:p w:rsidR="00C46829" w:rsidRDefault="00B90B52" w:rsidP="00F46D3B">
      <w:pPr>
        <w:pStyle w:val="ListParagraph"/>
        <w:numPr>
          <w:ilvl w:val="1"/>
          <w:numId w:val="151"/>
        </w:numPr>
        <w:spacing w:before="1"/>
      </w:pPr>
      <w:r>
        <w:rPr>
          <w:rStyle w:val="None"/>
          <w:color w:val="231F20"/>
          <w:u w:color="231F20"/>
        </w:rPr>
        <w:t>Describe the proposed solutions knowledgebase and how often it is updated.</w:t>
      </w:r>
    </w:p>
    <w:p w:rsidR="00C46829" w:rsidRDefault="00C46829">
      <w:pPr>
        <w:pStyle w:val="BodyText"/>
      </w:pPr>
    </w:p>
    <w:p w:rsidR="00C46829" w:rsidRDefault="00B90B52" w:rsidP="00F46D3B">
      <w:pPr>
        <w:pStyle w:val="ListParagraph"/>
        <w:numPr>
          <w:ilvl w:val="1"/>
          <w:numId w:val="152"/>
        </w:numPr>
      </w:pPr>
      <w:r>
        <w:rPr>
          <w:rStyle w:val="None"/>
          <w:color w:val="231F20"/>
          <w:u w:color="231F20"/>
        </w:rPr>
        <w:t>Describe the proposed solution’s support for adding local collections.</w:t>
      </w:r>
    </w:p>
    <w:p w:rsidR="00C46829" w:rsidRDefault="00C46829">
      <w:pPr>
        <w:pStyle w:val="BodyText"/>
        <w:spacing w:before="4"/>
        <w:rPr>
          <w:rStyle w:val="None"/>
          <w:sz w:val="25"/>
          <w:szCs w:val="25"/>
        </w:rPr>
      </w:pPr>
    </w:p>
    <w:p w:rsidR="00C46829" w:rsidRDefault="00B90B52" w:rsidP="00F46D3B">
      <w:pPr>
        <w:pStyle w:val="ListParagraph"/>
        <w:numPr>
          <w:ilvl w:val="1"/>
          <w:numId w:val="153"/>
        </w:numPr>
        <w:spacing w:before="65" w:line="235" w:lineRule="auto"/>
        <w:ind w:right="870"/>
      </w:pPr>
      <w:r>
        <w:rPr>
          <w:rStyle w:val="None"/>
          <w:color w:val="231F20"/>
          <w:u w:color="231F20"/>
        </w:rPr>
        <w:t>Please describe the proposed solution’s support for e-journal directory along with an A-Z database list.</w:t>
      </w:r>
    </w:p>
    <w:p w:rsidR="00C46829" w:rsidRDefault="00C46829">
      <w:pPr>
        <w:pStyle w:val="BodyText"/>
      </w:pPr>
    </w:p>
    <w:p w:rsidR="00C46829" w:rsidRDefault="00B90B52" w:rsidP="00F46D3B">
      <w:pPr>
        <w:pStyle w:val="ListParagraph"/>
        <w:numPr>
          <w:ilvl w:val="1"/>
          <w:numId w:val="153"/>
        </w:numPr>
        <w:spacing w:line="235" w:lineRule="auto"/>
        <w:ind w:right="1160"/>
      </w:pPr>
      <w:r>
        <w:rPr>
          <w:rStyle w:val="None"/>
          <w:color w:val="231F20"/>
          <w:u w:color="231F20"/>
        </w:rPr>
        <w:t>Describe how the ERM module integrat</w:t>
      </w:r>
      <w:r w:rsidR="00453814">
        <w:rPr>
          <w:rStyle w:val="None"/>
          <w:color w:val="231F20"/>
          <w:u w:color="231F20"/>
        </w:rPr>
        <w:t>es with access management tools</w:t>
      </w:r>
      <w:r>
        <w:rPr>
          <w:rStyle w:val="None"/>
          <w:color w:val="231F20"/>
          <w:u w:color="231F20"/>
        </w:rPr>
        <w:t xml:space="preserve"> such as EZProxy or OpenAthens.</w:t>
      </w:r>
    </w:p>
    <w:p w:rsidR="00C46829" w:rsidRDefault="00C46829">
      <w:pPr>
        <w:pStyle w:val="BodyText"/>
      </w:pPr>
    </w:p>
    <w:p w:rsidR="00C46829" w:rsidRDefault="00B90B52" w:rsidP="00F46D3B">
      <w:pPr>
        <w:pStyle w:val="ListParagraph"/>
        <w:numPr>
          <w:ilvl w:val="1"/>
          <w:numId w:val="153"/>
        </w:numPr>
        <w:spacing w:line="235" w:lineRule="auto"/>
        <w:ind w:right="769"/>
      </w:pPr>
      <w:r>
        <w:rPr>
          <w:rStyle w:val="None"/>
          <w:color w:val="231F20"/>
          <w:u w:color="231F20"/>
        </w:rPr>
        <w:t>Describe if each library can choose their own prox</w:t>
      </w:r>
      <w:r w:rsidR="00453814">
        <w:rPr>
          <w:rStyle w:val="None"/>
          <w:color w:val="231F20"/>
          <w:u w:color="231F20"/>
        </w:rPr>
        <w:t>y server solution or if this is</w:t>
      </w:r>
      <w:r>
        <w:rPr>
          <w:rStyle w:val="None"/>
          <w:color w:val="231F20"/>
          <w:u w:color="231F20"/>
        </w:rPr>
        <w:t xml:space="preserve"> something that the entire consortium needs to agree upon.</w:t>
      </w:r>
    </w:p>
    <w:p w:rsidR="00C46829" w:rsidRDefault="00C46829">
      <w:pPr>
        <w:pStyle w:val="BodyText"/>
        <w:rPr>
          <w:rStyle w:val="None"/>
          <w:sz w:val="20"/>
          <w:szCs w:val="20"/>
        </w:rPr>
      </w:pPr>
    </w:p>
    <w:p w:rsidR="00C46829" w:rsidRDefault="00C46829">
      <w:pPr>
        <w:pStyle w:val="BodyText"/>
        <w:rPr>
          <w:rStyle w:val="None"/>
          <w:sz w:val="20"/>
          <w:szCs w:val="20"/>
        </w:rPr>
      </w:pPr>
    </w:p>
    <w:p w:rsidR="00453814" w:rsidRDefault="00453814">
      <w:pPr>
        <w:pStyle w:val="BodyText"/>
        <w:rPr>
          <w:rStyle w:val="None"/>
          <w:sz w:val="20"/>
          <w:szCs w:val="20"/>
        </w:rPr>
      </w:pPr>
    </w:p>
    <w:p w:rsidR="00453814" w:rsidRDefault="00453814">
      <w:pPr>
        <w:pStyle w:val="BodyText"/>
        <w:rPr>
          <w:rStyle w:val="None"/>
          <w:sz w:val="20"/>
          <w:szCs w:val="20"/>
        </w:rPr>
      </w:pPr>
    </w:p>
    <w:p w:rsidR="00453814" w:rsidRDefault="00453814">
      <w:pPr>
        <w:pStyle w:val="BodyText"/>
        <w:rPr>
          <w:rStyle w:val="None"/>
          <w:sz w:val="20"/>
          <w:szCs w:val="20"/>
        </w:rPr>
      </w:pPr>
    </w:p>
    <w:p w:rsidR="00453814" w:rsidRDefault="00453814">
      <w:pPr>
        <w:pStyle w:val="BodyText"/>
        <w:rPr>
          <w:rStyle w:val="None"/>
          <w:sz w:val="20"/>
          <w:szCs w:val="20"/>
        </w:rPr>
      </w:pPr>
    </w:p>
    <w:p w:rsidR="00453814" w:rsidRDefault="00453814">
      <w:pPr>
        <w:pStyle w:val="BodyText"/>
        <w:rPr>
          <w:rStyle w:val="None"/>
          <w:sz w:val="20"/>
          <w:szCs w:val="20"/>
        </w:rPr>
      </w:pPr>
    </w:p>
    <w:p w:rsidR="00453814" w:rsidRDefault="00453814">
      <w:pPr>
        <w:pStyle w:val="BodyText"/>
        <w:rPr>
          <w:rStyle w:val="None"/>
          <w:sz w:val="20"/>
          <w:szCs w:val="20"/>
        </w:rPr>
      </w:pPr>
    </w:p>
    <w:p w:rsidR="00453814" w:rsidRDefault="00453814">
      <w:pPr>
        <w:pStyle w:val="BodyText"/>
        <w:rPr>
          <w:rStyle w:val="None"/>
          <w:sz w:val="20"/>
          <w:szCs w:val="20"/>
        </w:rPr>
      </w:pPr>
    </w:p>
    <w:p w:rsidR="00453814" w:rsidRDefault="00453814">
      <w:pPr>
        <w:pStyle w:val="BodyText"/>
        <w:rPr>
          <w:rStyle w:val="None"/>
          <w:sz w:val="20"/>
          <w:szCs w:val="20"/>
        </w:rPr>
      </w:pPr>
    </w:p>
    <w:p w:rsidR="00453814" w:rsidRDefault="00453814">
      <w:pPr>
        <w:pStyle w:val="BodyText"/>
        <w:rPr>
          <w:rStyle w:val="None"/>
          <w:sz w:val="20"/>
          <w:szCs w:val="20"/>
        </w:rPr>
      </w:pPr>
    </w:p>
    <w:p w:rsidR="00C46829" w:rsidRDefault="00C46829">
      <w:pPr>
        <w:pStyle w:val="BodyText"/>
        <w:rPr>
          <w:rStyle w:val="None"/>
          <w:sz w:val="20"/>
          <w:szCs w:val="20"/>
        </w:rPr>
      </w:pPr>
    </w:p>
    <w:p w:rsidR="00C46829" w:rsidRDefault="00B90B52">
      <w:pPr>
        <w:pStyle w:val="BodyText"/>
        <w:rPr>
          <w:rStyle w:val="None"/>
          <w:sz w:val="10"/>
          <w:szCs w:val="10"/>
        </w:rPr>
      </w:pPr>
      <w:r>
        <w:rPr>
          <w:rStyle w:val="None"/>
          <w:noProof/>
        </w:rPr>
        <w:drawing>
          <wp:anchor distT="0" distB="0" distL="0" distR="0" simplePos="0" relativeHeight="251669504" behindDoc="0" locked="0" layoutInCell="1" allowOverlap="1">
            <wp:simplePos x="0" y="0"/>
            <wp:positionH relativeFrom="page">
              <wp:posOffset>768095</wp:posOffset>
            </wp:positionH>
            <wp:positionV relativeFrom="line">
              <wp:posOffset>166620</wp:posOffset>
            </wp:positionV>
            <wp:extent cx="3300422" cy="209550"/>
            <wp:effectExtent l="0" t="0" r="0" b="0"/>
            <wp:wrapTopAndBottom distT="0" distB="0"/>
            <wp:docPr id="1073741937" name="officeArt object" descr="image15.png"/>
            <wp:cNvGraphicFramePr/>
            <a:graphic xmlns:a="http://schemas.openxmlformats.org/drawingml/2006/main">
              <a:graphicData uri="http://schemas.openxmlformats.org/drawingml/2006/picture">
                <pic:pic xmlns:pic="http://schemas.openxmlformats.org/drawingml/2006/picture">
                  <pic:nvPicPr>
                    <pic:cNvPr id="1073741937" name="image15.png" descr="image15.png"/>
                    <pic:cNvPicPr>
                      <a:picLocks noChangeAspect="1"/>
                    </pic:cNvPicPr>
                  </pic:nvPicPr>
                  <pic:blipFill>
                    <a:blip r:embed="rId35">
                      <a:extLst/>
                    </a:blip>
                    <a:stretch>
                      <a:fillRect/>
                    </a:stretch>
                  </pic:blipFill>
                  <pic:spPr>
                    <a:xfrm>
                      <a:off x="0" y="0"/>
                      <a:ext cx="3300422" cy="209550"/>
                    </a:xfrm>
                    <a:prstGeom prst="rect">
                      <a:avLst/>
                    </a:prstGeom>
                    <a:ln w="12700" cap="flat">
                      <a:noFill/>
                      <a:miter lim="400000"/>
                    </a:ln>
                    <a:effectLst/>
                  </pic:spPr>
                </pic:pic>
              </a:graphicData>
            </a:graphic>
          </wp:anchor>
        </w:drawing>
      </w:r>
    </w:p>
    <w:p w:rsidR="00C46829" w:rsidRPr="00453814" w:rsidRDefault="00B90B52" w:rsidP="00F46D3B">
      <w:pPr>
        <w:pStyle w:val="ListParagraph"/>
        <w:numPr>
          <w:ilvl w:val="0"/>
          <w:numId w:val="155"/>
        </w:numPr>
        <w:spacing w:before="85"/>
        <w:rPr>
          <w:rStyle w:val="None"/>
        </w:rPr>
      </w:pPr>
      <w:r>
        <w:rPr>
          <w:rStyle w:val="None"/>
          <w:color w:val="231F20"/>
          <w:u w:color="231F20"/>
        </w:rPr>
        <w:t>Reports &amp; Reporting</w:t>
      </w:r>
    </w:p>
    <w:p w:rsidR="00453814" w:rsidRDefault="00453814" w:rsidP="00453814">
      <w:pPr>
        <w:pStyle w:val="ListParagraph"/>
        <w:tabs>
          <w:tab w:val="left" w:pos="2030"/>
        </w:tabs>
        <w:spacing w:before="85"/>
        <w:ind w:left="2029" w:firstLine="0"/>
      </w:pPr>
    </w:p>
    <w:p w:rsidR="00C46829" w:rsidRDefault="00B90B52" w:rsidP="00F46D3B">
      <w:pPr>
        <w:pStyle w:val="ListParagraph"/>
        <w:numPr>
          <w:ilvl w:val="1"/>
          <w:numId w:val="155"/>
        </w:numPr>
        <w:spacing w:before="59" w:line="235" w:lineRule="auto"/>
        <w:ind w:right="794"/>
      </w:pPr>
      <w:r>
        <w:rPr>
          <w:rStyle w:val="None"/>
          <w:color w:val="231F20"/>
          <w:u w:color="231F20"/>
        </w:rPr>
        <w:t>Describe how the proposed solution extracts, analyzes, and repackages data from within the library database.</w:t>
      </w:r>
    </w:p>
    <w:p w:rsidR="00C46829" w:rsidRDefault="00C46829">
      <w:pPr>
        <w:pStyle w:val="BodyText"/>
      </w:pPr>
    </w:p>
    <w:p w:rsidR="00C46829" w:rsidRDefault="00B90B52" w:rsidP="00F46D3B">
      <w:pPr>
        <w:pStyle w:val="ListParagraph"/>
        <w:numPr>
          <w:ilvl w:val="1"/>
          <w:numId w:val="155"/>
        </w:numPr>
        <w:spacing w:line="235" w:lineRule="auto"/>
        <w:ind w:right="1063"/>
      </w:pPr>
      <w:r>
        <w:rPr>
          <w:rStyle w:val="None"/>
          <w:color w:val="231F20"/>
          <w:u w:color="231F20"/>
        </w:rPr>
        <w:t>Describe the user interface for the reporting system; is it web-based or run from within a specific application provided by the Vendor or another party?</w:t>
      </w:r>
    </w:p>
    <w:p w:rsidR="00C46829" w:rsidRDefault="00C46829">
      <w:pPr>
        <w:pStyle w:val="BodyText"/>
      </w:pPr>
    </w:p>
    <w:p w:rsidR="00C46829" w:rsidRDefault="00B90B52" w:rsidP="00F46D3B">
      <w:pPr>
        <w:pStyle w:val="ListParagraph"/>
        <w:numPr>
          <w:ilvl w:val="1"/>
          <w:numId w:val="156"/>
        </w:numPr>
        <w:spacing w:before="1"/>
      </w:pPr>
      <w:r>
        <w:rPr>
          <w:rStyle w:val="None"/>
          <w:color w:val="231F20"/>
          <w:u w:color="231F20"/>
        </w:rPr>
        <w:t>Describe the “default” reports created by your product (i.e., “out of the box”).</w:t>
      </w:r>
    </w:p>
    <w:p w:rsidR="00C46829" w:rsidRDefault="00C46829">
      <w:pPr>
        <w:pStyle w:val="BodyText"/>
      </w:pPr>
    </w:p>
    <w:p w:rsidR="00C46829" w:rsidRDefault="00B90B52" w:rsidP="00F46D3B">
      <w:pPr>
        <w:pStyle w:val="ListParagraph"/>
        <w:numPr>
          <w:ilvl w:val="2"/>
          <w:numId w:val="156"/>
        </w:numPr>
        <w:rPr>
          <w:color w:val="231F20"/>
        </w:rPr>
      </w:pPr>
      <w:r>
        <w:rPr>
          <w:rStyle w:val="None"/>
          <w:color w:val="231F20"/>
          <w:u w:color="231F20"/>
        </w:rPr>
        <w:t>Provide a few examples of your “default” reports.</w:t>
      </w:r>
    </w:p>
    <w:p w:rsidR="00C46829" w:rsidRDefault="00B90B52" w:rsidP="00F46D3B">
      <w:pPr>
        <w:pStyle w:val="ListParagraph"/>
        <w:numPr>
          <w:ilvl w:val="1"/>
          <w:numId w:val="157"/>
        </w:numPr>
        <w:spacing w:before="193" w:line="235" w:lineRule="auto"/>
        <w:ind w:right="645"/>
      </w:pPr>
      <w:r>
        <w:rPr>
          <w:rStyle w:val="None"/>
          <w:color w:val="231F20"/>
          <w:u w:color="231F20"/>
        </w:rPr>
        <w:t>Describe how your product creates data subsets</w:t>
      </w:r>
      <w:r w:rsidR="00453814">
        <w:rPr>
          <w:rStyle w:val="None"/>
          <w:color w:val="231F20"/>
          <w:u w:color="231F20"/>
        </w:rPr>
        <w:t xml:space="preserve"> that can be interacted with by</w:t>
      </w:r>
      <w:r>
        <w:rPr>
          <w:rStyle w:val="None"/>
          <w:color w:val="231F20"/>
          <w:u w:color="231F20"/>
        </w:rPr>
        <w:t xml:space="preserve"> authorized library staff.</w:t>
      </w:r>
    </w:p>
    <w:p w:rsidR="00C46829" w:rsidRDefault="00C46829">
      <w:pPr>
        <w:pStyle w:val="BodyText"/>
        <w:spacing w:before="11"/>
        <w:rPr>
          <w:rStyle w:val="None"/>
          <w:sz w:val="31"/>
          <w:szCs w:val="31"/>
        </w:rPr>
      </w:pPr>
    </w:p>
    <w:p w:rsidR="00C46829" w:rsidRDefault="00B90B52" w:rsidP="00F46D3B">
      <w:pPr>
        <w:pStyle w:val="ListParagraph"/>
        <w:numPr>
          <w:ilvl w:val="1"/>
          <w:numId w:val="157"/>
        </w:numPr>
        <w:spacing w:line="235" w:lineRule="auto"/>
        <w:ind w:right="901"/>
      </w:pPr>
      <w:r>
        <w:rPr>
          <w:rStyle w:val="None"/>
          <w:color w:val="231F20"/>
          <w:u w:color="231F20"/>
        </w:rPr>
        <w:t>Describe what options exist for customization of reports (both by the Vendor as well as by authorized library staff).</w:t>
      </w:r>
    </w:p>
    <w:p w:rsidR="00C46829" w:rsidRDefault="00C46829">
      <w:pPr>
        <w:pStyle w:val="BodyText"/>
      </w:pPr>
    </w:p>
    <w:p w:rsidR="00C46829" w:rsidRDefault="00B90B52" w:rsidP="00F46D3B">
      <w:pPr>
        <w:pStyle w:val="ListParagraph"/>
        <w:numPr>
          <w:ilvl w:val="1"/>
          <w:numId w:val="158"/>
        </w:numPr>
        <w:spacing w:line="235" w:lineRule="auto"/>
        <w:ind w:right="1110"/>
      </w:pPr>
      <w:r>
        <w:rPr>
          <w:rStyle w:val="None"/>
          <w:color w:val="231F20"/>
          <w:u w:color="231F20"/>
        </w:rPr>
        <w:t xml:space="preserve">Describe whether all fields, sub-fields, as </w:t>
      </w:r>
      <w:r w:rsidR="00453814">
        <w:rPr>
          <w:rStyle w:val="None"/>
          <w:color w:val="231F20"/>
          <w:u w:color="231F20"/>
        </w:rPr>
        <w:t xml:space="preserve">well as non-MARC fields can be </w:t>
      </w:r>
      <w:r>
        <w:rPr>
          <w:rStyle w:val="None"/>
          <w:color w:val="231F20"/>
          <w:u w:color="231F20"/>
        </w:rPr>
        <w:t>queried as part of the report creation process.</w:t>
      </w:r>
    </w:p>
    <w:p w:rsidR="00C46829" w:rsidRDefault="00C46829">
      <w:pPr>
        <w:pStyle w:val="BodyText"/>
      </w:pPr>
    </w:p>
    <w:p w:rsidR="00C46829" w:rsidRDefault="00B90B52" w:rsidP="00F46D3B">
      <w:pPr>
        <w:pStyle w:val="ListParagraph"/>
        <w:numPr>
          <w:ilvl w:val="1"/>
          <w:numId w:val="159"/>
        </w:numPr>
        <w:spacing w:line="235" w:lineRule="auto"/>
        <w:ind w:right="1341"/>
      </w:pPr>
      <w:r>
        <w:rPr>
          <w:rStyle w:val="None"/>
          <w:color w:val="231F20"/>
          <w:u w:color="231F20"/>
        </w:rPr>
        <w:t>Describe whether suppressed and deleted records can be included in a reporting query.</w:t>
      </w:r>
    </w:p>
    <w:p w:rsidR="00C46829" w:rsidRDefault="00C46829">
      <w:pPr>
        <w:pStyle w:val="BodyText"/>
      </w:pPr>
    </w:p>
    <w:p w:rsidR="00C46829" w:rsidRDefault="00B90B52" w:rsidP="00F46D3B">
      <w:pPr>
        <w:pStyle w:val="ListParagraph"/>
        <w:numPr>
          <w:ilvl w:val="1"/>
          <w:numId w:val="159"/>
        </w:numPr>
        <w:spacing w:line="235" w:lineRule="auto"/>
        <w:ind w:right="1121"/>
      </w:pPr>
      <w:r>
        <w:rPr>
          <w:rStyle w:val="None"/>
          <w:color w:val="231F20"/>
          <w:u w:color="231F20"/>
        </w:rPr>
        <w:t>Describe whether the proposed solution can gather statistics on all record types, including after associated records are deleted.</w:t>
      </w:r>
    </w:p>
    <w:p w:rsidR="00C46829" w:rsidRDefault="00C46829">
      <w:pPr>
        <w:pStyle w:val="BodyText"/>
      </w:pPr>
    </w:p>
    <w:p w:rsidR="00C46829" w:rsidRDefault="00B90B52" w:rsidP="00F46D3B">
      <w:pPr>
        <w:pStyle w:val="ListParagraph"/>
        <w:numPr>
          <w:ilvl w:val="1"/>
          <w:numId w:val="159"/>
        </w:numPr>
        <w:spacing w:line="235" w:lineRule="auto"/>
        <w:ind w:right="1732"/>
      </w:pPr>
      <w:r>
        <w:rPr>
          <w:rStyle w:val="None"/>
          <w:color w:val="231F20"/>
          <w:u w:color="231F20"/>
        </w:rPr>
        <w:t>Describe any limits to the number o</w:t>
      </w:r>
      <w:r w:rsidR="00453814">
        <w:rPr>
          <w:rStyle w:val="None"/>
          <w:color w:val="231F20"/>
          <w:u w:color="231F20"/>
        </w:rPr>
        <w:t>f reports that may be saved and</w:t>
      </w:r>
      <w:r>
        <w:rPr>
          <w:rStyle w:val="None"/>
          <w:color w:val="231F20"/>
          <w:u w:color="231F20"/>
        </w:rPr>
        <w:t xml:space="preserve"> repurposed later.</w:t>
      </w:r>
    </w:p>
    <w:p w:rsidR="00C46829" w:rsidRDefault="00C46829">
      <w:pPr>
        <w:pStyle w:val="BodyText"/>
      </w:pPr>
    </w:p>
    <w:p w:rsidR="00C46829" w:rsidRDefault="00B90B52" w:rsidP="00F46D3B">
      <w:pPr>
        <w:pStyle w:val="ListParagraph"/>
        <w:numPr>
          <w:ilvl w:val="1"/>
          <w:numId w:val="158"/>
        </w:numPr>
      </w:pPr>
      <w:r>
        <w:rPr>
          <w:rStyle w:val="None"/>
          <w:color w:val="231F20"/>
          <w:u w:color="231F20"/>
        </w:rPr>
        <w:t>Describe any limits on retention of any reports or results sets.</w:t>
      </w:r>
    </w:p>
    <w:p w:rsidR="00C46829" w:rsidRDefault="00B90B52" w:rsidP="00F46D3B">
      <w:pPr>
        <w:pStyle w:val="ListParagraph"/>
        <w:numPr>
          <w:ilvl w:val="1"/>
          <w:numId w:val="157"/>
        </w:numPr>
        <w:spacing w:before="193" w:line="235" w:lineRule="auto"/>
        <w:ind w:right="819"/>
        <w:jc w:val="both"/>
      </w:pPr>
      <w:r>
        <w:rPr>
          <w:rStyle w:val="None"/>
          <w:color w:val="231F20"/>
          <w:u w:color="231F20"/>
        </w:rPr>
        <w:t>Describe how reports and queries can be scheduled to run at a specific time and how selected staff and/or other users are alerted when these reports are available.</w:t>
      </w:r>
    </w:p>
    <w:p w:rsidR="00C46829" w:rsidRDefault="00C46829">
      <w:pPr>
        <w:pStyle w:val="BodyText"/>
      </w:pPr>
    </w:p>
    <w:p w:rsidR="00C46829" w:rsidRDefault="00B90B52" w:rsidP="00F46D3B">
      <w:pPr>
        <w:pStyle w:val="ListParagraph"/>
        <w:numPr>
          <w:ilvl w:val="1"/>
          <w:numId w:val="160"/>
        </w:numPr>
      </w:pPr>
      <w:r>
        <w:rPr>
          <w:rStyle w:val="None"/>
          <w:color w:val="231F20"/>
          <w:u w:color="231F20"/>
        </w:rPr>
        <w:t>Describe the reports interface(s).</w:t>
      </w:r>
    </w:p>
    <w:p w:rsidR="00C46829" w:rsidRDefault="00C46829">
      <w:pPr>
        <w:pStyle w:val="BodyText"/>
      </w:pPr>
    </w:p>
    <w:p w:rsidR="00C46829" w:rsidRPr="00453814" w:rsidRDefault="00B90B52" w:rsidP="00F46D3B">
      <w:pPr>
        <w:pStyle w:val="ListParagraph"/>
        <w:numPr>
          <w:ilvl w:val="2"/>
          <w:numId w:val="160"/>
        </w:numPr>
        <w:spacing w:line="230" w:lineRule="auto"/>
        <w:ind w:right="1722"/>
        <w:rPr>
          <w:color w:val="231F20"/>
        </w:rPr>
      </w:pPr>
      <w:r w:rsidRPr="00453814">
        <w:rPr>
          <w:rStyle w:val="None"/>
          <w:color w:val="231F20"/>
          <w:u w:color="231F20"/>
        </w:rPr>
        <w:t>Provide some examples if a “dashboard” or other multi-</w:t>
      </w:r>
      <w:r w:rsidRPr="00453814">
        <w:rPr>
          <w:rStyle w:val="None"/>
          <w:color w:val="231F20"/>
          <w:spacing w:val="-59"/>
          <w:u w:color="231F20"/>
        </w:rPr>
        <w:t xml:space="preserve"> </w:t>
      </w:r>
      <w:r w:rsidRPr="00453814">
        <w:rPr>
          <w:rStyle w:val="None"/>
          <w:color w:val="231F20"/>
          <w:u w:color="231F20"/>
        </w:rPr>
        <w:t>dimensional</w:t>
      </w:r>
      <w:r w:rsidRPr="00453814">
        <w:rPr>
          <w:rStyle w:val="None"/>
          <w:color w:val="231F20"/>
          <w:spacing w:val="-5"/>
          <w:u w:color="231F20"/>
        </w:rPr>
        <w:t xml:space="preserve"> </w:t>
      </w:r>
      <w:r w:rsidRPr="00453814">
        <w:rPr>
          <w:rStyle w:val="None"/>
          <w:color w:val="231F20"/>
          <w:u w:color="231F20"/>
        </w:rPr>
        <w:t>set</w:t>
      </w:r>
      <w:r w:rsidRPr="00453814">
        <w:rPr>
          <w:rStyle w:val="None"/>
          <w:color w:val="231F20"/>
          <w:spacing w:val="-3"/>
          <w:u w:color="231F20"/>
        </w:rPr>
        <w:t xml:space="preserve"> </w:t>
      </w:r>
      <w:r w:rsidRPr="00453814">
        <w:rPr>
          <w:rStyle w:val="None"/>
          <w:color w:val="231F20"/>
          <w:u w:color="231F20"/>
        </w:rPr>
        <w:t>of</w:t>
      </w:r>
      <w:r w:rsidRPr="00453814">
        <w:rPr>
          <w:rStyle w:val="None"/>
          <w:color w:val="231F20"/>
          <w:spacing w:val="-5"/>
          <w:u w:color="231F20"/>
        </w:rPr>
        <w:t xml:space="preserve"> </w:t>
      </w:r>
      <w:r w:rsidRPr="00453814">
        <w:rPr>
          <w:rStyle w:val="None"/>
          <w:color w:val="231F20"/>
          <w:u w:color="231F20"/>
        </w:rPr>
        <w:t>interface</w:t>
      </w:r>
      <w:r w:rsidRPr="00453814">
        <w:rPr>
          <w:rStyle w:val="None"/>
          <w:color w:val="231F20"/>
          <w:spacing w:val="-3"/>
          <w:u w:color="231F20"/>
        </w:rPr>
        <w:t xml:space="preserve"> </w:t>
      </w:r>
      <w:r w:rsidRPr="00453814">
        <w:rPr>
          <w:rStyle w:val="None"/>
          <w:color w:val="231F20"/>
          <w:u w:color="231F20"/>
        </w:rPr>
        <w:t>controls</w:t>
      </w:r>
      <w:r w:rsidRPr="00453814">
        <w:rPr>
          <w:rStyle w:val="None"/>
          <w:color w:val="231F20"/>
          <w:spacing w:val="-3"/>
          <w:u w:color="231F20"/>
        </w:rPr>
        <w:t xml:space="preserve"> </w:t>
      </w:r>
      <w:r w:rsidRPr="00453814">
        <w:rPr>
          <w:rStyle w:val="None"/>
          <w:color w:val="231F20"/>
          <w:u w:color="231F20"/>
        </w:rPr>
        <w:t>are</w:t>
      </w:r>
      <w:r w:rsidRPr="00453814">
        <w:rPr>
          <w:rStyle w:val="None"/>
          <w:color w:val="231F20"/>
          <w:spacing w:val="-3"/>
          <w:u w:color="231F20"/>
        </w:rPr>
        <w:t xml:space="preserve"> </w:t>
      </w:r>
      <w:r w:rsidRPr="00453814">
        <w:rPr>
          <w:rStyle w:val="None"/>
          <w:color w:val="231F20"/>
          <w:u w:color="231F20"/>
        </w:rPr>
        <w:t>part</w:t>
      </w:r>
      <w:r w:rsidRPr="00453814">
        <w:rPr>
          <w:rStyle w:val="None"/>
          <w:color w:val="231F20"/>
          <w:spacing w:val="-3"/>
          <w:u w:color="231F20"/>
        </w:rPr>
        <w:t xml:space="preserve"> </w:t>
      </w:r>
      <w:r w:rsidRPr="00453814">
        <w:rPr>
          <w:rStyle w:val="None"/>
          <w:color w:val="231F20"/>
          <w:u w:color="231F20"/>
        </w:rPr>
        <w:t>of</w:t>
      </w:r>
      <w:r w:rsidRPr="00453814">
        <w:rPr>
          <w:rStyle w:val="None"/>
          <w:color w:val="231F20"/>
          <w:spacing w:val="-5"/>
          <w:u w:color="231F20"/>
        </w:rPr>
        <w:t xml:space="preserve"> </w:t>
      </w:r>
      <w:r w:rsidRPr="00453814">
        <w:rPr>
          <w:rStyle w:val="None"/>
          <w:color w:val="231F20"/>
          <w:u w:color="231F20"/>
        </w:rPr>
        <w:t>the</w:t>
      </w:r>
      <w:r w:rsidRPr="00453814">
        <w:rPr>
          <w:rStyle w:val="None"/>
          <w:color w:val="231F20"/>
          <w:spacing w:val="-3"/>
          <w:u w:color="231F20"/>
        </w:rPr>
        <w:t xml:space="preserve"> </w:t>
      </w:r>
      <w:r w:rsidRPr="00453814">
        <w:rPr>
          <w:rStyle w:val="None"/>
          <w:color w:val="231F20"/>
          <w:u w:color="231F20"/>
        </w:rPr>
        <w:t>process.</w:t>
      </w:r>
    </w:p>
    <w:p w:rsidR="00C46829" w:rsidRDefault="00C46829">
      <w:pPr>
        <w:pStyle w:val="BodyText"/>
      </w:pPr>
    </w:p>
    <w:p w:rsidR="00C46829" w:rsidRDefault="00B90B52" w:rsidP="00F46D3B">
      <w:pPr>
        <w:pStyle w:val="ListParagraph"/>
        <w:numPr>
          <w:ilvl w:val="1"/>
          <w:numId w:val="157"/>
        </w:numPr>
        <w:spacing w:line="235" w:lineRule="auto"/>
        <w:ind w:right="876"/>
        <w:jc w:val="both"/>
      </w:pPr>
      <w:r>
        <w:rPr>
          <w:rStyle w:val="None"/>
          <w:color w:val="231F20"/>
          <w:u w:color="231F20"/>
        </w:rPr>
        <w:t>Describe whether there are any limits on the type, number, or size of reports that can be created, run, and scheduled.</w:t>
      </w:r>
    </w:p>
    <w:p w:rsidR="00C46829" w:rsidRDefault="00C46829">
      <w:pPr>
        <w:pStyle w:val="BodyText"/>
      </w:pPr>
    </w:p>
    <w:p w:rsidR="00C46829" w:rsidRDefault="00B90B52" w:rsidP="00F46D3B">
      <w:pPr>
        <w:pStyle w:val="ListParagraph"/>
        <w:numPr>
          <w:ilvl w:val="1"/>
          <w:numId w:val="157"/>
        </w:numPr>
        <w:spacing w:line="235" w:lineRule="auto"/>
        <w:ind w:right="816"/>
      </w:pPr>
      <w:r>
        <w:rPr>
          <w:rStyle w:val="None"/>
          <w:color w:val="231F20"/>
          <w:u w:color="231F20"/>
        </w:rPr>
        <w:t>Describe whether the reporting suite of tools and processes are located physically on the same server as the library database or if reports run in their own separate environment.</w:t>
      </w:r>
    </w:p>
    <w:p w:rsidR="00C46829" w:rsidRDefault="00C46829">
      <w:pPr>
        <w:pStyle w:val="BodyText"/>
      </w:pPr>
    </w:p>
    <w:p w:rsidR="00453814" w:rsidRDefault="00453814">
      <w:pPr>
        <w:pStyle w:val="BodyText"/>
      </w:pPr>
    </w:p>
    <w:p w:rsidR="00453814" w:rsidRDefault="00453814">
      <w:pPr>
        <w:pStyle w:val="BodyText"/>
      </w:pPr>
    </w:p>
    <w:p w:rsidR="00453814" w:rsidRDefault="00453814">
      <w:pPr>
        <w:pStyle w:val="BodyText"/>
      </w:pPr>
    </w:p>
    <w:p w:rsidR="00C46829" w:rsidRDefault="00C46829">
      <w:pPr>
        <w:pStyle w:val="BodyText"/>
      </w:pPr>
    </w:p>
    <w:p w:rsidR="00C46829" w:rsidRDefault="00C46829">
      <w:pPr>
        <w:pStyle w:val="BodyText"/>
      </w:pPr>
    </w:p>
    <w:p w:rsidR="00C46829" w:rsidRDefault="00C46829">
      <w:pPr>
        <w:pStyle w:val="BodyText"/>
        <w:spacing w:before="11"/>
        <w:rPr>
          <w:rStyle w:val="None"/>
          <w:sz w:val="31"/>
          <w:szCs w:val="31"/>
        </w:rPr>
      </w:pPr>
    </w:p>
    <w:p w:rsidR="00C46829" w:rsidRDefault="00B90B52" w:rsidP="00F46D3B">
      <w:pPr>
        <w:pStyle w:val="ListParagraph"/>
        <w:numPr>
          <w:ilvl w:val="1"/>
          <w:numId w:val="157"/>
        </w:numPr>
        <w:spacing w:line="235" w:lineRule="auto"/>
        <w:ind w:right="758"/>
      </w:pPr>
      <w:r>
        <w:rPr>
          <w:rStyle w:val="None"/>
          <w:color w:val="231F20"/>
          <w:u w:color="231F20"/>
        </w:rPr>
        <w:t>Describe the options for presentation of results (e.g., internal display, types of displays, text vs csv, JSON, etc.).</w:t>
      </w:r>
    </w:p>
    <w:p w:rsidR="00C46829" w:rsidRDefault="00C46829">
      <w:pPr>
        <w:pStyle w:val="BodyText"/>
      </w:pPr>
    </w:p>
    <w:p w:rsidR="00C46829" w:rsidRDefault="00B90B52" w:rsidP="00F46D3B">
      <w:pPr>
        <w:pStyle w:val="ListParagraph"/>
        <w:numPr>
          <w:ilvl w:val="1"/>
          <w:numId w:val="157"/>
        </w:numPr>
        <w:spacing w:line="235" w:lineRule="auto"/>
        <w:ind w:right="730"/>
      </w:pPr>
      <w:r>
        <w:rPr>
          <w:rStyle w:val="None"/>
          <w:color w:val="231F20"/>
          <w:u w:color="231F20"/>
        </w:rPr>
        <w:t>Describe the various ways records can be grouped as part of the report creation and results process (e.g., call number ranges, classification systems, collections, locations and sub-locations, categories, material formats, etc.).</w:t>
      </w:r>
    </w:p>
    <w:p w:rsidR="00C46829" w:rsidRDefault="00C46829">
      <w:pPr>
        <w:pStyle w:val="ListParagraph"/>
        <w:tabs>
          <w:tab w:val="left" w:pos="2764"/>
        </w:tabs>
        <w:spacing w:line="235" w:lineRule="auto"/>
        <w:ind w:left="0" w:right="730" w:firstLine="0"/>
        <w:rPr>
          <w:rStyle w:val="None"/>
          <w:color w:val="231F20"/>
          <w:u w:color="231F20"/>
        </w:rPr>
      </w:pPr>
    </w:p>
    <w:p w:rsidR="00C46829" w:rsidRDefault="00B90B52" w:rsidP="00F46D3B">
      <w:pPr>
        <w:pStyle w:val="ListParagraph"/>
        <w:numPr>
          <w:ilvl w:val="1"/>
          <w:numId w:val="157"/>
        </w:numPr>
        <w:tabs>
          <w:tab w:val="left" w:pos="2822"/>
        </w:tabs>
        <w:spacing w:line="235" w:lineRule="auto"/>
        <w:ind w:right="1003"/>
      </w:pPr>
      <w:r>
        <w:rPr>
          <w:rStyle w:val="None"/>
          <w:color w:val="231F20"/>
          <w:u w:color="231F20"/>
        </w:rPr>
        <w:t xml:space="preserve">Describe whether the output of any report </w:t>
      </w:r>
      <w:r w:rsidR="00453814">
        <w:rPr>
          <w:rStyle w:val="None"/>
          <w:color w:val="231F20"/>
          <w:u w:color="231F20"/>
        </w:rPr>
        <w:t xml:space="preserve">can be automatically output to </w:t>
      </w:r>
      <w:r>
        <w:rPr>
          <w:rStyle w:val="None"/>
          <w:color w:val="231F20"/>
          <w:u w:color="231F20"/>
        </w:rPr>
        <w:t>a third-party application (e.g., e-mail, Microsoft Office, etc.).</w:t>
      </w:r>
    </w:p>
    <w:p w:rsidR="00C46829" w:rsidRDefault="00C46829">
      <w:pPr>
        <w:pStyle w:val="BodyText"/>
      </w:pPr>
    </w:p>
    <w:p w:rsidR="00C46829" w:rsidRDefault="00B90B52" w:rsidP="00F46D3B">
      <w:pPr>
        <w:pStyle w:val="ListParagraph"/>
        <w:numPr>
          <w:ilvl w:val="1"/>
          <w:numId w:val="157"/>
        </w:numPr>
        <w:tabs>
          <w:tab w:val="left" w:pos="2822"/>
        </w:tabs>
        <w:spacing w:line="235" w:lineRule="auto"/>
        <w:ind w:right="795"/>
      </w:pPr>
      <w:r>
        <w:rPr>
          <w:rStyle w:val="None"/>
          <w:color w:val="231F20"/>
          <w:u w:color="231F20"/>
        </w:rPr>
        <w:t>Describe how the proposed solution reports on d</w:t>
      </w:r>
      <w:r w:rsidR="00453814">
        <w:rPr>
          <w:rStyle w:val="None"/>
          <w:color w:val="231F20"/>
          <w:u w:color="231F20"/>
        </w:rPr>
        <w:t xml:space="preserve">ata from multiple libraries in </w:t>
      </w:r>
      <w:r>
        <w:rPr>
          <w:rStyle w:val="None"/>
          <w:color w:val="231F20"/>
          <w:u w:color="231F20"/>
        </w:rPr>
        <w:t>the consortium.</w:t>
      </w:r>
    </w:p>
    <w:p w:rsidR="00C46829" w:rsidRDefault="00C46829">
      <w:pPr>
        <w:pStyle w:val="BodyText"/>
      </w:pPr>
    </w:p>
    <w:p w:rsidR="00C46829" w:rsidRDefault="00B90B52" w:rsidP="00F46D3B">
      <w:pPr>
        <w:pStyle w:val="ListParagraph"/>
        <w:numPr>
          <w:ilvl w:val="1"/>
          <w:numId w:val="157"/>
        </w:numPr>
        <w:tabs>
          <w:tab w:val="left" w:pos="2822"/>
        </w:tabs>
        <w:spacing w:line="235" w:lineRule="auto"/>
        <w:ind w:right="757"/>
      </w:pPr>
      <w:r>
        <w:rPr>
          <w:rStyle w:val="None"/>
          <w:color w:val="231F20"/>
          <w:u w:color="231F20"/>
        </w:rPr>
        <w:t>Describe the capabilities of the reporting system</w:t>
      </w:r>
      <w:r w:rsidR="00453814">
        <w:rPr>
          <w:rStyle w:val="None"/>
          <w:color w:val="231F20"/>
          <w:u w:color="231F20"/>
        </w:rPr>
        <w:t xml:space="preserve"> both in terms of the benefits </w:t>
      </w:r>
      <w:r>
        <w:rPr>
          <w:rStyle w:val="None"/>
          <w:color w:val="231F20"/>
          <w:u w:color="231F20"/>
        </w:rPr>
        <w:t>for individual libraries as well as for the consortium.</w:t>
      </w:r>
    </w:p>
    <w:p w:rsidR="00C46829" w:rsidRDefault="00C46829">
      <w:pPr>
        <w:pStyle w:val="BodyText"/>
      </w:pPr>
    </w:p>
    <w:p w:rsidR="00C46829" w:rsidRDefault="00B90B52" w:rsidP="00F46D3B">
      <w:pPr>
        <w:pStyle w:val="ListParagraph"/>
        <w:numPr>
          <w:ilvl w:val="1"/>
          <w:numId w:val="157"/>
        </w:numPr>
        <w:tabs>
          <w:tab w:val="left" w:pos="2822"/>
        </w:tabs>
        <w:spacing w:line="235" w:lineRule="auto"/>
        <w:ind w:right="757"/>
      </w:pPr>
      <w:r>
        <w:rPr>
          <w:rStyle w:val="None"/>
          <w:color w:val="231F20"/>
          <w:u w:color="231F20"/>
        </w:rPr>
        <w:t>Describe if any reports will have a detrimental impact (i.e., they are too big or comprehensive to run during the day) on the performance of the proposed solution.</w:t>
      </w:r>
    </w:p>
    <w:p w:rsidR="00C46829" w:rsidRDefault="00C46829">
      <w:pPr>
        <w:pStyle w:val="BodyText"/>
      </w:pPr>
    </w:p>
    <w:p w:rsidR="00C46829" w:rsidRDefault="00B90B52" w:rsidP="00F46D3B">
      <w:pPr>
        <w:pStyle w:val="ListParagraph"/>
        <w:numPr>
          <w:ilvl w:val="1"/>
          <w:numId w:val="157"/>
        </w:numPr>
        <w:tabs>
          <w:tab w:val="left" w:pos="2822"/>
        </w:tabs>
        <w:spacing w:line="235" w:lineRule="auto"/>
        <w:ind w:right="1051"/>
      </w:pPr>
      <w:r>
        <w:rPr>
          <w:rStyle w:val="None"/>
          <w:color w:val="231F20"/>
          <w:u w:color="231F20"/>
        </w:rPr>
        <w:t>Describe what parts of the database are not accessible for reporting purposes (e.g., “hidden” tables, deleted records, unreportable fields, etc.).</w:t>
      </w:r>
    </w:p>
    <w:p w:rsidR="00C46829" w:rsidRDefault="00C46829">
      <w:pPr>
        <w:pStyle w:val="BodyText"/>
      </w:pPr>
    </w:p>
    <w:p w:rsidR="00C46829" w:rsidRDefault="00B90B52" w:rsidP="00F46D3B">
      <w:pPr>
        <w:pStyle w:val="ListParagraph"/>
        <w:numPr>
          <w:ilvl w:val="1"/>
          <w:numId w:val="157"/>
        </w:numPr>
        <w:tabs>
          <w:tab w:val="left" w:pos="2822"/>
        </w:tabs>
        <w:spacing w:line="235" w:lineRule="auto"/>
        <w:ind w:right="1090"/>
      </w:pPr>
      <w:r>
        <w:rPr>
          <w:rStyle w:val="None"/>
          <w:color w:val="231F20"/>
          <w:u w:color="231F20"/>
        </w:rPr>
        <w:t>Describe the granular levels of access (e.g., user permissions; canned vs SQL).</w:t>
      </w:r>
    </w:p>
    <w:p w:rsidR="00C46829" w:rsidRDefault="00C46829">
      <w:pPr>
        <w:pStyle w:val="BodyText"/>
      </w:pPr>
    </w:p>
    <w:p w:rsidR="00C46829" w:rsidRDefault="00B90B52" w:rsidP="00F46D3B">
      <w:pPr>
        <w:pStyle w:val="ListParagraph"/>
        <w:numPr>
          <w:ilvl w:val="1"/>
          <w:numId w:val="157"/>
        </w:numPr>
        <w:tabs>
          <w:tab w:val="left" w:pos="2822"/>
        </w:tabs>
        <w:spacing w:line="235" w:lineRule="auto"/>
        <w:ind w:right="891"/>
      </w:pPr>
      <w:r>
        <w:rPr>
          <w:rStyle w:val="None"/>
          <w:color w:val="231F20"/>
          <w:u w:color="231F20"/>
        </w:rPr>
        <w:t>Describe in detail if the proposed solution requ</w:t>
      </w:r>
      <w:r w:rsidR="00453814">
        <w:rPr>
          <w:rStyle w:val="None"/>
          <w:color w:val="231F20"/>
          <w:u w:color="231F20"/>
        </w:rPr>
        <w:t xml:space="preserve">ires any separate, third-party </w:t>
      </w:r>
      <w:r>
        <w:rPr>
          <w:rStyle w:val="None"/>
          <w:color w:val="231F20"/>
          <w:u w:color="231F20"/>
        </w:rPr>
        <w:t>training or certification to be able to successfully create and run queries.</w:t>
      </w:r>
    </w:p>
    <w:p w:rsidR="00C46829" w:rsidRDefault="00B90B52" w:rsidP="00F46D3B">
      <w:pPr>
        <w:pStyle w:val="ListParagraph"/>
        <w:numPr>
          <w:ilvl w:val="1"/>
          <w:numId w:val="157"/>
        </w:numPr>
        <w:spacing w:before="193" w:line="235" w:lineRule="auto"/>
        <w:ind w:right="1009"/>
        <w:jc w:val="both"/>
      </w:pPr>
      <w:r>
        <w:rPr>
          <w:rStyle w:val="None"/>
          <w:color w:val="231F20"/>
          <w:u w:color="231F20"/>
        </w:rPr>
        <w:t>Describe the options for search criteria (e.g., fields, etc.), query types (e.g., Boolean, keyword, regular expressions, SQL &amp; any other query languages, etc.), and data sources (e.g., record ranges, date ranges, data subsets).</w:t>
      </w:r>
    </w:p>
    <w:p w:rsidR="00C46829" w:rsidRDefault="00C46829">
      <w:pPr>
        <w:pStyle w:val="BodyText"/>
      </w:pPr>
    </w:p>
    <w:p w:rsidR="00C46829" w:rsidRDefault="00B90B52" w:rsidP="00F46D3B">
      <w:pPr>
        <w:pStyle w:val="ListParagraph"/>
        <w:numPr>
          <w:ilvl w:val="1"/>
          <w:numId w:val="157"/>
        </w:numPr>
        <w:spacing w:line="235" w:lineRule="auto"/>
        <w:ind w:right="977"/>
        <w:jc w:val="both"/>
      </w:pPr>
      <w:r>
        <w:rPr>
          <w:rStyle w:val="None"/>
          <w:color w:val="231F20"/>
          <w:u w:color="231F20"/>
        </w:rPr>
        <w:t>Describe whether the proposed solution work</w:t>
      </w:r>
      <w:r w:rsidR="007D37AB">
        <w:rPr>
          <w:rStyle w:val="None"/>
          <w:color w:val="231F20"/>
          <w:u w:color="231F20"/>
        </w:rPr>
        <w:t xml:space="preserve">s across multiple record types </w:t>
      </w:r>
      <w:r>
        <w:rPr>
          <w:rStyle w:val="None"/>
          <w:color w:val="231F20"/>
          <w:u w:color="231F20"/>
        </w:rPr>
        <w:t>that the system may include.</w:t>
      </w:r>
    </w:p>
    <w:p w:rsidR="00C46829" w:rsidRDefault="00C46829">
      <w:pPr>
        <w:pStyle w:val="BodyText"/>
      </w:pPr>
    </w:p>
    <w:p w:rsidR="00C46829" w:rsidRDefault="00B90B52" w:rsidP="00F46D3B">
      <w:pPr>
        <w:pStyle w:val="ListParagraph"/>
        <w:numPr>
          <w:ilvl w:val="1"/>
          <w:numId w:val="157"/>
        </w:numPr>
        <w:tabs>
          <w:tab w:val="left" w:pos="3470"/>
        </w:tabs>
      </w:pPr>
      <w:r>
        <w:rPr>
          <w:rStyle w:val="None"/>
          <w:color w:val="231F20"/>
          <w:u w:color="231F20"/>
        </w:rPr>
        <w:t>Are any record types not available to be used with the reporting tools?</w:t>
      </w:r>
    </w:p>
    <w:p w:rsidR="00C46829" w:rsidRDefault="00C46829">
      <w:pPr>
        <w:pStyle w:val="BodyText"/>
      </w:pPr>
    </w:p>
    <w:p w:rsidR="00C46829" w:rsidRDefault="00B90B52" w:rsidP="00F46D3B">
      <w:pPr>
        <w:pStyle w:val="BodyText"/>
        <w:numPr>
          <w:ilvl w:val="1"/>
          <w:numId w:val="157"/>
        </w:numPr>
        <w:spacing w:line="235" w:lineRule="auto"/>
        <w:ind w:right="1037"/>
      </w:pPr>
      <w:r>
        <w:rPr>
          <w:rStyle w:val="None"/>
          <w:color w:val="231F20"/>
          <w:u w:color="231F20"/>
        </w:rPr>
        <w:t>Describe how the proposed solution works with multiple data source (e.g., library catalog, 3rd party database, external knowledge base, etc.)</w:t>
      </w:r>
    </w:p>
    <w:p w:rsidR="00C46829" w:rsidRDefault="00C46829">
      <w:pPr>
        <w:pStyle w:val="BodyText"/>
      </w:pPr>
    </w:p>
    <w:p w:rsidR="00C46829" w:rsidRPr="007D37AB" w:rsidRDefault="00B90B52" w:rsidP="00F46D3B">
      <w:pPr>
        <w:pStyle w:val="ListParagraph"/>
        <w:numPr>
          <w:ilvl w:val="1"/>
          <w:numId w:val="157"/>
        </w:numPr>
        <w:tabs>
          <w:tab w:val="left" w:pos="3470"/>
        </w:tabs>
        <w:spacing w:line="235" w:lineRule="auto"/>
        <w:ind w:right="795"/>
        <w:rPr>
          <w:rStyle w:val="None"/>
        </w:rPr>
      </w:pPr>
      <w:r>
        <w:rPr>
          <w:rStyle w:val="None"/>
          <w:color w:val="231F20"/>
          <w:u w:color="231F20"/>
        </w:rPr>
        <w:t>Describe how the proposed solution integrates data from multiple sources into a single report/analysis/data subset (COUNTER, SUSHI, APIs, etc.).</w:t>
      </w:r>
    </w:p>
    <w:p w:rsidR="007D37AB" w:rsidRDefault="007D37AB" w:rsidP="007D37AB">
      <w:pPr>
        <w:pStyle w:val="ListParagraph"/>
      </w:pPr>
    </w:p>
    <w:p w:rsidR="00C46829" w:rsidRDefault="00B90B52" w:rsidP="00F46D3B">
      <w:pPr>
        <w:pStyle w:val="ListParagraph"/>
        <w:numPr>
          <w:ilvl w:val="1"/>
          <w:numId w:val="157"/>
        </w:numPr>
        <w:tabs>
          <w:tab w:val="left" w:pos="3470"/>
        </w:tabs>
        <w:spacing w:line="235" w:lineRule="auto"/>
        <w:ind w:right="665"/>
      </w:pPr>
      <w:r>
        <w:rPr>
          <w:rStyle w:val="None"/>
          <w:color w:val="231F20"/>
          <w:u w:color="231F20"/>
        </w:rPr>
        <w:t>Describe the proposed solution’s support for diacritics, writing systems, Unicode characters and other unique character sets.</w:t>
      </w:r>
    </w:p>
    <w:p w:rsidR="00C46829" w:rsidRDefault="00C46829">
      <w:pPr>
        <w:pStyle w:val="BodyText"/>
      </w:pPr>
    </w:p>
    <w:p w:rsidR="00C46829" w:rsidRDefault="00C46829">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C46829" w:rsidRDefault="00C46829">
      <w:pPr>
        <w:pStyle w:val="BodyText"/>
      </w:pPr>
    </w:p>
    <w:p w:rsidR="00C46829" w:rsidRDefault="00C46829">
      <w:pPr>
        <w:pStyle w:val="BodyText"/>
        <w:spacing w:before="11"/>
        <w:rPr>
          <w:rStyle w:val="None"/>
          <w:sz w:val="31"/>
          <w:szCs w:val="31"/>
        </w:rPr>
      </w:pPr>
    </w:p>
    <w:p w:rsidR="00C46829" w:rsidRDefault="00B90B52" w:rsidP="00F46D3B">
      <w:pPr>
        <w:pStyle w:val="ListParagraph"/>
        <w:numPr>
          <w:ilvl w:val="1"/>
          <w:numId w:val="157"/>
        </w:numPr>
        <w:tabs>
          <w:tab w:val="left" w:pos="3470"/>
        </w:tabs>
        <w:spacing w:line="235" w:lineRule="auto"/>
        <w:ind w:right="965"/>
      </w:pPr>
      <w:r>
        <w:rPr>
          <w:rStyle w:val="None"/>
          <w:color w:val="231F20"/>
          <w:u w:color="231F20"/>
        </w:rPr>
        <w:t>Describe any “audit trail” capabilities that the proposed solution may include. These include:</w:t>
      </w:r>
    </w:p>
    <w:p w:rsidR="00C46829" w:rsidRDefault="00C46829">
      <w:pPr>
        <w:pStyle w:val="BodyText"/>
        <w:spacing w:before="4"/>
        <w:rPr>
          <w:rStyle w:val="None"/>
          <w:sz w:val="25"/>
          <w:szCs w:val="25"/>
        </w:rPr>
      </w:pPr>
    </w:p>
    <w:p w:rsidR="00C46829" w:rsidRDefault="00B90B52" w:rsidP="00F46D3B">
      <w:pPr>
        <w:pStyle w:val="ListParagraph"/>
        <w:numPr>
          <w:ilvl w:val="2"/>
          <w:numId w:val="157"/>
        </w:numPr>
        <w:tabs>
          <w:tab w:val="left" w:pos="4190"/>
        </w:tabs>
        <w:spacing w:before="61"/>
      </w:pPr>
      <w:r>
        <w:rPr>
          <w:rStyle w:val="None"/>
          <w:color w:val="231F20"/>
          <w:u w:color="231F20"/>
        </w:rPr>
        <w:t>Record revisions – how far back can it go?</w:t>
      </w:r>
    </w:p>
    <w:p w:rsidR="00C46829" w:rsidRDefault="00C46829">
      <w:pPr>
        <w:pStyle w:val="BodyText"/>
      </w:pPr>
    </w:p>
    <w:p w:rsidR="00C46829" w:rsidRDefault="00B90B52" w:rsidP="00F46D3B">
      <w:pPr>
        <w:pStyle w:val="ListParagraph"/>
        <w:numPr>
          <w:ilvl w:val="2"/>
          <w:numId w:val="157"/>
        </w:numPr>
        <w:tabs>
          <w:tab w:val="left" w:pos="4190"/>
        </w:tabs>
        <w:spacing w:before="1" w:line="235" w:lineRule="auto"/>
        <w:ind w:right="1147"/>
      </w:pPr>
      <w:r>
        <w:rPr>
          <w:rStyle w:val="None"/>
          <w:color w:val="231F20"/>
          <w:u w:color="231F20"/>
        </w:rPr>
        <w:t>Transaction history – is a log kept and is this accessible by authorized staff?</w:t>
      </w:r>
    </w:p>
    <w:p w:rsidR="00C46829" w:rsidRDefault="00C46829">
      <w:pPr>
        <w:pStyle w:val="BodyText"/>
      </w:pPr>
    </w:p>
    <w:p w:rsidR="00C46829" w:rsidRDefault="00B90B52" w:rsidP="00F46D3B">
      <w:pPr>
        <w:pStyle w:val="ListParagraph"/>
        <w:numPr>
          <w:ilvl w:val="2"/>
          <w:numId w:val="157"/>
        </w:numPr>
        <w:tabs>
          <w:tab w:val="left" w:pos="4190"/>
        </w:tabs>
        <w:spacing w:before="1" w:line="235" w:lineRule="auto"/>
        <w:ind w:right="1481"/>
      </w:pPr>
      <w:r>
        <w:rPr>
          <w:rStyle w:val="None"/>
          <w:color w:val="231F20"/>
          <w:u w:color="231F20"/>
        </w:rPr>
        <w:t>Diagnostic data – is a log kept and is this accessible by authorized staff?</w:t>
      </w:r>
    </w:p>
    <w:p w:rsidR="00C46829" w:rsidRDefault="00C46829">
      <w:pPr>
        <w:pStyle w:val="BodyText"/>
      </w:pPr>
    </w:p>
    <w:p w:rsidR="00C46829" w:rsidRDefault="00B90B52" w:rsidP="00F46D3B">
      <w:pPr>
        <w:pStyle w:val="ListParagraph"/>
        <w:numPr>
          <w:ilvl w:val="2"/>
          <w:numId w:val="157"/>
        </w:numPr>
        <w:tabs>
          <w:tab w:val="left" w:pos="4190"/>
        </w:tabs>
        <w:spacing w:line="235" w:lineRule="auto"/>
        <w:ind w:right="649"/>
      </w:pPr>
      <w:r>
        <w:rPr>
          <w:rStyle w:val="None"/>
          <w:color w:val="231F20"/>
          <w:u w:color="231F20"/>
        </w:rPr>
        <w:t>Describe if there is an “undo” option for any part of the reporting system.</w:t>
      </w:r>
    </w:p>
    <w:p w:rsidR="00C46829" w:rsidRDefault="00C46829">
      <w:pPr>
        <w:pStyle w:val="BodyText"/>
        <w:rPr>
          <w:rStyle w:val="None"/>
          <w:sz w:val="20"/>
          <w:szCs w:val="20"/>
        </w:rPr>
      </w:pPr>
    </w:p>
    <w:p w:rsidR="00C46829" w:rsidRPr="007D37AB" w:rsidRDefault="00B90B52" w:rsidP="00F46D3B">
      <w:pPr>
        <w:pStyle w:val="ListParagraph"/>
        <w:numPr>
          <w:ilvl w:val="0"/>
          <w:numId w:val="163"/>
        </w:numPr>
        <w:spacing w:before="1"/>
        <w:rPr>
          <w:rStyle w:val="None"/>
        </w:rPr>
      </w:pPr>
      <w:r>
        <w:rPr>
          <w:rStyle w:val="None"/>
          <w:color w:val="231F20"/>
          <w:u w:color="231F20"/>
        </w:rPr>
        <w:t>Documentation</w:t>
      </w:r>
    </w:p>
    <w:p w:rsidR="007D37AB" w:rsidRDefault="007D37AB" w:rsidP="007D37AB">
      <w:pPr>
        <w:pStyle w:val="ListParagraph"/>
        <w:spacing w:before="1"/>
        <w:ind w:left="2029" w:firstLine="0"/>
      </w:pPr>
    </w:p>
    <w:p w:rsidR="00C46829" w:rsidRDefault="00B90B52" w:rsidP="00F46D3B">
      <w:pPr>
        <w:pStyle w:val="ListParagraph"/>
        <w:numPr>
          <w:ilvl w:val="1"/>
          <w:numId w:val="163"/>
        </w:numPr>
        <w:spacing w:line="235" w:lineRule="auto"/>
        <w:ind w:right="868"/>
      </w:pPr>
      <w:r>
        <w:rPr>
          <w:rStyle w:val="None"/>
          <w:color w:val="231F20"/>
          <w:u w:color="231F20"/>
        </w:rPr>
        <w:t>Describe and provide some examples of the documentation and user guides for the various reports and reporting components.</w:t>
      </w:r>
    </w:p>
    <w:p w:rsidR="00C46829" w:rsidRDefault="00C46829">
      <w:pPr>
        <w:pStyle w:val="BodyText"/>
      </w:pPr>
    </w:p>
    <w:p w:rsidR="00C46829" w:rsidRDefault="00B90B52" w:rsidP="00F46D3B">
      <w:pPr>
        <w:pStyle w:val="ListParagraph"/>
        <w:numPr>
          <w:ilvl w:val="1"/>
          <w:numId w:val="164"/>
        </w:numPr>
      </w:pPr>
      <w:r>
        <w:rPr>
          <w:rStyle w:val="None"/>
          <w:color w:val="231F20"/>
          <w:u w:color="231F20"/>
        </w:rPr>
        <w:t>Describe the format and openness of the data dictionary.</w:t>
      </w:r>
    </w:p>
    <w:p w:rsidR="00C46829" w:rsidRDefault="00C46829">
      <w:pPr>
        <w:pStyle w:val="ListParagraph"/>
        <w:tabs>
          <w:tab w:val="left" w:pos="2750"/>
        </w:tabs>
        <w:ind w:left="0" w:firstLine="0"/>
        <w:rPr>
          <w:rStyle w:val="None"/>
          <w:color w:val="231F20"/>
          <w:u w:color="231F20"/>
        </w:rPr>
      </w:pPr>
    </w:p>
    <w:p w:rsidR="00C46829" w:rsidRDefault="00C46829">
      <w:pPr>
        <w:pStyle w:val="ListParagraph"/>
        <w:tabs>
          <w:tab w:val="left" w:pos="2750"/>
        </w:tabs>
        <w:ind w:left="0" w:firstLine="0"/>
        <w:rPr>
          <w:rStyle w:val="None"/>
          <w:color w:val="231F20"/>
          <w:u w:color="231F20"/>
        </w:rPr>
      </w:pPr>
    </w:p>
    <w:p w:rsidR="00C46829" w:rsidRDefault="00C46829">
      <w:pPr>
        <w:pStyle w:val="ListParagraph"/>
        <w:tabs>
          <w:tab w:val="left" w:pos="2750"/>
        </w:tabs>
        <w:ind w:left="0" w:firstLine="0"/>
        <w:rPr>
          <w:rStyle w:val="None"/>
          <w:color w:val="231F20"/>
          <w:u w:color="231F20"/>
        </w:rPr>
      </w:pPr>
    </w:p>
    <w:p w:rsidR="00C46829" w:rsidRDefault="00C46829">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7D37AB" w:rsidRDefault="007D37AB">
      <w:pPr>
        <w:pStyle w:val="ListParagraph"/>
        <w:tabs>
          <w:tab w:val="left" w:pos="2750"/>
        </w:tabs>
        <w:ind w:left="0" w:firstLine="0"/>
        <w:rPr>
          <w:rStyle w:val="None"/>
        </w:rPr>
      </w:pPr>
    </w:p>
    <w:p w:rsidR="00C46829" w:rsidRDefault="00C46829">
      <w:pPr>
        <w:pStyle w:val="BodyText"/>
        <w:spacing w:before="9"/>
        <w:rPr>
          <w:rStyle w:val="None"/>
          <w:sz w:val="19"/>
          <w:szCs w:val="19"/>
        </w:rPr>
      </w:pPr>
    </w:p>
    <w:p w:rsidR="00C46829" w:rsidRDefault="00B90B52">
      <w:pPr>
        <w:pStyle w:val="BodyText"/>
        <w:ind w:left="517"/>
        <w:rPr>
          <w:rStyle w:val="None"/>
          <w:sz w:val="20"/>
          <w:szCs w:val="20"/>
        </w:rPr>
      </w:pPr>
      <w:r>
        <w:rPr>
          <w:rStyle w:val="None"/>
          <w:noProof/>
          <w:sz w:val="20"/>
          <w:szCs w:val="20"/>
        </w:rPr>
        <w:drawing>
          <wp:inline distT="0" distB="0" distL="0" distR="0">
            <wp:extent cx="3915674" cy="209550"/>
            <wp:effectExtent l="0" t="0" r="0" b="0"/>
            <wp:docPr id="1073741938" name="officeArt object" descr="image16.png"/>
            <wp:cNvGraphicFramePr/>
            <a:graphic xmlns:a="http://schemas.openxmlformats.org/drawingml/2006/main">
              <a:graphicData uri="http://schemas.openxmlformats.org/drawingml/2006/picture">
                <pic:pic xmlns:pic="http://schemas.openxmlformats.org/drawingml/2006/picture">
                  <pic:nvPicPr>
                    <pic:cNvPr id="1073741938" name="image16.png" descr="image16.png"/>
                    <pic:cNvPicPr>
                      <a:picLocks noChangeAspect="1"/>
                    </pic:cNvPicPr>
                  </pic:nvPicPr>
                  <pic:blipFill>
                    <a:blip r:embed="rId36">
                      <a:extLst/>
                    </a:blip>
                    <a:stretch>
                      <a:fillRect/>
                    </a:stretch>
                  </pic:blipFill>
                  <pic:spPr>
                    <a:xfrm>
                      <a:off x="0" y="0"/>
                      <a:ext cx="3915674" cy="209550"/>
                    </a:xfrm>
                    <a:prstGeom prst="rect">
                      <a:avLst/>
                    </a:prstGeom>
                    <a:ln w="12700" cap="flat">
                      <a:noFill/>
                      <a:miter lim="400000"/>
                    </a:ln>
                    <a:effectLst/>
                  </pic:spPr>
                </pic:pic>
              </a:graphicData>
            </a:graphic>
          </wp:inline>
        </w:drawing>
      </w:r>
    </w:p>
    <w:p w:rsidR="007D37AB" w:rsidRPr="007D37AB" w:rsidRDefault="007D37AB" w:rsidP="007D37AB">
      <w:pPr>
        <w:pStyle w:val="ListParagraph"/>
        <w:spacing w:before="5" w:line="256" w:lineRule="exact"/>
        <w:ind w:left="2018" w:firstLine="0"/>
        <w:rPr>
          <w:rStyle w:val="None"/>
        </w:rPr>
      </w:pPr>
    </w:p>
    <w:p w:rsidR="00C46829" w:rsidRPr="007D37AB" w:rsidRDefault="00B90B52" w:rsidP="00F46D3B">
      <w:pPr>
        <w:pStyle w:val="ListParagraph"/>
        <w:numPr>
          <w:ilvl w:val="0"/>
          <w:numId w:val="166"/>
        </w:numPr>
        <w:spacing w:before="5" w:line="256" w:lineRule="exact"/>
        <w:rPr>
          <w:rStyle w:val="None"/>
        </w:rPr>
      </w:pPr>
      <w:r>
        <w:rPr>
          <w:rStyle w:val="None"/>
          <w:color w:val="231F20"/>
          <w:u w:color="231F20"/>
        </w:rPr>
        <w:t>Migration</w:t>
      </w:r>
    </w:p>
    <w:p w:rsidR="007D37AB" w:rsidRDefault="007D37AB" w:rsidP="007D37AB">
      <w:pPr>
        <w:pStyle w:val="ListParagraph"/>
        <w:spacing w:before="5" w:line="256" w:lineRule="exact"/>
        <w:ind w:left="2018" w:firstLine="0"/>
      </w:pPr>
    </w:p>
    <w:p w:rsidR="00C46829" w:rsidRDefault="00B90B52" w:rsidP="00F46D3B">
      <w:pPr>
        <w:pStyle w:val="ListParagraph"/>
        <w:numPr>
          <w:ilvl w:val="1"/>
          <w:numId w:val="166"/>
        </w:numPr>
        <w:spacing w:before="1" w:line="235" w:lineRule="auto"/>
        <w:ind w:right="659"/>
      </w:pPr>
      <w:r>
        <w:rPr>
          <w:rStyle w:val="None"/>
          <w:color w:val="231F20"/>
          <w:u w:color="231F20"/>
        </w:rPr>
        <w:t>Provide a list of other large library systems, preferably multi-type consortia, that have migrated to the proposed platform.</w:t>
      </w:r>
    </w:p>
    <w:p w:rsidR="00C46829" w:rsidRDefault="00C46829">
      <w:pPr>
        <w:pStyle w:val="BodyText"/>
      </w:pPr>
    </w:p>
    <w:p w:rsidR="00C46829" w:rsidRDefault="00B90B52" w:rsidP="00F46D3B">
      <w:pPr>
        <w:pStyle w:val="ListParagraph"/>
        <w:numPr>
          <w:ilvl w:val="1"/>
          <w:numId w:val="166"/>
        </w:numPr>
        <w:spacing w:line="235" w:lineRule="auto"/>
        <w:ind w:right="1685"/>
      </w:pPr>
      <w:r>
        <w:rPr>
          <w:rStyle w:val="None"/>
          <w:color w:val="231F20"/>
          <w:u w:color="231F20"/>
        </w:rPr>
        <w:t>Describe the migration options available for consortia of our size and complexity.</w:t>
      </w:r>
    </w:p>
    <w:p w:rsidR="00C46829" w:rsidRDefault="00C46829">
      <w:pPr>
        <w:pStyle w:val="BodyText"/>
      </w:pPr>
    </w:p>
    <w:p w:rsidR="00C46829" w:rsidRDefault="00B90B52" w:rsidP="00F46D3B">
      <w:pPr>
        <w:pStyle w:val="ListParagraph"/>
        <w:numPr>
          <w:ilvl w:val="1"/>
          <w:numId w:val="167"/>
        </w:numPr>
        <w:spacing w:before="1"/>
      </w:pPr>
      <w:r>
        <w:rPr>
          <w:rStyle w:val="None"/>
          <w:color w:val="231F20"/>
          <w:u w:color="231F20"/>
        </w:rPr>
        <w:t>Provide a sample timeline for the project.</w:t>
      </w:r>
    </w:p>
    <w:p w:rsidR="00C46829" w:rsidRDefault="00C46829">
      <w:pPr>
        <w:pStyle w:val="BodyText"/>
      </w:pPr>
    </w:p>
    <w:p w:rsidR="00C46829" w:rsidRDefault="00B90B52" w:rsidP="00F46D3B">
      <w:pPr>
        <w:pStyle w:val="ListParagraph"/>
        <w:numPr>
          <w:ilvl w:val="2"/>
          <w:numId w:val="167"/>
        </w:numPr>
        <w:spacing w:line="235" w:lineRule="auto"/>
        <w:ind w:right="1343"/>
      </w:pPr>
      <w:r>
        <w:rPr>
          <w:rStyle w:val="None"/>
          <w:color w:val="231F20"/>
          <w:u w:color="231F20"/>
        </w:rPr>
        <w:t>Factor in that MOBIUS will be mig</w:t>
      </w:r>
      <w:r w:rsidR="007D37AB">
        <w:rPr>
          <w:rStyle w:val="None"/>
          <w:color w:val="231F20"/>
          <w:u w:color="231F20"/>
        </w:rPr>
        <w:t>rating data from eight separate</w:t>
      </w:r>
      <w:r>
        <w:rPr>
          <w:rStyle w:val="None"/>
          <w:color w:val="231F20"/>
          <w:u w:color="231F20"/>
        </w:rPr>
        <w:t xml:space="preserve"> servers into the Vendor’s recommended configuration.</w:t>
      </w:r>
    </w:p>
    <w:p w:rsidR="00C46829" w:rsidRDefault="00C46829">
      <w:pPr>
        <w:pStyle w:val="BodyText"/>
      </w:pPr>
    </w:p>
    <w:p w:rsidR="00C46829" w:rsidRDefault="00B90B52" w:rsidP="00F46D3B">
      <w:pPr>
        <w:pStyle w:val="ListParagraph"/>
        <w:numPr>
          <w:ilvl w:val="2"/>
          <w:numId w:val="167"/>
        </w:numPr>
        <w:spacing w:line="235" w:lineRule="auto"/>
        <w:ind w:right="768"/>
      </w:pPr>
      <w:r>
        <w:rPr>
          <w:rStyle w:val="None"/>
          <w:color w:val="231F20"/>
          <w:u w:color="231F20"/>
        </w:rPr>
        <w:t>Describe how the Vendor would approach</w:t>
      </w:r>
      <w:r w:rsidR="007D37AB">
        <w:rPr>
          <w:rStyle w:val="None"/>
          <w:color w:val="231F20"/>
          <w:u w:color="231F20"/>
        </w:rPr>
        <w:t xml:space="preserve"> profiling libraries from these</w:t>
      </w:r>
      <w:r>
        <w:rPr>
          <w:rStyle w:val="None"/>
          <w:color w:val="231F20"/>
          <w:u w:color="231F20"/>
        </w:rPr>
        <w:t xml:space="preserve"> various servers into a single instance o</w:t>
      </w:r>
      <w:r w:rsidR="007D37AB">
        <w:rPr>
          <w:rStyle w:val="None"/>
          <w:color w:val="231F20"/>
          <w:u w:color="231F20"/>
        </w:rPr>
        <w:t>f the proposed solution. Please</w:t>
      </w:r>
      <w:r>
        <w:rPr>
          <w:rStyle w:val="None"/>
          <w:color w:val="231F20"/>
          <w:u w:color="231F20"/>
        </w:rPr>
        <w:t xml:space="preserve"> include details related to organizational structure of codes and values and if there are any limits on any system/server codes that would limit immediate or future growth.</w:t>
      </w:r>
    </w:p>
    <w:p w:rsidR="00C46829" w:rsidRDefault="00C46829">
      <w:pPr>
        <w:pStyle w:val="BodyText"/>
      </w:pPr>
    </w:p>
    <w:p w:rsidR="00C46829" w:rsidRDefault="00B90B52" w:rsidP="00F46D3B">
      <w:pPr>
        <w:pStyle w:val="ListParagraph"/>
        <w:numPr>
          <w:ilvl w:val="1"/>
          <w:numId w:val="166"/>
        </w:numPr>
        <w:spacing w:line="235" w:lineRule="auto"/>
        <w:ind w:right="928"/>
      </w:pPr>
      <w:r>
        <w:rPr>
          <w:rStyle w:val="None"/>
          <w:color w:val="231F20"/>
          <w:u w:color="231F20"/>
        </w:rPr>
        <w:t>Describe any data extraction services and options that are available and any limitations we might expect in the performance of these services.</w:t>
      </w:r>
    </w:p>
    <w:p w:rsidR="00C46829" w:rsidRDefault="00C46829">
      <w:pPr>
        <w:pStyle w:val="BodyText"/>
      </w:pPr>
    </w:p>
    <w:p w:rsidR="00C46829" w:rsidRDefault="00B90B52" w:rsidP="00F46D3B">
      <w:pPr>
        <w:pStyle w:val="ListParagraph"/>
        <w:numPr>
          <w:ilvl w:val="1"/>
          <w:numId w:val="166"/>
        </w:numPr>
        <w:spacing w:line="235" w:lineRule="auto"/>
        <w:ind w:right="871"/>
        <w:jc w:val="both"/>
      </w:pPr>
      <w:r>
        <w:rPr>
          <w:rStyle w:val="None"/>
          <w:color w:val="231F20"/>
          <w:u w:color="231F20"/>
        </w:rPr>
        <w:t>Detail all potential data types and transaction types (including holds, notices, queues, circulation, all notes, statistics, staff accounts, permissions, etc.) that can be migrated</w:t>
      </w:r>
    </w:p>
    <w:p w:rsidR="00C46829" w:rsidRDefault="00C46829">
      <w:pPr>
        <w:pStyle w:val="ListParagraph"/>
        <w:tabs>
          <w:tab w:val="left" w:pos="2678"/>
        </w:tabs>
        <w:spacing w:line="235" w:lineRule="auto"/>
        <w:ind w:left="0" w:right="871" w:firstLine="0"/>
        <w:jc w:val="both"/>
        <w:rPr>
          <w:rStyle w:val="None"/>
          <w:color w:val="231F20"/>
          <w:u w:color="231F20"/>
        </w:rPr>
      </w:pPr>
    </w:p>
    <w:p w:rsidR="00C46829" w:rsidRDefault="00B90B52" w:rsidP="00F46D3B">
      <w:pPr>
        <w:pStyle w:val="ListParagraph"/>
        <w:numPr>
          <w:ilvl w:val="1"/>
          <w:numId w:val="166"/>
        </w:numPr>
      </w:pPr>
      <w:r>
        <w:rPr>
          <w:rStyle w:val="None"/>
          <w:color w:val="231F20"/>
          <w:u w:color="231F20"/>
        </w:rPr>
        <w:t>Will the Vendor be able to migrate Sierra transaction data?</w:t>
      </w:r>
    </w:p>
    <w:p w:rsidR="00C46829" w:rsidRDefault="00C46829">
      <w:pPr>
        <w:pStyle w:val="BodyText"/>
      </w:pPr>
    </w:p>
    <w:p w:rsidR="00C46829" w:rsidRDefault="00B90B52" w:rsidP="00F46D3B">
      <w:pPr>
        <w:pStyle w:val="ListParagraph"/>
        <w:numPr>
          <w:ilvl w:val="1"/>
          <w:numId w:val="166"/>
        </w:numPr>
        <w:spacing w:line="235" w:lineRule="auto"/>
        <w:ind w:right="975"/>
      </w:pPr>
      <w:r>
        <w:rPr>
          <w:rStyle w:val="None"/>
          <w:color w:val="231F20"/>
          <w:u w:color="231F20"/>
        </w:rPr>
        <w:t>Describe in detail what libraries and systems the Vendor has migrated from Sierra.</w:t>
      </w:r>
    </w:p>
    <w:p w:rsidR="00C46829" w:rsidRDefault="00C46829">
      <w:pPr>
        <w:pStyle w:val="BodyText"/>
      </w:pPr>
    </w:p>
    <w:p w:rsidR="00C46829" w:rsidRDefault="00B90B52" w:rsidP="00F46D3B">
      <w:pPr>
        <w:pStyle w:val="ListParagraph"/>
        <w:numPr>
          <w:ilvl w:val="1"/>
          <w:numId w:val="166"/>
        </w:numPr>
        <w:spacing w:line="235" w:lineRule="auto"/>
        <w:ind w:right="1390"/>
      </w:pPr>
      <w:r>
        <w:rPr>
          <w:rStyle w:val="None"/>
          <w:color w:val="231F20"/>
          <w:u w:color="231F20"/>
        </w:rPr>
        <w:t>Describe the data formats (MARC8, MARC21, UTF-8, etc.) that can be migrated from a Sierra system.</w:t>
      </w:r>
    </w:p>
    <w:p w:rsidR="00C46829" w:rsidRDefault="00C46829">
      <w:pPr>
        <w:pStyle w:val="BodyText"/>
      </w:pPr>
    </w:p>
    <w:p w:rsidR="00C46829" w:rsidRDefault="00B90B52" w:rsidP="00F46D3B">
      <w:pPr>
        <w:pStyle w:val="ListParagraph"/>
        <w:numPr>
          <w:ilvl w:val="1"/>
          <w:numId w:val="166"/>
        </w:numPr>
        <w:spacing w:line="235" w:lineRule="auto"/>
        <w:ind w:right="890"/>
      </w:pPr>
      <w:r>
        <w:rPr>
          <w:rStyle w:val="None"/>
          <w:color w:val="231F20"/>
          <w:u w:color="231F20"/>
        </w:rPr>
        <w:t>Detail if any data cleanup work will be recommended and what MOBIUS will need to do to prepare for the migration.</w:t>
      </w:r>
    </w:p>
    <w:p w:rsidR="00C46829" w:rsidRDefault="00C46829">
      <w:pPr>
        <w:pStyle w:val="BodyText"/>
      </w:pPr>
    </w:p>
    <w:p w:rsidR="00C46829" w:rsidRDefault="00B90B52" w:rsidP="00F46D3B">
      <w:pPr>
        <w:pStyle w:val="ListParagraph"/>
        <w:numPr>
          <w:ilvl w:val="1"/>
          <w:numId w:val="166"/>
        </w:numPr>
        <w:spacing w:line="235" w:lineRule="auto"/>
        <w:ind w:right="614"/>
      </w:pPr>
      <w:r>
        <w:rPr>
          <w:rStyle w:val="None"/>
          <w:color w:val="231F20"/>
          <w:u w:color="231F20"/>
        </w:rPr>
        <w:t>Detail how the Vendor might plan on merging and deduping our Sierra records, coming from multiple systems into a single instance.</w:t>
      </w:r>
    </w:p>
    <w:p w:rsidR="00C46829" w:rsidRDefault="00C46829">
      <w:pPr>
        <w:pStyle w:val="BodyText"/>
      </w:pPr>
    </w:p>
    <w:p w:rsidR="00C46829" w:rsidRDefault="00B90B52" w:rsidP="00F46D3B">
      <w:pPr>
        <w:pStyle w:val="ListParagraph"/>
        <w:numPr>
          <w:ilvl w:val="1"/>
          <w:numId w:val="166"/>
        </w:numPr>
      </w:pPr>
      <w:r>
        <w:rPr>
          <w:rStyle w:val="None"/>
          <w:color w:val="231F20"/>
          <w:u w:color="231F20"/>
        </w:rPr>
        <w:t>Detail the record structure in the proposed solution.</w:t>
      </w:r>
    </w:p>
    <w:p w:rsidR="00C46829" w:rsidRDefault="00C46829">
      <w:pPr>
        <w:pStyle w:val="BodyText"/>
      </w:pPr>
    </w:p>
    <w:p w:rsidR="00C46829" w:rsidRDefault="00B90B52" w:rsidP="00F46D3B">
      <w:pPr>
        <w:pStyle w:val="ListParagraph"/>
        <w:numPr>
          <w:ilvl w:val="1"/>
          <w:numId w:val="166"/>
        </w:numPr>
        <w:spacing w:before="1" w:line="235" w:lineRule="auto"/>
        <w:ind w:right="838"/>
        <w:jc w:val="both"/>
      </w:pPr>
      <w:r>
        <w:rPr>
          <w:rStyle w:val="None"/>
          <w:color w:val="231F20"/>
          <w:u w:color="231F20"/>
        </w:rPr>
        <w:t>Detail the staff review process of the data inc</w:t>
      </w:r>
      <w:r w:rsidR="007D37AB">
        <w:rPr>
          <w:rStyle w:val="None"/>
          <w:color w:val="231F20"/>
          <w:u w:color="231F20"/>
        </w:rPr>
        <w:t xml:space="preserve">luding how many test loads are </w:t>
      </w:r>
      <w:r>
        <w:rPr>
          <w:rStyle w:val="None"/>
          <w:color w:val="231F20"/>
          <w:u w:color="231F20"/>
        </w:rPr>
        <w:t>included and the length of time that is planned for making adjustments to th</w:t>
      </w:r>
      <w:r w:rsidR="007D37AB">
        <w:rPr>
          <w:rStyle w:val="None"/>
          <w:color w:val="231F20"/>
          <w:u w:color="231F20"/>
        </w:rPr>
        <w:t xml:space="preserve">e </w:t>
      </w:r>
      <w:r>
        <w:rPr>
          <w:rStyle w:val="None"/>
          <w:color w:val="231F20"/>
          <w:u w:color="231F20"/>
        </w:rPr>
        <w:t>profile.</w:t>
      </w:r>
    </w:p>
    <w:p w:rsidR="00C46829" w:rsidRDefault="00C46829">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C46829" w:rsidRPr="007D37AB" w:rsidRDefault="00B90B52" w:rsidP="00F46D3B">
      <w:pPr>
        <w:pStyle w:val="ListParagraph"/>
        <w:numPr>
          <w:ilvl w:val="1"/>
          <w:numId w:val="166"/>
        </w:numPr>
        <w:rPr>
          <w:rStyle w:val="None"/>
        </w:rPr>
      </w:pPr>
      <w:r>
        <w:rPr>
          <w:rStyle w:val="None"/>
          <w:color w:val="231F20"/>
          <w:u w:color="231F20"/>
        </w:rPr>
        <w:t>Detail the migration responsibilities for each party:</w:t>
      </w:r>
    </w:p>
    <w:p w:rsidR="007D37AB" w:rsidRDefault="007D37AB" w:rsidP="007D37AB">
      <w:pPr>
        <w:pStyle w:val="ListParagraph"/>
        <w:tabs>
          <w:tab w:val="left" w:pos="2736"/>
        </w:tabs>
        <w:ind w:left="2764" w:firstLine="0"/>
      </w:pPr>
    </w:p>
    <w:p w:rsidR="00C46829" w:rsidRDefault="00B90B52" w:rsidP="00F46D3B">
      <w:pPr>
        <w:pStyle w:val="ListParagraph"/>
        <w:numPr>
          <w:ilvl w:val="2"/>
          <w:numId w:val="168"/>
        </w:numPr>
        <w:spacing w:before="60"/>
      </w:pPr>
      <w:r>
        <w:rPr>
          <w:rStyle w:val="None"/>
          <w:color w:val="231F20"/>
          <w:u w:color="231F20"/>
        </w:rPr>
        <w:t>Vendor responsibilities</w:t>
      </w:r>
    </w:p>
    <w:p w:rsidR="00C46829" w:rsidRDefault="00C46829">
      <w:pPr>
        <w:pStyle w:val="BodyText"/>
      </w:pPr>
    </w:p>
    <w:p w:rsidR="00C46829" w:rsidRDefault="00B90B52" w:rsidP="00F46D3B">
      <w:pPr>
        <w:pStyle w:val="ListParagraph"/>
        <w:numPr>
          <w:ilvl w:val="2"/>
          <w:numId w:val="168"/>
        </w:numPr>
        <w:spacing w:before="1"/>
      </w:pPr>
      <w:r>
        <w:rPr>
          <w:rStyle w:val="None"/>
          <w:color w:val="231F20"/>
          <w:u w:color="231F20"/>
        </w:rPr>
        <w:t>MOBIUS responsibilities</w:t>
      </w:r>
    </w:p>
    <w:p w:rsidR="00C46829" w:rsidRDefault="00C46829">
      <w:pPr>
        <w:pStyle w:val="BodyText"/>
      </w:pPr>
    </w:p>
    <w:p w:rsidR="00C46829" w:rsidRDefault="00B90B52" w:rsidP="00F46D3B">
      <w:pPr>
        <w:pStyle w:val="ListParagraph"/>
        <w:numPr>
          <w:ilvl w:val="2"/>
          <w:numId w:val="168"/>
        </w:numPr>
      </w:pPr>
      <w:r>
        <w:rPr>
          <w:rStyle w:val="None"/>
          <w:color w:val="231F20"/>
          <w:u w:color="231F20"/>
        </w:rPr>
        <w:t>Library staff responsibilities</w:t>
      </w:r>
    </w:p>
    <w:p w:rsidR="00C46829" w:rsidRDefault="00C46829">
      <w:pPr>
        <w:pStyle w:val="BodyText"/>
      </w:pPr>
    </w:p>
    <w:p w:rsidR="00C46829" w:rsidRDefault="00B90B52" w:rsidP="00F46D3B">
      <w:pPr>
        <w:pStyle w:val="ListParagraph"/>
        <w:numPr>
          <w:ilvl w:val="1"/>
          <w:numId w:val="169"/>
        </w:numPr>
      </w:pPr>
      <w:r>
        <w:rPr>
          <w:rStyle w:val="None"/>
          <w:color w:val="231F20"/>
          <w:u w:color="231F20"/>
        </w:rPr>
        <w:t>Detail the projected downtime for individual libraries as part of the migration.</w:t>
      </w:r>
    </w:p>
    <w:p w:rsidR="00C46829" w:rsidRDefault="00C46829">
      <w:pPr>
        <w:pStyle w:val="BodyText"/>
      </w:pPr>
    </w:p>
    <w:p w:rsidR="00C46829" w:rsidRDefault="00B90B52" w:rsidP="00F46D3B">
      <w:pPr>
        <w:pStyle w:val="ListParagraph"/>
        <w:numPr>
          <w:ilvl w:val="1"/>
          <w:numId w:val="166"/>
        </w:numPr>
        <w:spacing w:line="235" w:lineRule="auto"/>
        <w:ind w:right="939"/>
      </w:pPr>
      <w:r>
        <w:rPr>
          <w:rStyle w:val="None"/>
          <w:color w:val="231F20"/>
          <w:u w:color="231F20"/>
        </w:rPr>
        <w:t>Detail the expected length of time libraries shou</w:t>
      </w:r>
      <w:r w:rsidR="007D37AB">
        <w:rPr>
          <w:rStyle w:val="None"/>
          <w:color w:val="231F20"/>
          <w:u w:color="231F20"/>
        </w:rPr>
        <w:t xml:space="preserve">ld anticipate running multiple </w:t>
      </w:r>
      <w:r>
        <w:rPr>
          <w:rStyle w:val="None"/>
          <w:color w:val="231F20"/>
          <w:u w:color="231F20"/>
        </w:rPr>
        <w:t>systems.</w:t>
      </w:r>
    </w:p>
    <w:p w:rsidR="00C46829" w:rsidRDefault="00C46829">
      <w:pPr>
        <w:pStyle w:val="BodyText"/>
      </w:pPr>
    </w:p>
    <w:p w:rsidR="00C46829" w:rsidRPr="007D37AB" w:rsidRDefault="00B90B52" w:rsidP="00F46D3B">
      <w:pPr>
        <w:pStyle w:val="ListParagraph"/>
        <w:numPr>
          <w:ilvl w:val="0"/>
          <w:numId w:val="170"/>
        </w:numPr>
        <w:spacing w:line="256" w:lineRule="exact"/>
        <w:rPr>
          <w:rStyle w:val="None"/>
        </w:rPr>
      </w:pPr>
      <w:r>
        <w:rPr>
          <w:rStyle w:val="None"/>
          <w:color w:val="231F20"/>
          <w:u w:color="231F20"/>
        </w:rPr>
        <w:t>Training</w:t>
      </w:r>
    </w:p>
    <w:p w:rsidR="007D37AB" w:rsidRDefault="007D37AB" w:rsidP="007D37AB">
      <w:pPr>
        <w:pStyle w:val="ListParagraph"/>
        <w:spacing w:line="256" w:lineRule="exact"/>
        <w:ind w:left="1957" w:firstLine="0"/>
      </w:pPr>
    </w:p>
    <w:p w:rsidR="00C46829" w:rsidRDefault="00B90B52" w:rsidP="00F46D3B">
      <w:pPr>
        <w:pStyle w:val="ListParagraph"/>
        <w:numPr>
          <w:ilvl w:val="1"/>
          <w:numId w:val="170"/>
        </w:numPr>
        <w:spacing w:line="256" w:lineRule="exact"/>
      </w:pPr>
      <w:r>
        <w:rPr>
          <w:rStyle w:val="None"/>
          <w:color w:val="231F20"/>
          <w:u w:color="231F20"/>
        </w:rPr>
        <w:t>Describe the training options that are available.</w:t>
      </w:r>
    </w:p>
    <w:p w:rsidR="00C46829" w:rsidRDefault="00C46829">
      <w:pPr>
        <w:pStyle w:val="BodyText"/>
      </w:pPr>
    </w:p>
    <w:p w:rsidR="00C46829" w:rsidRDefault="00B90B52" w:rsidP="00F46D3B">
      <w:pPr>
        <w:pStyle w:val="ListParagraph"/>
        <w:numPr>
          <w:ilvl w:val="1"/>
          <w:numId w:val="170"/>
        </w:numPr>
      </w:pPr>
      <w:r>
        <w:rPr>
          <w:rStyle w:val="None"/>
          <w:color w:val="231F20"/>
          <w:u w:color="231F20"/>
        </w:rPr>
        <w:t>Provide a detailed timeline for training and available options for:</w:t>
      </w:r>
    </w:p>
    <w:p w:rsidR="00C46829" w:rsidRDefault="00C46829">
      <w:pPr>
        <w:pStyle w:val="BodyText"/>
      </w:pPr>
    </w:p>
    <w:p w:rsidR="00C46829" w:rsidRDefault="00B90B52" w:rsidP="00F46D3B">
      <w:pPr>
        <w:pStyle w:val="ListParagraph"/>
        <w:numPr>
          <w:ilvl w:val="2"/>
          <w:numId w:val="170"/>
        </w:numPr>
        <w:spacing w:before="1" w:line="235" w:lineRule="auto"/>
        <w:ind w:right="1073"/>
      </w:pPr>
      <w:r>
        <w:rPr>
          <w:rStyle w:val="None"/>
          <w:color w:val="231F20"/>
          <w:u w:color="231F20"/>
        </w:rPr>
        <w:t>A Train-the-Trainer option (how many staff will be trained and how it would be done).</w:t>
      </w:r>
    </w:p>
    <w:p w:rsidR="00C46829" w:rsidRDefault="00C46829">
      <w:pPr>
        <w:pStyle w:val="BodyText"/>
        <w:rPr>
          <w:rStyle w:val="None"/>
          <w:sz w:val="20"/>
          <w:szCs w:val="20"/>
        </w:rPr>
      </w:pPr>
    </w:p>
    <w:p w:rsidR="00C46829" w:rsidRDefault="00B90B52" w:rsidP="00F46D3B">
      <w:pPr>
        <w:pStyle w:val="ListParagraph"/>
        <w:numPr>
          <w:ilvl w:val="2"/>
          <w:numId w:val="171"/>
        </w:numPr>
      </w:pPr>
      <w:r>
        <w:rPr>
          <w:rStyle w:val="None"/>
          <w:color w:val="231F20"/>
          <w:u w:color="231F20"/>
        </w:rPr>
        <w:t>Detail what, if any, in-person training options that are available.</w:t>
      </w:r>
    </w:p>
    <w:p w:rsidR="00C46829" w:rsidRDefault="00C46829">
      <w:pPr>
        <w:pStyle w:val="BodyText"/>
      </w:pPr>
    </w:p>
    <w:p w:rsidR="00C46829" w:rsidRDefault="00B90B52" w:rsidP="00F46D3B">
      <w:pPr>
        <w:pStyle w:val="ListParagraph"/>
        <w:numPr>
          <w:ilvl w:val="2"/>
          <w:numId w:val="171"/>
        </w:numPr>
      </w:pPr>
      <w:r>
        <w:rPr>
          <w:rStyle w:val="None"/>
          <w:color w:val="231F20"/>
          <w:u w:color="231F20"/>
        </w:rPr>
        <w:t>Detail if any live and online training options are available.</w:t>
      </w:r>
    </w:p>
    <w:p w:rsidR="00C46829" w:rsidRDefault="00C46829">
      <w:pPr>
        <w:pStyle w:val="BodyText"/>
      </w:pPr>
    </w:p>
    <w:p w:rsidR="00C46829" w:rsidRDefault="00B90B52" w:rsidP="00F46D3B">
      <w:pPr>
        <w:pStyle w:val="ListParagraph"/>
        <w:numPr>
          <w:ilvl w:val="2"/>
          <w:numId w:val="171"/>
        </w:numPr>
        <w:spacing w:before="1"/>
      </w:pPr>
      <w:r>
        <w:rPr>
          <w:rStyle w:val="None"/>
          <w:color w:val="231F20"/>
          <w:u w:color="231F20"/>
        </w:rPr>
        <w:t>Detail any pre-recorded training options that are available.</w:t>
      </w:r>
    </w:p>
    <w:p w:rsidR="00C46829" w:rsidRDefault="00C46829">
      <w:pPr>
        <w:pStyle w:val="BodyText"/>
      </w:pPr>
    </w:p>
    <w:p w:rsidR="00C46829" w:rsidRDefault="00B90B52" w:rsidP="00F46D3B">
      <w:pPr>
        <w:pStyle w:val="ListParagraph"/>
        <w:numPr>
          <w:ilvl w:val="2"/>
          <w:numId w:val="171"/>
        </w:numPr>
      </w:pPr>
      <w:r>
        <w:rPr>
          <w:rStyle w:val="None"/>
          <w:color w:val="231F20"/>
          <w:u w:color="231F20"/>
        </w:rPr>
        <w:t>Detail any self-paced training tutorial options that are available.</w:t>
      </w:r>
    </w:p>
    <w:p w:rsidR="00C46829" w:rsidRDefault="00C46829">
      <w:pPr>
        <w:pStyle w:val="BodyText"/>
      </w:pPr>
    </w:p>
    <w:p w:rsidR="00C46829" w:rsidRDefault="00B90B52" w:rsidP="00F46D3B">
      <w:pPr>
        <w:pStyle w:val="ListParagraph"/>
        <w:numPr>
          <w:ilvl w:val="2"/>
          <w:numId w:val="171"/>
        </w:numPr>
      </w:pPr>
      <w:r>
        <w:rPr>
          <w:rStyle w:val="None"/>
          <w:color w:val="231F20"/>
          <w:u w:color="231F20"/>
        </w:rPr>
        <w:t>Detail any other training options that are available.</w:t>
      </w:r>
    </w:p>
    <w:p w:rsidR="00C46829" w:rsidRDefault="00C46829">
      <w:pPr>
        <w:pStyle w:val="BodyText"/>
      </w:pPr>
    </w:p>
    <w:p w:rsidR="00C46829" w:rsidRDefault="00B90B52" w:rsidP="00F46D3B">
      <w:pPr>
        <w:pStyle w:val="ListParagraph"/>
        <w:numPr>
          <w:ilvl w:val="1"/>
          <w:numId w:val="172"/>
        </w:numPr>
        <w:spacing w:before="1"/>
      </w:pPr>
      <w:r>
        <w:rPr>
          <w:rStyle w:val="None"/>
          <w:color w:val="231F20"/>
          <w:u w:color="231F20"/>
        </w:rPr>
        <w:t>Detail if the Vendor training is customized to the customer.</w:t>
      </w:r>
    </w:p>
    <w:p w:rsidR="00C46829" w:rsidRDefault="00C46829">
      <w:pPr>
        <w:pStyle w:val="BodyText"/>
      </w:pPr>
    </w:p>
    <w:p w:rsidR="00C46829" w:rsidRDefault="00B90B52" w:rsidP="00F46D3B">
      <w:pPr>
        <w:pStyle w:val="ListParagraph"/>
        <w:numPr>
          <w:ilvl w:val="1"/>
          <w:numId w:val="173"/>
        </w:numPr>
        <w:spacing w:line="235" w:lineRule="auto"/>
        <w:ind w:right="876"/>
      </w:pPr>
      <w:r>
        <w:rPr>
          <w:rStyle w:val="None"/>
          <w:color w:val="231F20"/>
          <w:u w:color="231F20"/>
        </w:rPr>
        <w:t>Detail if training is designed as siloed into a particular functional area or if modular training is set in the greater context. For example, is cataloging training done in the context of material coming from acquisitions and going to circulation?</w:t>
      </w:r>
    </w:p>
    <w:p w:rsidR="00C46829" w:rsidRDefault="00C46829">
      <w:pPr>
        <w:pStyle w:val="BodyText"/>
      </w:pPr>
    </w:p>
    <w:p w:rsidR="00C46829" w:rsidRDefault="00B90B52" w:rsidP="00F46D3B">
      <w:pPr>
        <w:pStyle w:val="ListParagraph"/>
        <w:numPr>
          <w:ilvl w:val="1"/>
          <w:numId w:val="173"/>
        </w:numPr>
        <w:spacing w:line="235" w:lineRule="auto"/>
        <w:ind w:right="866"/>
      </w:pPr>
      <w:r>
        <w:rPr>
          <w:rStyle w:val="None"/>
          <w:color w:val="231F20"/>
          <w:u w:color="231F20"/>
        </w:rPr>
        <w:t>Detail if training is based on data provided by the consortium or if it is generic data provided by the Vendor.</w:t>
      </w:r>
    </w:p>
    <w:p w:rsidR="00C46829" w:rsidRDefault="00C46829">
      <w:pPr>
        <w:pStyle w:val="ListParagraph"/>
        <w:tabs>
          <w:tab w:val="left" w:pos="2678"/>
        </w:tabs>
        <w:spacing w:line="235" w:lineRule="auto"/>
        <w:ind w:left="0" w:right="866" w:firstLine="0"/>
        <w:rPr>
          <w:rStyle w:val="None"/>
          <w:color w:val="231F20"/>
          <w:u w:color="231F20"/>
        </w:rPr>
      </w:pPr>
    </w:p>
    <w:p w:rsidR="00C46829" w:rsidRDefault="00B90B52" w:rsidP="00F46D3B">
      <w:pPr>
        <w:pStyle w:val="ListParagraph"/>
        <w:numPr>
          <w:ilvl w:val="1"/>
          <w:numId w:val="174"/>
        </w:numPr>
        <w:spacing w:before="61"/>
      </w:pPr>
      <w:r>
        <w:rPr>
          <w:rStyle w:val="None"/>
          <w:color w:val="231F20"/>
          <w:u w:color="231F20"/>
        </w:rPr>
        <w:t>Detail how long the training data will be available.</w:t>
      </w:r>
    </w:p>
    <w:p w:rsidR="00C46829" w:rsidRDefault="00C46829">
      <w:pPr>
        <w:pStyle w:val="BodyText"/>
      </w:pPr>
    </w:p>
    <w:p w:rsidR="00C46829" w:rsidRDefault="00B90B52" w:rsidP="00F46D3B">
      <w:pPr>
        <w:pStyle w:val="ListParagraph"/>
        <w:numPr>
          <w:ilvl w:val="1"/>
          <w:numId w:val="175"/>
        </w:numPr>
        <w:spacing w:before="1" w:line="235" w:lineRule="auto"/>
        <w:ind w:right="761"/>
      </w:pPr>
      <w:r>
        <w:rPr>
          <w:rStyle w:val="None"/>
          <w:color w:val="231F20"/>
          <w:u w:color="231F20"/>
        </w:rPr>
        <w:t>Detail if a sandbox is available as part of the ongoing training that is needed in a large consortium.</w:t>
      </w:r>
    </w:p>
    <w:p w:rsidR="00C46829" w:rsidRDefault="00C46829">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C46829" w:rsidRDefault="00B90B52" w:rsidP="00F46D3B">
      <w:pPr>
        <w:pStyle w:val="ListParagraph"/>
        <w:numPr>
          <w:ilvl w:val="1"/>
          <w:numId w:val="175"/>
        </w:numPr>
        <w:spacing w:before="1" w:line="235" w:lineRule="auto"/>
        <w:ind w:right="774"/>
      </w:pPr>
      <w:r>
        <w:rPr>
          <w:rStyle w:val="None"/>
          <w:color w:val="231F20"/>
          <w:u w:color="231F20"/>
        </w:rPr>
        <w:t>Detail how the sandbox will be kept relevant with the same release of the software that the production environment is on and with the modules, settings, and indices that are available in the production environment.</w:t>
      </w:r>
    </w:p>
    <w:p w:rsidR="00C46829" w:rsidRDefault="00C46829">
      <w:pPr>
        <w:pStyle w:val="BodyText"/>
      </w:pPr>
    </w:p>
    <w:p w:rsidR="00C46829" w:rsidRDefault="00B90B52" w:rsidP="00F46D3B">
      <w:pPr>
        <w:pStyle w:val="ListParagraph"/>
        <w:numPr>
          <w:ilvl w:val="1"/>
          <w:numId w:val="175"/>
        </w:numPr>
        <w:spacing w:line="235" w:lineRule="auto"/>
        <w:ind w:right="796"/>
      </w:pPr>
      <w:r>
        <w:rPr>
          <w:rStyle w:val="None"/>
          <w:color w:val="231F20"/>
          <w:u w:color="231F20"/>
        </w:rPr>
        <w:t>Detail the frequency and format of the documentation and all training aids that are available.</w:t>
      </w:r>
    </w:p>
    <w:p w:rsidR="00C46829" w:rsidRDefault="00C46829">
      <w:pPr>
        <w:pStyle w:val="BodyText"/>
      </w:pPr>
    </w:p>
    <w:p w:rsidR="00C46829" w:rsidRPr="007D37AB" w:rsidRDefault="00B90B52" w:rsidP="00F46D3B">
      <w:pPr>
        <w:pStyle w:val="ListParagraph"/>
        <w:numPr>
          <w:ilvl w:val="0"/>
          <w:numId w:val="176"/>
        </w:numPr>
        <w:spacing w:line="256" w:lineRule="exact"/>
        <w:rPr>
          <w:rStyle w:val="None"/>
        </w:rPr>
      </w:pPr>
      <w:r>
        <w:rPr>
          <w:rStyle w:val="None"/>
          <w:color w:val="231F20"/>
          <w:u w:color="231F20"/>
        </w:rPr>
        <w:t>Customer Service</w:t>
      </w:r>
    </w:p>
    <w:p w:rsidR="007D37AB" w:rsidRDefault="007D37AB" w:rsidP="007D37AB">
      <w:pPr>
        <w:pStyle w:val="ListParagraph"/>
        <w:spacing w:line="256" w:lineRule="exact"/>
        <w:ind w:left="1950" w:firstLine="0"/>
      </w:pPr>
    </w:p>
    <w:p w:rsidR="00C46829" w:rsidRDefault="00B90B52" w:rsidP="00F46D3B">
      <w:pPr>
        <w:pStyle w:val="ListParagraph"/>
        <w:numPr>
          <w:ilvl w:val="1"/>
          <w:numId w:val="176"/>
        </w:numPr>
        <w:spacing w:line="256" w:lineRule="exact"/>
      </w:pPr>
      <w:r>
        <w:rPr>
          <w:rStyle w:val="None"/>
          <w:color w:val="231F20"/>
          <w:u w:color="231F20"/>
        </w:rPr>
        <w:t>Detail the ongoing support model(s) that the Vendor employs:</w:t>
      </w:r>
    </w:p>
    <w:p w:rsidR="00C46829" w:rsidRDefault="00C46829">
      <w:pPr>
        <w:pStyle w:val="BodyText"/>
      </w:pPr>
    </w:p>
    <w:p w:rsidR="00C46829" w:rsidRDefault="00B90B52" w:rsidP="00F46D3B">
      <w:pPr>
        <w:pStyle w:val="ListParagraph"/>
        <w:numPr>
          <w:ilvl w:val="2"/>
          <w:numId w:val="176"/>
        </w:numPr>
        <w:spacing w:line="235" w:lineRule="auto"/>
        <w:ind w:right="1057"/>
      </w:pPr>
      <w:r>
        <w:rPr>
          <w:rStyle w:val="None"/>
          <w:color w:val="231F20"/>
          <w:u w:color="231F20"/>
        </w:rPr>
        <w:t>Are there any limits or restrictions on the number of people who can contact the Vendor directly.</w:t>
      </w:r>
    </w:p>
    <w:p w:rsidR="00C46829" w:rsidRDefault="00C46829">
      <w:pPr>
        <w:pStyle w:val="BodyText"/>
      </w:pPr>
    </w:p>
    <w:p w:rsidR="00C46829" w:rsidRDefault="00B90B52" w:rsidP="00F46D3B">
      <w:pPr>
        <w:pStyle w:val="ListParagraph"/>
        <w:numPr>
          <w:ilvl w:val="1"/>
          <w:numId w:val="177"/>
        </w:numPr>
        <w:spacing w:line="235" w:lineRule="auto"/>
        <w:ind w:right="1263"/>
      </w:pPr>
      <w:r>
        <w:rPr>
          <w:rStyle w:val="None"/>
          <w:color w:val="231F20"/>
          <w:u w:color="231F20"/>
        </w:rPr>
        <w:t>Describe if the Vendor supports multiple levels of support and what those options include.</w:t>
      </w:r>
    </w:p>
    <w:p w:rsidR="00C46829" w:rsidRDefault="00C46829">
      <w:pPr>
        <w:pStyle w:val="ListParagraph"/>
        <w:tabs>
          <w:tab w:val="left" w:pos="2671"/>
        </w:tabs>
        <w:spacing w:line="235" w:lineRule="auto"/>
        <w:ind w:left="0" w:right="1263" w:firstLine="0"/>
        <w:rPr>
          <w:rStyle w:val="None"/>
          <w:color w:val="231F20"/>
          <w:u w:color="231F20"/>
        </w:rPr>
      </w:pPr>
    </w:p>
    <w:p w:rsidR="00C46829" w:rsidRDefault="00B90B52" w:rsidP="00F46D3B">
      <w:pPr>
        <w:pStyle w:val="ListParagraph"/>
        <w:numPr>
          <w:ilvl w:val="1"/>
          <w:numId w:val="177"/>
        </w:numPr>
        <w:tabs>
          <w:tab w:val="left" w:pos="2764"/>
        </w:tabs>
        <w:spacing w:before="61"/>
      </w:pPr>
      <w:r>
        <w:rPr>
          <w:rStyle w:val="None"/>
          <w:color w:val="231F20"/>
          <w:u w:color="231F20"/>
        </w:rPr>
        <w:t>Detail the days and hours that the support team is available.</w:t>
      </w:r>
    </w:p>
    <w:p w:rsidR="00C46829" w:rsidRDefault="00C46829">
      <w:pPr>
        <w:pStyle w:val="BodyText"/>
      </w:pPr>
    </w:p>
    <w:p w:rsidR="00C46829" w:rsidRPr="007D37AB" w:rsidRDefault="00B90B52" w:rsidP="00F46D3B">
      <w:pPr>
        <w:pStyle w:val="ListParagraph"/>
        <w:numPr>
          <w:ilvl w:val="1"/>
          <w:numId w:val="177"/>
        </w:numPr>
        <w:tabs>
          <w:tab w:val="left" w:pos="2764"/>
        </w:tabs>
        <w:spacing w:line="235" w:lineRule="auto"/>
        <w:ind w:right="742"/>
        <w:rPr>
          <w:rStyle w:val="None"/>
        </w:rPr>
      </w:pPr>
      <w:r>
        <w:rPr>
          <w:rStyle w:val="None"/>
          <w:color w:val="231F20"/>
          <w:u w:color="231F20"/>
        </w:rPr>
        <w:t>Detail how the following system notifications and other notable system events are communicated to the consortium:</w:t>
      </w:r>
    </w:p>
    <w:p w:rsidR="007D37AB" w:rsidRDefault="007D37AB" w:rsidP="007D37AB">
      <w:pPr>
        <w:pStyle w:val="ListParagraph"/>
      </w:pPr>
    </w:p>
    <w:p w:rsidR="00C46829" w:rsidRDefault="00B90B52" w:rsidP="00F46D3B">
      <w:pPr>
        <w:pStyle w:val="ListParagraph"/>
        <w:numPr>
          <w:ilvl w:val="2"/>
          <w:numId w:val="179"/>
        </w:numPr>
        <w:spacing w:line="254" w:lineRule="exact"/>
      </w:pPr>
      <w:r>
        <w:rPr>
          <w:rStyle w:val="None"/>
          <w:color w:val="231F20"/>
          <w:u w:color="231F20"/>
        </w:rPr>
        <w:t>System outages.</w:t>
      </w:r>
    </w:p>
    <w:p w:rsidR="00C46829" w:rsidRDefault="00C46829">
      <w:pPr>
        <w:pStyle w:val="BodyText"/>
      </w:pPr>
    </w:p>
    <w:p w:rsidR="00C46829" w:rsidRDefault="00B90B52" w:rsidP="00F46D3B">
      <w:pPr>
        <w:pStyle w:val="ListParagraph"/>
        <w:numPr>
          <w:ilvl w:val="2"/>
          <w:numId w:val="179"/>
        </w:numPr>
        <w:spacing w:before="1"/>
      </w:pPr>
      <w:r>
        <w:rPr>
          <w:rStyle w:val="None"/>
          <w:color w:val="231F20"/>
          <w:u w:color="231F20"/>
        </w:rPr>
        <w:t>System updates.</w:t>
      </w:r>
    </w:p>
    <w:p w:rsidR="00C46829" w:rsidRDefault="00C46829">
      <w:pPr>
        <w:pStyle w:val="BodyText"/>
      </w:pPr>
    </w:p>
    <w:p w:rsidR="00C46829" w:rsidRDefault="00B90B52" w:rsidP="00F46D3B">
      <w:pPr>
        <w:pStyle w:val="ListParagraph"/>
        <w:numPr>
          <w:ilvl w:val="2"/>
          <w:numId w:val="179"/>
        </w:numPr>
      </w:pPr>
      <w:r>
        <w:rPr>
          <w:rStyle w:val="None"/>
          <w:color w:val="231F20"/>
          <w:u w:color="231F20"/>
        </w:rPr>
        <w:t>Individual library as well as system breaches.</w:t>
      </w:r>
    </w:p>
    <w:p w:rsidR="00C46829" w:rsidRDefault="00C46829">
      <w:pPr>
        <w:pStyle w:val="BodyText"/>
      </w:pPr>
    </w:p>
    <w:p w:rsidR="00C46829" w:rsidRDefault="00B90B52" w:rsidP="00F46D3B">
      <w:pPr>
        <w:pStyle w:val="ListParagraph"/>
        <w:numPr>
          <w:ilvl w:val="2"/>
          <w:numId w:val="179"/>
        </w:numPr>
      </w:pPr>
      <w:r>
        <w:rPr>
          <w:rStyle w:val="None"/>
          <w:color w:val="231F20"/>
          <w:u w:color="231F20"/>
        </w:rPr>
        <w:t>Other required system maintenance.</w:t>
      </w:r>
    </w:p>
    <w:p w:rsidR="00C46829" w:rsidRDefault="00C46829">
      <w:pPr>
        <w:pStyle w:val="BodyText"/>
      </w:pPr>
    </w:p>
    <w:p w:rsidR="00C46829" w:rsidRDefault="00B90B52" w:rsidP="00F46D3B">
      <w:pPr>
        <w:pStyle w:val="ListParagraph"/>
        <w:numPr>
          <w:ilvl w:val="1"/>
          <w:numId w:val="178"/>
        </w:numPr>
      </w:pPr>
      <w:r>
        <w:rPr>
          <w:rStyle w:val="None"/>
          <w:color w:val="231F20"/>
          <w:u w:color="231F20"/>
        </w:rPr>
        <w:t>Detail how individual ticket priority levels are defined.</w:t>
      </w:r>
    </w:p>
    <w:p w:rsidR="00C46829" w:rsidRDefault="00C46829">
      <w:pPr>
        <w:pStyle w:val="BodyText"/>
      </w:pPr>
    </w:p>
    <w:p w:rsidR="00C46829" w:rsidRDefault="00B90B52" w:rsidP="00F46D3B">
      <w:pPr>
        <w:pStyle w:val="ListParagraph"/>
        <w:numPr>
          <w:ilvl w:val="1"/>
          <w:numId w:val="178"/>
        </w:numPr>
      </w:pPr>
      <w:r>
        <w:rPr>
          <w:rStyle w:val="None"/>
          <w:color w:val="231F20"/>
          <w:u w:color="231F20"/>
        </w:rPr>
        <w:t>Detail the average ticket turnaround time per priority level.</w:t>
      </w:r>
    </w:p>
    <w:p w:rsidR="00C46829" w:rsidRDefault="00C46829">
      <w:pPr>
        <w:pStyle w:val="BodyText"/>
      </w:pPr>
    </w:p>
    <w:p w:rsidR="00C46829" w:rsidRDefault="00B90B52" w:rsidP="00F46D3B">
      <w:pPr>
        <w:pStyle w:val="ListParagraph"/>
        <w:numPr>
          <w:ilvl w:val="1"/>
          <w:numId w:val="179"/>
        </w:numPr>
      </w:pPr>
      <w:r>
        <w:rPr>
          <w:rStyle w:val="None"/>
          <w:color w:val="231F20"/>
          <w:u w:color="231F20"/>
        </w:rPr>
        <w:t>Detail the ticket escalation protocol.</w:t>
      </w:r>
    </w:p>
    <w:p w:rsidR="00C46829" w:rsidRDefault="00C46829">
      <w:pPr>
        <w:pStyle w:val="BodyText"/>
        <w:rPr>
          <w:rStyle w:val="None"/>
          <w:sz w:val="20"/>
          <w:szCs w:val="20"/>
        </w:rPr>
      </w:pPr>
    </w:p>
    <w:p w:rsidR="00C46829" w:rsidRDefault="00B90B52" w:rsidP="00F46D3B">
      <w:pPr>
        <w:pStyle w:val="ListParagraph"/>
        <w:numPr>
          <w:ilvl w:val="1"/>
          <w:numId w:val="180"/>
        </w:numPr>
      </w:pPr>
      <w:r>
        <w:rPr>
          <w:rStyle w:val="None"/>
          <w:color w:val="231F20"/>
          <w:u w:color="231F20"/>
        </w:rPr>
        <w:t>Detail the automatic ticket escalation v. client-requested ticket escalation.</w:t>
      </w:r>
    </w:p>
    <w:p w:rsidR="00C46829" w:rsidRDefault="00C46829">
      <w:pPr>
        <w:pStyle w:val="BodyText"/>
      </w:pPr>
    </w:p>
    <w:p w:rsidR="00C46829" w:rsidRDefault="00B90B52" w:rsidP="00F46D3B">
      <w:pPr>
        <w:pStyle w:val="ListParagraph"/>
        <w:numPr>
          <w:ilvl w:val="1"/>
          <w:numId w:val="180"/>
        </w:numPr>
      </w:pPr>
      <w:r>
        <w:rPr>
          <w:rStyle w:val="None"/>
          <w:color w:val="231F20"/>
          <w:u w:color="231F20"/>
        </w:rPr>
        <w:t>Detail how clients keep track of the progress being made on their tickets</w:t>
      </w:r>
    </w:p>
    <w:p w:rsidR="00C46829" w:rsidRDefault="00C46829">
      <w:pPr>
        <w:pStyle w:val="BodyText"/>
        <w:spacing w:before="6"/>
        <w:rPr>
          <w:sz w:val="31"/>
          <w:szCs w:val="31"/>
        </w:rPr>
      </w:pPr>
    </w:p>
    <w:p w:rsidR="00C46829" w:rsidRDefault="00B90B52" w:rsidP="00F46D3B">
      <w:pPr>
        <w:pStyle w:val="ListParagraph"/>
        <w:numPr>
          <w:ilvl w:val="2"/>
          <w:numId w:val="180"/>
        </w:numPr>
      </w:pPr>
      <w:r>
        <w:rPr>
          <w:rStyle w:val="None"/>
          <w:color w:val="231F20"/>
          <w:u w:color="231F20"/>
        </w:rPr>
        <w:t>Is a customer dashboard provided?</w:t>
      </w:r>
    </w:p>
    <w:p w:rsidR="00C46829" w:rsidRDefault="00C46829">
      <w:pPr>
        <w:pStyle w:val="BodyText"/>
        <w:spacing w:before="10"/>
        <w:rPr>
          <w:rStyle w:val="None"/>
          <w:sz w:val="31"/>
          <w:szCs w:val="31"/>
        </w:rPr>
      </w:pPr>
    </w:p>
    <w:p w:rsidR="00C46829" w:rsidRDefault="00B90B52" w:rsidP="00F46D3B">
      <w:pPr>
        <w:pStyle w:val="ListParagraph"/>
        <w:numPr>
          <w:ilvl w:val="1"/>
          <w:numId w:val="181"/>
        </w:numPr>
        <w:spacing w:before="1" w:line="235" w:lineRule="auto"/>
        <w:ind w:right="1366"/>
      </w:pPr>
      <w:r>
        <w:rPr>
          <w:rStyle w:val="None"/>
          <w:color w:val="231F20"/>
          <w:u w:color="231F20"/>
        </w:rPr>
        <w:t>Detail the Vendor’s upgrade release schedule and current frequency of releases.</w:t>
      </w:r>
    </w:p>
    <w:p w:rsidR="00C46829" w:rsidRDefault="00C46829">
      <w:pPr>
        <w:pStyle w:val="BodyText"/>
      </w:pPr>
    </w:p>
    <w:p w:rsidR="00C46829" w:rsidRDefault="00B90B52" w:rsidP="00F46D3B">
      <w:pPr>
        <w:pStyle w:val="ListParagraph"/>
        <w:numPr>
          <w:ilvl w:val="1"/>
          <w:numId w:val="181"/>
        </w:numPr>
        <w:spacing w:before="1" w:line="235" w:lineRule="auto"/>
        <w:ind w:right="941"/>
      </w:pPr>
      <w:r>
        <w:rPr>
          <w:rStyle w:val="None"/>
          <w:color w:val="231F20"/>
          <w:u w:color="231F20"/>
        </w:rPr>
        <w:t>Detail the Vendor’s commitment to hotfixes as well as real-time “responsive development.”</w:t>
      </w:r>
    </w:p>
    <w:p w:rsidR="00C46829" w:rsidRDefault="00C46829">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7D37AB" w:rsidRDefault="007D37AB">
      <w:pPr>
        <w:pStyle w:val="BodyText"/>
      </w:pPr>
    </w:p>
    <w:p w:rsidR="00C46829" w:rsidRDefault="00B90B52" w:rsidP="00F46D3B">
      <w:pPr>
        <w:pStyle w:val="ListParagraph"/>
        <w:numPr>
          <w:ilvl w:val="1"/>
          <w:numId w:val="181"/>
        </w:numPr>
        <w:spacing w:line="235" w:lineRule="auto"/>
        <w:ind w:right="1317"/>
      </w:pPr>
      <w:r>
        <w:rPr>
          <w:rStyle w:val="None"/>
          <w:color w:val="231F20"/>
          <w:u w:color="231F20"/>
        </w:rPr>
        <w:t>Detail the Vendor’s specific turnaround commitment for specific support tasks.</w:t>
      </w:r>
    </w:p>
    <w:p w:rsidR="00C46829" w:rsidRDefault="00C46829">
      <w:pPr>
        <w:pStyle w:val="BodyText"/>
      </w:pPr>
    </w:p>
    <w:p w:rsidR="00C46829" w:rsidRDefault="00B90B52" w:rsidP="00F46D3B">
      <w:pPr>
        <w:pStyle w:val="ListParagraph"/>
        <w:numPr>
          <w:ilvl w:val="1"/>
          <w:numId w:val="181"/>
        </w:numPr>
        <w:spacing w:line="235" w:lineRule="auto"/>
        <w:ind w:right="1033"/>
      </w:pPr>
      <w:r>
        <w:rPr>
          <w:rStyle w:val="None"/>
          <w:color w:val="231F20"/>
          <w:u w:color="231F20"/>
        </w:rPr>
        <w:t>Indicate if MOBIUS can expect to have a dedicated support staff individual and/or team as well as a customer account representative.</w:t>
      </w:r>
    </w:p>
    <w:p w:rsidR="00C46829" w:rsidRDefault="00C46829">
      <w:pPr>
        <w:pStyle w:val="ListParagraph"/>
        <w:tabs>
          <w:tab w:val="left" w:pos="2782"/>
        </w:tabs>
        <w:spacing w:line="235" w:lineRule="auto"/>
        <w:ind w:left="0" w:right="1033" w:firstLine="0"/>
        <w:rPr>
          <w:rStyle w:val="None"/>
          <w:color w:val="231F20"/>
          <w:u w:color="231F20"/>
        </w:rPr>
      </w:pPr>
    </w:p>
    <w:p w:rsidR="00C46829" w:rsidRPr="007D37AB" w:rsidRDefault="00B90B52" w:rsidP="00F46D3B">
      <w:pPr>
        <w:pStyle w:val="ListParagraph"/>
        <w:numPr>
          <w:ilvl w:val="0"/>
          <w:numId w:val="182"/>
        </w:numPr>
        <w:spacing w:line="256" w:lineRule="exact"/>
        <w:rPr>
          <w:rStyle w:val="None"/>
        </w:rPr>
      </w:pPr>
      <w:r>
        <w:rPr>
          <w:rStyle w:val="None"/>
          <w:color w:val="231F20"/>
          <w:u w:color="231F20"/>
        </w:rPr>
        <w:t>User community</w:t>
      </w:r>
    </w:p>
    <w:p w:rsidR="007D37AB" w:rsidRDefault="007D37AB" w:rsidP="007D37AB">
      <w:pPr>
        <w:pStyle w:val="ListParagraph"/>
        <w:spacing w:line="256" w:lineRule="exact"/>
        <w:ind w:left="2015" w:firstLine="0"/>
      </w:pPr>
    </w:p>
    <w:p w:rsidR="00C46829" w:rsidRDefault="00B90B52" w:rsidP="00F46D3B">
      <w:pPr>
        <w:pStyle w:val="ListParagraph"/>
        <w:numPr>
          <w:ilvl w:val="1"/>
          <w:numId w:val="182"/>
        </w:numPr>
        <w:spacing w:before="2" w:line="235" w:lineRule="auto"/>
        <w:ind w:right="1259"/>
      </w:pPr>
      <w:r>
        <w:rPr>
          <w:rStyle w:val="None"/>
          <w:color w:val="231F20"/>
          <w:u w:color="231F20"/>
        </w:rPr>
        <w:t>Detail all Vendor supported and/or sponsored conferences and events in support of the organization and proposed solution platform.</w:t>
      </w:r>
    </w:p>
    <w:p w:rsidR="00C46829" w:rsidRDefault="00C46829">
      <w:pPr>
        <w:pStyle w:val="BodyText"/>
      </w:pPr>
    </w:p>
    <w:p w:rsidR="00C46829" w:rsidRDefault="00B90B52" w:rsidP="00F46D3B">
      <w:pPr>
        <w:pStyle w:val="ListParagraph"/>
        <w:numPr>
          <w:ilvl w:val="1"/>
          <w:numId w:val="182"/>
        </w:numPr>
        <w:spacing w:line="235" w:lineRule="auto"/>
        <w:ind w:right="784"/>
      </w:pPr>
      <w:r>
        <w:rPr>
          <w:rStyle w:val="None"/>
          <w:color w:val="231F20"/>
          <w:u w:color="231F20"/>
        </w:rPr>
        <w:t>Detail all communication platforms (listservs, forums, slack, etc.) in support of the proposed solution.</w:t>
      </w:r>
    </w:p>
    <w:p w:rsidR="00C46829" w:rsidRDefault="00C46829">
      <w:pPr>
        <w:pStyle w:val="BodyText"/>
        <w:spacing w:before="11"/>
        <w:rPr>
          <w:sz w:val="31"/>
          <w:szCs w:val="31"/>
        </w:rPr>
      </w:pPr>
    </w:p>
    <w:p w:rsidR="00C46829" w:rsidRDefault="00B90B52" w:rsidP="00F46D3B">
      <w:pPr>
        <w:pStyle w:val="ListParagraph"/>
        <w:numPr>
          <w:ilvl w:val="1"/>
          <w:numId w:val="182"/>
        </w:numPr>
        <w:spacing w:line="235" w:lineRule="auto"/>
        <w:ind w:right="747"/>
      </w:pPr>
      <w:r>
        <w:rPr>
          <w:rStyle w:val="None"/>
          <w:color w:val="231F20"/>
          <w:u w:color="231F20"/>
        </w:rPr>
        <w:t>Detail the role in product development and enhancements that customers can expect to have with the Vendor and the proposed system.</w:t>
      </w:r>
    </w:p>
    <w:p w:rsidR="00C46829" w:rsidRDefault="00C46829">
      <w:pPr>
        <w:pStyle w:val="BodyText"/>
        <w:spacing w:before="11"/>
        <w:rPr>
          <w:rStyle w:val="None"/>
          <w:sz w:val="31"/>
          <w:szCs w:val="31"/>
        </w:rPr>
      </w:pPr>
    </w:p>
    <w:p w:rsidR="00C46829" w:rsidRDefault="00B90B52" w:rsidP="00F46D3B">
      <w:pPr>
        <w:pStyle w:val="ListParagraph"/>
        <w:numPr>
          <w:ilvl w:val="1"/>
          <w:numId w:val="182"/>
        </w:numPr>
        <w:spacing w:line="235" w:lineRule="auto"/>
        <w:ind w:right="794"/>
      </w:pPr>
      <w:r>
        <w:rPr>
          <w:rStyle w:val="None"/>
          <w:color w:val="231F20"/>
          <w:u w:color="231F20"/>
        </w:rPr>
        <w:t>Detail if the Vendor accepts contract work for software functionality that might be required.</w:t>
      </w:r>
    </w:p>
    <w:p w:rsidR="00C46829" w:rsidRDefault="00C46829">
      <w:pPr>
        <w:pStyle w:val="BodyText"/>
      </w:pPr>
    </w:p>
    <w:p w:rsidR="00C46829" w:rsidRDefault="00B90B52" w:rsidP="00F46D3B">
      <w:pPr>
        <w:pStyle w:val="ListParagraph"/>
        <w:numPr>
          <w:ilvl w:val="1"/>
          <w:numId w:val="183"/>
        </w:numPr>
      </w:pPr>
      <w:r>
        <w:rPr>
          <w:rStyle w:val="None"/>
          <w:color w:val="231F20"/>
          <w:u w:color="231F20"/>
        </w:rPr>
        <w:t>Detail all community support and training options that are available.</w:t>
      </w:r>
    </w:p>
    <w:p w:rsidR="00C46829" w:rsidRDefault="00C46829">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7D37AB" w:rsidRDefault="007D37AB">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B90B52">
      <w:pPr>
        <w:pStyle w:val="BodyText"/>
        <w:spacing w:before="3"/>
        <w:rPr>
          <w:rStyle w:val="None"/>
          <w:sz w:val="23"/>
          <w:szCs w:val="23"/>
        </w:rPr>
      </w:pPr>
      <w:r>
        <w:rPr>
          <w:rStyle w:val="None"/>
          <w:noProof/>
        </w:rPr>
        <w:drawing>
          <wp:anchor distT="0" distB="0" distL="0" distR="0" simplePos="0" relativeHeight="251670528" behindDoc="0" locked="0" layoutInCell="1" allowOverlap="1">
            <wp:simplePos x="0" y="0"/>
            <wp:positionH relativeFrom="page">
              <wp:posOffset>758949</wp:posOffset>
            </wp:positionH>
            <wp:positionV relativeFrom="line">
              <wp:posOffset>188875</wp:posOffset>
            </wp:positionV>
            <wp:extent cx="2690349" cy="176213"/>
            <wp:effectExtent l="0" t="0" r="0" b="0"/>
            <wp:wrapTopAndBottom distT="0" distB="0"/>
            <wp:docPr id="1073741939" name="officeArt object" descr="image17.png"/>
            <wp:cNvGraphicFramePr/>
            <a:graphic xmlns:a="http://schemas.openxmlformats.org/drawingml/2006/main">
              <a:graphicData uri="http://schemas.openxmlformats.org/drawingml/2006/picture">
                <pic:pic xmlns:pic="http://schemas.openxmlformats.org/drawingml/2006/picture">
                  <pic:nvPicPr>
                    <pic:cNvPr id="1073741939" name="image17.png" descr="image17.png"/>
                    <pic:cNvPicPr>
                      <a:picLocks noChangeAspect="1"/>
                    </pic:cNvPicPr>
                  </pic:nvPicPr>
                  <pic:blipFill>
                    <a:blip r:embed="rId37">
                      <a:extLst/>
                    </a:blip>
                    <a:stretch>
                      <a:fillRect/>
                    </a:stretch>
                  </pic:blipFill>
                  <pic:spPr>
                    <a:xfrm>
                      <a:off x="0" y="0"/>
                      <a:ext cx="2690349" cy="176213"/>
                    </a:xfrm>
                    <a:prstGeom prst="rect">
                      <a:avLst/>
                    </a:prstGeom>
                    <a:ln w="12700" cap="flat">
                      <a:noFill/>
                      <a:miter lim="400000"/>
                    </a:ln>
                    <a:effectLst/>
                  </pic:spPr>
                </pic:pic>
              </a:graphicData>
            </a:graphic>
          </wp:anchor>
        </w:drawing>
      </w:r>
    </w:p>
    <w:p w:rsidR="00C46829" w:rsidRDefault="00C46829">
      <w:pPr>
        <w:pStyle w:val="BodyText"/>
        <w:spacing w:before="8"/>
        <w:rPr>
          <w:rStyle w:val="None"/>
          <w:sz w:val="6"/>
          <w:szCs w:val="6"/>
        </w:rPr>
      </w:pPr>
    </w:p>
    <w:p w:rsidR="00C46829" w:rsidRPr="007D37AB" w:rsidRDefault="00B90B52" w:rsidP="00F46D3B">
      <w:pPr>
        <w:pStyle w:val="ListParagraph"/>
        <w:numPr>
          <w:ilvl w:val="0"/>
          <w:numId w:val="185"/>
        </w:numPr>
        <w:spacing w:before="61" w:line="247" w:lineRule="exact"/>
        <w:rPr>
          <w:rStyle w:val="None"/>
        </w:rPr>
      </w:pPr>
      <w:r>
        <w:rPr>
          <w:rStyle w:val="None"/>
          <w:color w:val="231F20"/>
          <w:u w:color="231F20"/>
        </w:rPr>
        <w:t>Resource Sharing Option</w:t>
      </w:r>
    </w:p>
    <w:p w:rsidR="007D37AB" w:rsidRDefault="007D37AB" w:rsidP="007D37AB">
      <w:pPr>
        <w:pStyle w:val="ListParagraph"/>
        <w:spacing w:before="61" w:line="247" w:lineRule="exact"/>
        <w:ind w:left="2076" w:firstLine="0"/>
      </w:pPr>
    </w:p>
    <w:p w:rsidR="00C46829" w:rsidRPr="007D37AB" w:rsidRDefault="00B90B52" w:rsidP="00F46D3B">
      <w:pPr>
        <w:pStyle w:val="ListParagraph"/>
        <w:numPr>
          <w:ilvl w:val="1"/>
          <w:numId w:val="185"/>
        </w:numPr>
        <w:spacing w:line="247" w:lineRule="exact"/>
        <w:rPr>
          <w:rStyle w:val="None"/>
        </w:rPr>
      </w:pPr>
      <w:r>
        <w:rPr>
          <w:rStyle w:val="None"/>
          <w:color w:val="231F20"/>
          <w:u w:color="231F20"/>
        </w:rPr>
        <w:t>Patron-initiated requesting system:</w:t>
      </w:r>
    </w:p>
    <w:p w:rsidR="007D37AB" w:rsidRDefault="007D37AB" w:rsidP="007D37AB">
      <w:pPr>
        <w:pStyle w:val="ListParagraph"/>
        <w:spacing w:line="247" w:lineRule="exact"/>
        <w:ind w:left="2735" w:firstLine="0"/>
      </w:pPr>
    </w:p>
    <w:p w:rsidR="00C46829" w:rsidRDefault="00B90B52" w:rsidP="00F46D3B">
      <w:pPr>
        <w:pStyle w:val="ListParagraph"/>
        <w:numPr>
          <w:ilvl w:val="2"/>
          <w:numId w:val="185"/>
        </w:numPr>
        <w:spacing w:before="80" w:line="218" w:lineRule="auto"/>
        <w:ind w:right="721"/>
      </w:pPr>
      <w:r>
        <w:rPr>
          <w:rStyle w:val="None"/>
          <w:color w:val="231F20"/>
          <w:u w:color="231F20"/>
        </w:rPr>
        <w:t>Describe the requesting process and experience for patrons and please include how they can manage their patron account features as part of the process.</w:t>
      </w:r>
    </w:p>
    <w:p w:rsidR="00C46829" w:rsidRDefault="00C46829">
      <w:pPr>
        <w:pStyle w:val="ListParagraph"/>
        <w:tabs>
          <w:tab w:val="left" w:pos="3542"/>
        </w:tabs>
        <w:spacing w:before="80" w:line="218" w:lineRule="auto"/>
        <w:ind w:left="0" w:right="721" w:firstLine="0"/>
        <w:rPr>
          <w:rStyle w:val="None"/>
          <w:color w:val="231F20"/>
          <w:u w:color="231F20"/>
        </w:rPr>
      </w:pPr>
    </w:p>
    <w:p w:rsidR="00C46829" w:rsidRDefault="00B90B52" w:rsidP="00F46D3B">
      <w:pPr>
        <w:pStyle w:val="ListParagraph"/>
        <w:numPr>
          <w:ilvl w:val="2"/>
          <w:numId w:val="186"/>
        </w:numPr>
      </w:pPr>
      <w:r>
        <w:rPr>
          <w:rStyle w:val="None"/>
          <w:color w:val="231F20"/>
          <w:u w:color="231F20"/>
        </w:rPr>
        <w:t>Describe how the requesting experience is different for the staff.</w:t>
      </w:r>
    </w:p>
    <w:p w:rsidR="00C46829" w:rsidRDefault="00C46829">
      <w:pPr>
        <w:pStyle w:val="BodyText"/>
      </w:pPr>
    </w:p>
    <w:p w:rsidR="00C46829" w:rsidRDefault="00B90B52" w:rsidP="00F46D3B">
      <w:pPr>
        <w:pStyle w:val="ListParagraph"/>
        <w:numPr>
          <w:ilvl w:val="2"/>
          <w:numId w:val="185"/>
        </w:numPr>
        <w:spacing w:before="1" w:line="218" w:lineRule="auto"/>
        <w:ind w:right="983"/>
      </w:pPr>
      <w:r>
        <w:rPr>
          <w:rStyle w:val="None"/>
          <w:color w:val="231F20"/>
          <w:u w:color="231F20"/>
        </w:rPr>
        <w:t>If staff can place requests on behalf of the patron, describe if this is done through the public interface, staff interface or both.</w:t>
      </w:r>
    </w:p>
    <w:p w:rsidR="00C46829" w:rsidRDefault="00C46829">
      <w:pPr>
        <w:pStyle w:val="BodyText"/>
      </w:pPr>
    </w:p>
    <w:p w:rsidR="00C46829" w:rsidRDefault="00B90B52" w:rsidP="00F46D3B">
      <w:pPr>
        <w:pStyle w:val="ListParagraph"/>
        <w:numPr>
          <w:ilvl w:val="1"/>
          <w:numId w:val="187"/>
        </w:numPr>
        <w:tabs>
          <w:tab w:val="left" w:pos="2822"/>
        </w:tabs>
        <w:spacing w:line="218" w:lineRule="auto"/>
        <w:ind w:right="1663"/>
      </w:pPr>
      <w:r>
        <w:rPr>
          <w:rStyle w:val="None"/>
          <w:color w:val="231F20"/>
          <w:u w:color="231F20"/>
        </w:rPr>
        <w:t>Describe how the patron record is utilized with the resource sharing components of the proposed system.</w:t>
      </w:r>
    </w:p>
    <w:p w:rsidR="00C46829" w:rsidRDefault="00C46829">
      <w:pPr>
        <w:pStyle w:val="BodyText"/>
      </w:pPr>
    </w:p>
    <w:p w:rsidR="00C46829" w:rsidRDefault="00B90B52" w:rsidP="00F46D3B">
      <w:pPr>
        <w:pStyle w:val="ListParagraph"/>
        <w:numPr>
          <w:ilvl w:val="1"/>
          <w:numId w:val="187"/>
        </w:numPr>
        <w:tabs>
          <w:tab w:val="left" w:pos="2822"/>
        </w:tabs>
        <w:spacing w:line="218" w:lineRule="auto"/>
        <w:ind w:right="904"/>
      </w:pPr>
      <w:r>
        <w:rPr>
          <w:rStyle w:val="None"/>
          <w:color w:val="231F20"/>
          <w:u w:color="231F20"/>
        </w:rPr>
        <w:t>Elaborate on whether there is one patron reco</w:t>
      </w:r>
      <w:r w:rsidR="007D37AB">
        <w:rPr>
          <w:rStyle w:val="None"/>
          <w:color w:val="231F20"/>
          <w:u w:color="231F20"/>
        </w:rPr>
        <w:t xml:space="preserve">rd for both local and “remote” </w:t>
      </w:r>
      <w:r>
        <w:rPr>
          <w:rStyle w:val="None"/>
          <w:color w:val="231F20"/>
          <w:u w:color="231F20"/>
        </w:rPr>
        <w:t>borrowing or multiple patron records that are required.</w:t>
      </w:r>
    </w:p>
    <w:p w:rsidR="00C46829" w:rsidRDefault="00C46829">
      <w:pPr>
        <w:pStyle w:val="BodyText"/>
        <w:rPr>
          <w:rStyle w:val="None"/>
        </w:rPr>
      </w:pPr>
    </w:p>
    <w:p w:rsidR="00C46829" w:rsidRDefault="00B90B52" w:rsidP="00F46D3B">
      <w:pPr>
        <w:pStyle w:val="ListParagraph"/>
        <w:numPr>
          <w:ilvl w:val="1"/>
          <w:numId w:val="187"/>
        </w:numPr>
        <w:tabs>
          <w:tab w:val="left" w:pos="2822"/>
        </w:tabs>
      </w:pPr>
      <w:r>
        <w:rPr>
          <w:rStyle w:val="None"/>
          <w:color w:val="231F20"/>
          <w:u w:color="231F20"/>
        </w:rPr>
        <w:t>Detail the fields available in the patron record.</w:t>
      </w:r>
    </w:p>
    <w:p w:rsidR="00C46829" w:rsidRDefault="00C46829">
      <w:pPr>
        <w:pStyle w:val="BodyText"/>
      </w:pPr>
    </w:p>
    <w:p w:rsidR="00C46829" w:rsidRDefault="00B90B52" w:rsidP="00F46D3B">
      <w:pPr>
        <w:pStyle w:val="ListParagraph"/>
        <w:numPr>
          <w:ilvl w:val="1"/>
          <w:numId w:val="187"/>
        </w:numPr>
        <w:tabs>
          <w:tab w:val="left" w:pos="2822"/>
        </w:tabs>
        <w:spacing w:line="218" w:lineRule="auto"/>
        <w:ind w:right="734"/>
      </w:pPr>
      <w:r>
        <w:rPr>
          <w:rStyle w:val="None"/>
          <w:color w:val="231F20"/>
          <w:u w:color="231F20"/>
        </w:rPr>
        <w:t>Describe if a common set of patron paramete</w:t>
      </w:r>
      <w:r w:rsidR="007D37AB">
        <w:rPr>
          <w:rStyle w:val="None"/>
          <w:color w:val="231F20"/>
          <w:u w:color="231F20"/>
        </w:rPr>
        <w:t>rs can be centrally managed for</w:t>
      </w:r>
      <w:r>
        <w:rPr>
          <w:rStyle w:val="None"/>
          <w:color w:val="231F20"/>
          <w:u w:color="231F20"/>
        </w:rPr>
        <w:t xml:space="preserve"> all members. If this is possible, please detail how this works.</w:t>
      </w:r>
    </w:p>
    <w:p w:rsidR="00C46829" w:rsidRDefault="00C46829">
      <w:pPr>
        <w:pStyle w:val="BodyText"/>
      </w:pPr>
    </w:p>
    <w:p w:rsidR="00C46829" w:rsidRDefault="00B90B52" w:rsidP="00F46D3B">
      <w:pPr>
        <w:pStyle w:val="ListParagraph"/>
        <w:numPr>
          <w:ilvl w:val="1"/>
          <w:numId w:val="187"/>
        </w:numPr>
        <w:tabs>
          <w:tab w:val="left" w:pos="2822"/>
        </w:tabs>
        <w:spacing w:before="1" w:line="218" w:lineRule="auto"/>
        <w:ind w:right="795"/>
      </w:pPr>
      <w:r>
        <w:rPr>
          <w:rStyle w:val="None"/>
          <w:color w:val="231F20"/>
          <w:u w:color="231F20"/>
        </w:rPr>
        <w:t>Describe if materials can be made to be visible in the public interface but not necessarily “borrowed” if desired by the owning library.</w:t>
      </w:r>
    </w:p>
    <w:p w:rsidR="00C46829" w:rsidRDefault="00C46829">
      <w:pPr>
        <w:pStyle w:val="BodyText"/>
        <w:spacing w:before="10"/>
        <w:rPr>
          <w:rStyle w:val="None"/>
          <w:sz w:val="27"/>
          <w:szCs w:val="27"/>
        </w:rPr>
      </w:pPr>
    </w:p>
    <w:p w:rsidR="00C46829" w:rsidRDefault="00B90B52" w:rsidP="00F46D3B">
      <w:pPr>
        <w:pStyle w:val="ListParagraph"/>
        <w:numPr>
          <w:ilvl w:val="1"/>
          <w:numId w:val="187"/>
        </w:numPr>
        <w:spacing w:before="79" w:line="218" w:lineRule="auto"/>
        <w:ind w:right="922"/>
      </w:pPr>
      <w:r>
        <w:rPr>
          <w:rStyle w:val="None"/>
          <w:color w:val="231F20"/>
          <w:u w:color="231F20"/>
        </w:rPr>
        <w:t>Describe the flexibility of the loan rules and how this works for each member library.</w:t>
      </w:r>
    </w:p>
    <w:p w:rsidR="00C46829" w:rsidRDefault="00C46829">
      <w:pPr>
        <w:pStyle w:val="BodyText"/>
      </w:pPr>
    </w:p>
    <w:p w:rsidR="00C46829" w:rsidRDefault="00B90B52" w:rsidP="00F46D3B">
      <w:pPr>
        <w:pStyle w:val="ListParagraph"/>
        <w:numPr>
          <w:ilvl w:val="1"/>
          <w:numId w:val="187"/>
        </w:numPr>
        <w:spacing w:line="218" w:lineRule="auto"/>
        <w:ind w:right="837"/>
      </w:pPr>
      <w:r>
        <w:rPr>
          <w:rStyle w:val="None"/>
          <w:color w:val="231F20"/>
          <w:u w:color="231F20"/>
        </w:rPr>
        <w:t>Describe if the proposed solution allows for the individual to pick up materials from any of the participating library’s pickup locations throughout the consortium.</w:t>
      </w:r>
    </w:p>
    <w:p w:rsidR="00C46829" w:rsidRDefault="00C46829">
      <w:pPr>
        <w:pStyle w:val="BodyText"/>
      </w:pPr>
    </w:p>
    <w:p w:rsidR="00C46829" w:rsidRDefault="00B90B52" w:rsidP="00F46D3B">
      <w:pPr>
        <w:pStyle w:val="ListParagraph"/>
        <w:numPr>
          <w:ilvl w:val="1"/>
          <w:numId w:val="188"/>
        </w:numPr>
        <w:spacing w:line="218" w:lineRule="auto"/>
        <w:ind w:right="824"/>
      </w:pPr>
      <w:r>
        <w:rPr>
          <w:rStyle w:val="None"/>
          <w:color w:val="231F20"/>
          <w:u w:color="231F20"/>
        </w:rPr>
        <w:t>Describe how call slips/pick lists (for closed stacks paging and remote requests) are output by the proposed solution, as well as any options that are available for sorting these lists (e.g., by call number, by shelving location, by time, etc.).</w:t>
      </w:r>
    </w:p>
    <w:p w:rsidR="00C46829" w:rsidRDefault="00C46829">
      <w:pPr>
        <w:pStyle w:val="BodyText"/>
      </w:pPr>
    </w:p>
    <w:p w:rsidR="00C46829" w:rsidRDefault="00B90B52" w:rsidP="00F46D3B">
      <w:pPr>
        <w:pStyle w:val="ListParagraph"/>
        <w:numPr>
          <w:ilvl w:val="2"/>
          <w:numId w:val="188"/>
        </w:numPr>
        <w:spacing w:line="218" w:lineRule="auto"/>
        <w:ind w:right="986"/>
      </w:pPr>
      <w:r>
        <w:rPr>
          <w:rStyle w:val="None"/>
          <w:color w:val="231F20"/>
          <w:u w:color="231F20"/>
        </w:rPr>
        <w:t>Describe any options for how branches (i.e., definable locations) are able to have their own, separate pull/paging lists.</w:t>
      </w:r>
    </w:p>
    <w:p w:rsidR="00C46829" w:rsidRDefault="00C46829">
      <w:pPr>
        <w:pStyle w:val="BodyText"/>
      </w:pPr>
    </w:p>
    <w:p w:rsidR="00C46829" w:rsidRDefault="00B90B52" w:rsidP="00F46D3B">
      <w:pPr>
        <w:pStyle w:val="ListParagraph"/>
        <w:numPr>
          <w:ilvl w:val="2"/>
          <w:numId w:val="188"/>
        </w:numPr>
        <w:spacing w:before="1" w:line="218" w:lineRule="auto"/>
        <w:ind w:right="923"/>
      </w:pPr>
      <w:r>
        <w:rPr>
          <w:rStyle w:val="None"/>
          <w:color w:val="231F20"/>
          <w:u w:color="231F20"/>
        </w:rPr>
        <w:t>Describe if the proposed solution can customize the appearance and layout of the call slips/pick lists.</w:t>
      </w:r>
    </w:p>
    <w:p w:rsidR="00C46829" w:rsidRDefault="00C46829">
      <w:pPr>
        <w:pStyle w:val="BodyText"/>
      </w:pPr>
    </w:p>
    <w:p w:rsidR="00C46829" w:rsidRDefault="00B90B52" w:rsidP="00F46D3B">
      <w:pPr>
        <w:pStyle w:val="ListParagraph"/>
        <w:numPr>
          <w:ilvl w:val="2"/>
          <w:numId w:val="188"/>
        </w:numPr>
        <w:spacing w:line="218" w:lineRule="auto"/>
        <w:ind w:right="1204"/>
      </w:pPr>
      <w:r>
        <w:rPr>
          <w:rStyle w:val="None"/>
          <w:color w:val="231F20"/>
          <w:u w:color="231F20"/>
        </w:rPr>
        <w:t>Describe how the proposed solution ident</w:t>
      </w:r>
      <w:r w:rsidR="000320E3">
        <w:rPr>
          <w:rStyle w:val="None"/>
          <w:color w:val="231F20"/>
          <w:u w:color="231F20"/>
        </w:rPr>
        <w:t xml:space="preserve">ifies titles that could fill a </w:t>
      </w:r>
      <w:r>
        <w:rPr>
          <w:rStyle w:val="None"/>
          <w:color w:val="231F20"/>
          <w:u w:color="231F20"/>
        </w:rPr>
        <w:t>request.</w:t>
      </w:r>
    </w:p>
    <w:p w:rsidR="00C46829" w:rsidRDefault="00C46829">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C46829" w:rsidRDefault="00C46829">
      <w:pPr>
        <w:pStyle w:val="BodyText"/>
      </w:pPr>
    </w:p>
    <w:p w:rsidR="00C46829" w:rsidRDefault="00C46829">
      <w:pPr>
        <w:pStyle w:val="BodyText"/>
      </w:pPr>
    </w:p>
    <w:p w:rsidR="00C46829" w:rsidRDefault="00C46829">
      <w:pPr>
        <w:pStyle w:val="BodyText"/>
        <w:spacing w:before="11"/>
        <w:rPr>
          <w:rStyle w:val="None"/>
          <w:sz w:val="31"/>
          <w:szCs w:val="31"/>
        </w:rPr>
      </w:pPr>
    </w:p>
    <w:p w:rsidR="00C46829" w:rsidRDefault="00B90B52" w:rsidP="00F46D3B">
      <w:pPr>
        <w:pStyle w:val="ListParagraph"/>
        <w:numPr>
          <w:ilvl w:val="2"/>
          <w:numId w:val="188"/>
        </w:numPr>
        <w:spacing w:line="218" w:lineRule="auto"/>
        <w:ind w:right="716"/>
      </w:pPr>
      <w:r>
        <w:rPr>
          <w:rStyle w:val="None"/>
          <w:color w:val="231F20"/>
          <w:u w:color="231F20"/>
        </w:rPr>
        <w:t>Describe how the proposed solution selects a library and item to use to fulfill a “first available” request.</w:t>
      </w:r>
    </w:p>
    <w:p w:rsidR="00C46829" w:rsidRDefault="00C46829">
      <w:pPr>
        <w:pStyle w:val="BodyText"/>
        <w:rPr>
          <w:rStyle w:val="None"/>
          <w:sz w:val="20"/>
          <w:szCs w:val="20"/>
        </w:rPr>
      </w:pPr>
    </w:p>
    <w:p w:rsidR="00C46829" w:rsidRDefault="00B90B52" w:rsidP="00F46D3B">
      <w:pPr>
        <w:pStyle w:val="ListParagraph"/>
        <w:numPr>
          <w:ilvl w:val="2"/>
          <w:numId w:val="189"/>
        </w:numPr>
        <w:spacing w:before="1" w:line="218" w:lineRule="auto"/>
        <w:ind w:right="793"/>
      </w:pPr>
      <w:r>
        <w:rPr>
          <w:rStyle w:val="None"/>
          <w:color w:val="231F20"/>
          <w:u w:color="231F20"/>
        </w:rPr>
        <w:t>Describe the options that are available for prioritizing, randomizing, or load-balancing requests.</w:t>
      </w:r>
    </w:p>
    <w:p w:rsidR="00C46829" w:rsidRDefault="00C46829">
      <w:pPr>
        <w:pStyle w:val="BodyText"/>
      </w:pPr>
    </w:p>
    <w:p w:rsidR="00C46829" w:rsidRDefault="00B90B52" w:rsidP="00F46D3B">
      <w:pPr>
        <w:pStyle w:val="ListParagraph"/>
        <w:numPr>
          <w:ilvl w:val="1"/>
          <w:numId w:val="190"/>
        </w:numPr>
        <w:spacing w:line="218" w:lineRule="auto"/>
        <w:ind w:right="1292"/>
      </w:pPr>
      <w:r>
        <w:rPr>
          <w:rStyle w:val="None"/>
          <w:color w:val="231F20"/>
          <w:u w:color="231F20"/>
        </w:rPr>
        <w:t>Describe how the proposed solution can identify when a title matching a request should be excluded from filling the request.</w:t>
      </w:r>
    </w:p>
    <w:p w:rsidR="00C46829" w:rsidRDefault="00C46829">
      <w:pPr>
        <w:pStyle w:val="BodyText"/>
      </w:pPr>
    </w:p>
    <w:p w:rsidR="00C46829" w:rsidRDefault="00B90B52" w:rsidP="00F46D3B">
      <w:pPr>
        <w:pStyle w:val="ListParagraph"/>
        <w:numPr>
          <w:ilvl w:val="2"/>
          <w:numId w:val="190"/>
        </w:numPr>
        <w:spacing w:line="218" w:lineRule="auto"/>
        <w:ind w:right="866"/>
      </w:pPr>
      <w:r>
        <w:rPr>
          <w:rStyle w:val="None"/>
          <w:color w:val="231F20"/>
          <w:u w:color="231F20"/>
        </w:rPr>
        <w:t>Describe under what conditions the p</w:t>
      </w:r>
      <w:r w:rsidR="000320E3">
        <w:rPr>
          <w:rStyle w:val="None"/>
          <w:color w:val="231F20"/>
          <w:u w:color="231F20"/>
        </w:rPr>
        <w:t xml:space="preserve">roposed solution may prevent a </w:t>
      </w:r>
      <w:r>
        <w:rPr>
          <w:rStyle w:val="None"/>
          <w:color w:val="231F20"/>
          <w:u w:color="231F20"/>
        </w:rPr>
        <w:t>request being placed.</w:t>
      </w:r>
    </w:p>
    <w:p w:rsidR="00C46829" w:rsidRDefault="00C46829">
      <w:pPr>
        <w:pStyle w:val="BodyText"/>
      </w:pPr>
    </w:p>
    <w:p w:rsidR="00C46829" w:rsidRDefault="00B90B52" w:rsidP="00F46D3B">
      <w:pPr>
        <w:pStyle w:val="ListParagraph"/>
        <w:numPr>
          <w:ilvl w:val="2"/>
          <w:numId w:val="190"/>
        </w:numPr>
        <w:spacing w:line="218" w:lineRule="auto"/>
        <w:ind w:right="1136"/>
      </w:pPr>
      <w:r>
        <w:rPr>
          <w:rStyle w:val="None"/>
          <w:color w:val="231F20"/>
          <w:u w:color="231F20"/>
        </w:rPr>
        <w:t>Describe if the proposed solution has the option to offer alternate editions or formats (e.g., as identified</w:t>
      </w:r>
      <w:r w:rsidR="000320E3">
        <w:rPr>
          <w:rStyle w:val="None"/>
          <w:color w:val="231F20"/>
          <w:u w:color="231F20"/>
        </w:rPr>
        <w:t xml:space="preserve"> by FRBR associations) to fill </w:t>
      </w:r>
      <w:r>
        <w:rPr>
          <w:rStyle w:val="None"/>
          <w:color w:val="231F20"/>
          <w:u w:color="231F20"/>
        </w:rPr>
        <w:t>requests.</w:t>
      </w:r>
    </w:p>
    <w:p w:rsidR="00C46829" w:rsidRDefault="00C46829">
      <w:pPr>
        <w:pStyle w:val="ListParagraph"/>
        <w:tabs>
          <w:tab w:val="left" w:pos="3484"/>
        </w:tabs>
        <w:spacing w:line="218" w:lineRule="auto"/>
        <w:ind w:left="0" w:right="1136" w:firstLine="0"/>
      </w:pPr>
    </w:p>
    <w:p w:rsidR="00C46829" w:rsidRDefault="00B90B52" w:rsidP="00F46D3B">
      <w:pPr>
        <w:pStyle w:val="ListParagraph"/>
        <w:numPr>
          <w:ilvl w:val="1"/>
          <w:numId w:val="190"/>
        </w:numPr>
        <w:spacing w:line="218" w:lineRule="auto"/>
        <w:ind w:right="1015"/>
      </w:pPr>
      <w:r>
        <w:rPr>
          <w:rStyle w:val="None"/>
          <w:color w:val="231F20"/>
          <w:u w:color="231F20"/>
        </w:rPr>
        <w:t>Describe if and under what conditions patrons and staff can place both title and item level requests.</w:t>
      </w:r>
    </w:p>
    <w:p w:rsidR="00C46829" w:rsidRDefault="00C46829">
      <w:pPr>
        <w:pStyle w:val="BodyText"/>
      </w:pPr>
    </w:p>
    <w:p w:rsidR="00C46829" w:rsidRDefault="00B90B52" w:rsidP="00F46D3B">
      <w:pPr>
        <w:pStyle w:val="ListParagraph"/>
        <w:numPr>
          <w:ilvl w:val="1"/>
          <w:numId w:val="191"/>
        </w:numPr>
      </w:pPr>
      <w:r>
        <w:rPr>
          <w:rStyle w:val="None"/>
          <w:color w:val="231F20"/>
          <w:u w:color="231F20"/>
        </w:rPr>
        <w:t>Describe how a patron and/or staff place a multi-volume request.</w:t>
      </w:r>
    </w:p>
    <w:p w:rsidR="00C46829" w:rsidRDefault="00C46829">
      <w:pPr>
        <w:pStyle w:val="BodyText"/>
      </w:pPr>
    </w:p>
    <w:p w:rsidR="00C46829" w:rsidRDefault="00B90B52" w:rsidP="00F46D3B">
      <w:pPr>
        <w:pStyle w:val="ListParagraph"/>
        <w:numPr>
          <w:ilvl w:val="1"/>
          <w:numId w:val="191"/>
        </w:numPr>
      </w:pPr>
      <w:r>
        <w:rPr>
          <w:rStyle w:val="None"/>
          <w:color w:val="231F20"/>
          <w:u w:color="231F20"/>
        </w:rPr>
        <w:t>Describe what happens if there is no activity from the library to fulfill a request.</w:t>
      </w:r>
    </w:p>
    <w:p w:rsidR="00C46829" w:rsidRDefault="00C46829">
      <w:pPr>
        <w:pStyle w:val="BodyText"/>
      </w:pPr>
    </w:p>
    <w:p w:rsidR="00C46829" w:rsidRDefault="00B90B52" w:rsidP="00F46D3B">
      <w:pPr>
        <w:pStyle w:val="ListParagraph"/>
        <w:numPr>
          <w:ilvl w:val="1"/>
          <w:numId w:val="190"/>
        </w:numPr>
        <w:spacing w:before="1" w:line="218" w:lineRule="auto"/>
        <w:ind w:right="694"/>
      </w:pPr>
      <w:r>
        <w:rPr>
          <w:rStyle w:val="None"/>
          <w:color w:val="231F20"/>
          <w:u w:color="231F20"/>
        </w:rPr>
        <w:t>Describe if it is possible for the proposed solution to prioritize requests by how physically close the item is to the patron, thus limiting transit time.</w:t>
      </w:r>
    </w:p>
    <w:p w:rsidR="00C46829" w:rsidRDefault="00C46829">
      <w:pPr>
        <w:pStyle w:val="BodyText"/>
        <w:spacing w:before="10"/>
        <w:rPr>
          <w:rStyle w:val="None"/>
          <w:sz w:val="27"/>
          <w:szCs w:val="27"/>
        </w:rPr>
      </w:pPr>
    </w:p>
    <w:p w:rsidR="00C46829" w:rsidRDefault="00B90B52" w:rsidP="00F46D3B">
      <w:pPr>
        <w:pStyle w:val="ListParagraph"/>
        <w:numPr>
          <w:ilvl w:val="1"/>
          <w:numId w:val="185"/>
        </w:numPr>
        <w:spacing w:before="60"/>
      </w:pPr>
      <w:r>
        <w:rPr>
          <w:rStyle w:val="None"/>
          <w:color w:val="231F20"/>
          <w:u w:color="231F20"/>
        </w:rPr>
        <w:t>Describe if there is a priority placed on fulfilling requests from the home library.</w:t>
      </w:r>
    </w:p>
    <w:p w:rsidR="00C46829" w:rsidRDefault="00C46829">
      <w:pPr>
        <w:pStyle w:val="BodyText"/>
      </w:pPr>
    </w:p>
    <w:p w:rsidR="00C46829" w:rsidRDefault="00B90B52" w:rsidP="00F46D3B">
      <w:pPr>
        <w:pStyle w:val="ListParagraph"/>
        <w:numPr>
          <w:ilvl w:val="2"/>
          <w:numId w:val="192"/>
        </w:numPr>
        <w:spacing w:line="218" w:lineRule="auto"/>
        <w:ind w:right="1372"/>
      </w:pPr>
      <w:r>
        <w:rPr>
          <w:rStyle w:val="None"/>
          <w:color w:val="231F20"/>
          <w:u w:color="231F20"/>
        </w:rPr>
        <w:t>Describe if it is possible to create regional groupings of holds so materials come from closer libraries.</w:t>
      </w:r>
    </w:p>
    <w:p w:rsidR="00C46829" w:rsidRDefault="00C46829">
      <w:pPr>
        <w:pStyle w:val="BodyText"/>
      </w:pPr>
    </w:p>
    <w:p w:rsidR="00C46829" w:rsidRDefault="00B90B52" w:rsidP="00F46D3B">
      <w:pPr>
        <w:pStyle w:val="ListParagraph"/>
        <w:numPr>
          <w:ilvl w:val="2"/>
          <w:numId w:val="192"/>
        </w:numPr>
        <w:spacing w:line="218" w:lineRule="auto"/>
        <w:ind w:right="644"/>
      </w:pPr>
      <w:r>
        <w:rPr>
          <w:rStyle w:val="None"/>
          <w:color w:val="231F20"/>
          <w:u w:color="231F20"/>
        </w:rPr>
        <w:t>Describe if other types of groupings of libraries are possible to fill holds, such as by type of institution.</w:t>
      </w:r>
    </w:p>
    <w:p w:rsidR="00C46829" w:rsidRDefault="00C46829">
      <w:pPr>
        <w:pStyle w:val="BodyText"/>
      </w:pPr>
    </w:p>
    <w:p w:rsidR="00C46829" w:rsidRPr="000320E3" w:rsidRDefault="00B90B52" w:rsidP="00F46D3B">
      <w:pPr>
        <w:pStyle w:val="ListParagraph"/>
        <w:numPr>
          <w:ilvl w:val="0"/>
          <w:numId w:val="193"/>
        </w:numPr>
        <w:rPr>
          <w:rStyle w:val="None"/>
        </w:rPr>
      </w:pPr>
      <w:r>
        <w:rPr>
          <w:rStyle w:val="None"/>
          <w:color w:val="231F20"/>
          <w:u w:color="231F20"/>
        </w:rPr>
        <w:t>Resource Sharing Policies</w:t>
      </w:r>
    </w:p>
    <w:p w:rsidR="000320E3" w:rsidRDefault="000320E3" w:rsidP="000320E3">
      <w:pPr>
        <w:pStyle w:val="ListParagraph"/>
        <w:tabs>
          <w:tab w:val="left" w:pos="1324"/>
        </w:tabs>
        <w:ind w:left="2015" w:firstLine="0"/>
      </w:pPr>
    </w:p>
    <w:p w:rsidR="00C46829" w:rsidRDefault="00B90B52" w:rsidP="00F46D3B">
      <w:pPr>
        <w:pStyle w:val="ListParagraph"/>
        <w:numPr>
          <w:ilvl w:val="1"/>
          <w:numId w:val="193"/>
        </w:numPr>
      </w:pPr>
      <w:r>
        <w:rPr>
          <w:rStyle w:val="None"/>
          <w:color w:val="231F20"/>
          <w:u w:color="231F20"/>
        </w:rPr>
        <w:t>Describe the parameters that allow for both requests and circulation to occur.</w:t>
      </w:r>
    </w:p>
    <w:p w:rsidR="00C46829" w:rsidRDefault="00C46829">
      <w:pPr>
        <w:pStyle w:val="BodyText"/>
      </w:pPr>
    </w:p>
    <w:p w:rsidR="00C46829" w:rsidRDefault="00B90B52" w:rsidP="00F46D3B">
      <w:pPr>
        <w:pStyle w:val="ListParagraph"/>
        <w:numPr>
          <w:ilvl w:val="1"/>
          <w:numId w:val="194"/>
        </w:numPr>
        <w:spacing w:line="218" w:lineRule="auto"/>
        <w:ind w:right="955"/>
      </w:pPr>
      <w:r>
        <w:rPr>
          <w:rStyle w:val="None"/>
          <w:color w:val="231F20"/>
          <w:u w:color="231F20"/>
        </w:rPr>
        <w:t>Describe if a combination of patron, item, and location variables are used to determine borrowing parameters.</w:t>
      </w:r>
    </w:p>
    <w:p w:rsidR="00C46829" w:rsidRDefault="00C46829">
      <w:pPr>
        <w:pStyle w:val="BodyText"/>
      </w:pPr>
    </w:p>
    <w:p w:rsidR="00C46829" w:rsidRDefault="00B90B52" w:rsidP="00F46D3B">
      <w:pPr>
        <w:pStyle w:val="ListParagraph"/>
        <w:numPr>
          <w:ilvl w:val="2"/>
          <w:numId w:val="194"/>
        </w:numPr>
        <w:spacing w:line="218" w:lineRule="auto"/>
        <w:ind w:right="809"/>
      </w:pPr>
      <w:r>
        <w:rPr>
          <w:rStyle w:val="None"/>
          <w:color w:val="231F20"/>
          <w:u w:color="231F20"/>
        </w:rPr>
        <w:t>Describe if these parameters can be managed centrally by authorized staff.</w:t>
      </w:r>
    </w:p>
    <w:p w:rsidR="00C46829" w:rsidRDefault="00C46829">
      <w:pPr>
        <w:pStyle w:val="BodyText"/>
      </w:pPr>
    </w:p>
    <w:p w:rsidR="00C46829" w:rsidRDefault="00B90B52" w:rsidP="00F46D3B">
      <w:pPr>
        <w:pStyle w:val="ListParagraph"/>
        <w:numPr>
          <w:ilvl w:val="2"/>
          <w:numId w:val="194"/>
        </w:numPr>
        <w:spacing w:before="1"/>
      </w:pPr>
      <w:r>
        <w:rPr>
          <w:rStyle w:val="None"/>
          <w:color w:val="231F20"/>
          <w:u w:color="231F20"/>
        </w:rPr>
        <w:t>Describe how user parameters are defined in the proposed solution.</w:t>
      </w:r>
    </w:p>
    <w:p w:rsidR="00C46829" w:rsidRDefault="00C46829">
      <w:pPr>
        <w:pStyle w:val="BodyText"/>
        <w:rPr>
          <w:rStyle w:val="None"/>
          <w:sz w:val="20"/>
          <w:szCs w:val="20"/>
        </w:rPr>
      </w:pPr>
    </w:p>
    <w:p w:rsidR="00C46829" w:rsidRDefault="00C46829">
      <w:pPr>
        <w:pStyle w:val="BodyText"/>
        <w:spacing w:before="7"/>
        <w:rPr>
          <w:rStyle w:val="None"/>
          <w:sz w:val="17"/>
          <w:szCs w:val="17"/>
        </w:rPr>
      </w:pPr>
    </w:p>
    <w:p w:rsidR="00C46829" w:rsidRDefault="00B90B52" w:rsidP="00F46D3B">
      <w:pPr>
        <w:pStyle w:val="ListParagraph"/>
        <w:numPr>
          <w:ilvl w:val="2"/>
          <w:numId w:val="195"/>
        </w:numPr>
        <w:spacing w:before="1" w:line="218" w:lineRule="auto"/>
        <w:ind w:right="735"/>
      </w:pPr>
      <w:r>
        <w:rPr>
          <w:rStyle w:val="None"/>
          <w:color w:val="231F20"/>
          <w:u w:color="231F20"/>
        </w:rPr>
        <w:t>Describe the reporting and data analytics components of the proposed system.</w:t>
      </w:r>
    </w:p>
    <w:p w:rsidR="00C46829" w:rsidRDefault="00C46829">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C46829" w:rsidRDefault="00B90B52" w:rsidP="00F46D3B">
      <w:pPr>
        <w:pStyle w:val="ListParagraph"/>
        <w:numPr>
          <w:ilvl w:val="2"/>
          <w:numId w:val="195"/>
        </w:numPr>
        <w:spacing w:line="218" w:lineRule="auto"/>
        <w:ind w:right="675"/>
      </w:pPr>
      <w:r>
        <w:rPr>
          <w:rStyle w:val="None"/>
          <w:color w:val="231F20"/>
          <w:u w:color="231F20"/>
        </w:rPr>
        <w:t>Describe if the reporting and analytics can be run interactively or if they are scheduled to run overnight.</w:t>
      </w:r>
    </w:p>
    <w:p w:rsidR="00C46829" w:rsidRDefault="00C46829">
      <w:pPr>
        <w:pStyle w:val="BodyText"/>
        <w:spacing w:before="11"/>
        <w:rPr>
          <w:rStyle w:val="None"/>
          <w:sz w:val="31"/>
          <w:szCs w:val="31"/>
        </w:rPr>
      </w:pPr>
    </w:p>
    <w:p w:rsidR="00C46829" w:rsidRDefault="000320E3" w:rsidP="00F46D3B">
      <w:pPr>
        <w:pStyle w:val="ListParagraph"/>
        <w:numPr>
          <w:ilvl w:val="2"/>
          <w:numId w:val="195"/>
        </w:numPr>
        <w:spacing w:line="218" w:lineRule="auto"/>
        <w:ind w:right="947"/>
      </w:pPr>
      <w:r>
        <w:rPr>
          <w:rStyle w:val="None"/>
          <w:color w:val="231F20"/>
          <w:u w:color="231F20"/>
        </w:rPr>
        <w:t>D</w:t>
      </w:r>
      <w:r w:rsidR="00B90B52">
        <w:rPr>
          <w:rStyle w:val="None"/>
          <w:color w:val="231F20"/>
          <w:u w:color="231F20"/>
        </w:rPr>
        <w:t>escribe if renewals on the system can be initiated by both staff and patrons and under what conditions that they may be blocked.</w:t>
      </w:r>
    </w:p>
    <w:p w:rsidR="00C46829" w:rsidRDefault="00C46829">
      <w:pPr>
        <w:pStyle w:val="BodyText"/>
      </w:pPr>
    </w:p>
    <w:p w:rsidR="00C46829" w:rsidRDefault="00B90B52" w:rsidP="00F46D3B">
      <w:pPr>
        <w:pStyle w:val="ListParagraph"/>
        <w:numPr>
          <w:ilvl w:val="2"/>
          <w:numId w:val="196"/>
        </w:numPr>
      </w:pPr>
      <w:r>
        <w:rPr>
          <w:rStyle w:val="None"/>
          <w:color w:val="231F20"/>
          <w:u w:color="231F20"/>
        </w:rPr>
        <w:t>Describe if authorized staff can override renewal limits.</w:t>
      </w:r>
    </w:p>
    <w:p w:rsidR="00C46829" w:rsidRDefault="00C46829">
      <w:pPr>
        <w:pStyle w:val="BodyText"/>
      </w:pPr>
    </w:p>
    <w:p w:rsidR="00C46829" w:rsidRDefault="00B90B52" w:rsidP="00F46D3B">
      <w:pPr>
        <w:pStyle w:val="ListParagraph"/>
        <w:numPr>
          <w:ilvl w:val="2"/>
          <w:numId w:val="195"/>
        </w:numPr>
        <w:spacing w:line="218" w:lineRule="auto"/>
        <w:ind w:right="846"/>
      </w:pPr>
      <w:r>
        <w:rPr>
          <w:rStyle w:val="None"/>
          <w:color w:val="231F20"/>
          <w:u w:color="231F20"/>
        </w:rPr>
        <w:t>Describe if recalls are available with the proposed solution and if they can be both staff-initiated as well as patron-initiated.</w:t>
      </w:r>
    </w:p>
    <w:p w:rsidR="00C46829" w:rsidRDefault="00C46829">
      <w:pPr>
        <w:pStyle w:val="BodyText"/>
      </w:pPr>
    </w:p>
    <w:p w:rsidR="00C46829" w:rsidRDefault="00B90B52" w:rsidP="00F46D3B">
      <w:pPr>
        <w:pStyle w:val="ListParagraph"/>
        <w:numPr>
          <w:ilvl w:val="1"/>
          <w:numId w:val="197"/>
        </w:numPr>
        <w:spacing w:before="1" w:line="218" w:lineRule="auto"/>
        <w:ind w:right="1090"/>
      </w:pPr>
      <w:r>
        <w:rPr>
          <w:rStyle w:val="None"/>
          <w:color w:val="231F20"/>
          <w:u w:color="231F20"/>
        </w:rPr>
        <w:t>Describe how materials are identified and marked by each library as those eligible to be borrowed.</w:t>
      </w:r>
    </w:p>
    <w:p w:rsidR="00C46829" w:rsidRDefault="00C46829">
      <w:pPr>
        <w:pStyle w:val="BodyText"/>
      </w:pPr>
    </w:p>
    <w:p w:rsidR="00C46829" w:rsidRDefault="00B90B52" w:rsidP="00F46D3B">
      <w:pPr>
        <w:pStyle w:val="ListParagraph"/>
        <w:numPr>
          <w:ilvl w:val="1"/>
          <w:numId w:val="194"/>
        </w:numPr>
        <w:spacing w:line="218" w:lineRule="auto"/>
        <w:ind w:right="1040"/>
      </w:pPr>
      <w:r>
        <w:rPr>
          <w:rStyle w:val="None"/>
          <w:color w:val="231F20"/>
          <w:u w:color="231F20"/>
        </w:rPr>
        <w:t>Describe if the proposed solution supports system-wide policies across the consortium.</w:t>
      </w:r>
    </w:p>
    <w:p w:rsidR="00C46829" w:rsidRDefault="00C46829">
      <w:pPr>
        <w:pStyle w:val="BodyText"/>
      </w:pPr>
    </w:p>
    <w:p w:rsidR="00C46829" w:rsidRDefault="00B90B52" w:rsidP="00F46D3B">
      <w:pPr>
        <w:pStyle w:val="ListParagraph"/>
        <w:numPr>
          <w:ilvl w:val="1"/>
          <w:numId w:val="194"/>
        </w:numPr>
        <w:spacing w:line="218" w:lineRule="auto"/>
        <w:ind w:right="1078"/>
      </w:pPr>
      <w:r>
        <w:rPr>
          <w:rStyle w:val="None"/>
          <w:color w:val="231F20"/>
          <w:u w:color="231F20"/>
        </w:rPr>
        <w:t>Describe any options for copying, applying, a</w:t>
      </w:r>
      <w:r w:rsidR="000320E3">
        <w:rPr>
          <w:rStyle w:val="None"/>
          <w:color w:val="231F20"/>
          <w:u w:color="231F20"/>
        </w:rPr>
        <w:t xml:space="preserve">nd modifying existing policies </w:t>
      </w:r>
      <w:r>
        <w:rPr>
          <w:rStyle w:val="None"/>
          <w:color w:val="231F20"/>
          <w:u w:color="231F20"/>
        </w:rPr>
        <w:t>(e.g., when setting up a new location, patron type, item type, etc.) by authorized staff.</w:t>
      </w:r>
    </w:p>
    <w:p w:rsidR="00C46829" w:rsidRDefault="00B90B52" w:rsidP="00F46D3B">
      <w:pPr>
        <w:pStyle w:val="ListParagraph"/>
        <w:numPr>
          <w:ilvl w:val="1"/>
          <w:numId w:val="198"/>
        </w:numPr>
        <w:spacing w:before="181"/>
      </w:pPr>
      <w:r>
        <w:rPr>
          <w:rStyle w:val="None"/>
          <w:color w:val="231F20"/>
          <w:u w:color="231F20"/>
        </w:rPr>
        <w:t>Describe if lending from/with partners across different time zones is supported.</w:t>
      </w:r>
    </w:p>
    <w:p w:rsidR="00C46829" w:rsidRDefault="00C46829">
      <w:pPr>
        <w:pStyle w:val="BodyText"/>
        <w:rPr>
          <w:rStyle w:val="None"/>
          <w:sz w:val="20"/>
          <w:szCs w:val="20"/>
        </w:rPr>
      </w:pPr>
    </w:p>
    <w:p w:rsidR="00C46829" w:rsidRDefault="00C46829">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0320E3" w:rsidRDefault="000320E3">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B90B52">
      <w:pPr>
        <w:pStyle w:val="BodyText"/>
        <w:spacing w:before="10"/>
        <w:rPr>
          <w:rStyle w:val="None"/>
          <w:sz w:val="26"/>
          <w:szCs w:val="26"/>
        </w:rPr>
      </w:pPr>
      <w:r>
        <w:rPr>
          <w:rStyle w:val="None"/>
          <w:noProof/>
        </w:rPr>
        <w:drawing>
          <wp:anchor distT="0" distB="0" distL="0" distR="0" simplePos="0" relativeHeight="251671552" behindDoc="0" locked="0" layoutInCell="1" allowOverlap="1">
            <wp:simplePos x="0" y="0"/>
            <wp:positionH relativeFrom="page">
              <wp:posOffset>758951</wp:posOffset>
            </wp:positionH>
            <wp:positionV relativeFrom="line">
              <wp:posOffset>215910</wp:posOffset>
            </wp:positionV>
            <wp:extent cx="5353078" cy="176213"/>
            <wp:effectExtent l="0" t="0" r="0" b="0"/>
            <wp:wrapTopAndBottom distT="0" distB="0"/>
            <wp:docPr id="1073741940" name="officeArt object" descr="image18.png"/>
            <wp:cNvGraphicFramePr/>
            <a:graphic xmlns:a="http://schemas.openxmlformats.org/drawingml/2006/main">
              <a:graphicData uri="http://schemas.openxmlformats.org/drawingml/2006/picture">
                <pic:pic xmlns:pic="http://schemas.openxmlformats.org/drawingml/2006/picture">
                  <pic:nvPicPr>
                    <pic:cNvPr id="1073741940" name="image18.png" descr="image18.png"/>
                    <pic:cNvPicPr>
                      <a:picLocks noChangeAspect="1"/>
                    </pic:cNvPicPr>
                  </pic:nvPicPr>
                  <pic:blipFill>
                    <a:blip r:embed="rId38">
                      <a:extLst/>
                    </a:blip>
                    <a:stretch>
                      <a:fillRect/>
                    </a:stretch>
                  </pic:blipFill>
                  <pic:spPr>
                    <a:xfrm>
                      <a:off x="0" y="0"/>
                      <a:ext cx="5353078" cy="176213"/>
                    </a:xfrm>
                    <a:prstGeom prst="rect">
                      <a:avLst/>
                    </a:prstGeom>
                    <a:ln w="12700" cap="flat">
                      <a:noFill/>
                      <a:miter lim="400000"/>
                    </a:ln>
                    <a:effectLst/>
                  </pic:spPr>
                </pic:pic>
              </a:graphicData>
            </a:graphic>
          </wp:anchor>
        </w:drawing>
      </w:r>
    </w:p>
    <w:p w:rsidR="00C46829" w:rsidRPr="000320E3" w:rsidRDefault="00B90B52" w:rsidP="00F46D3B">
      <w:pPr>
        <w:pStyle w:val="ListParagraph"/>
        <w:numPr>
          <w:ilvl w:val="0"/>
          <w:numId w:val="200"/>
        </w:numPr>
        <w:spacing w:before="121"/>
        <w:rPr>
          <w:rStyle w:val="None"/>
          <w:color w:val="231F20"/>
        </w:rPr>
      </w:pPr>
      <w:r>
        <w:rPr>
          <w:rStyle w:val="None"/>
        </w:rPr>
        <w:t>Future growth</w:t>
      </w:r>
    </w:p>
    <w:p w:rsidR="000320E3" w:rsidRPr="000320E3" w:rsidRDefault="000320E3" w:rsidP="000320E3">
      <w:pPr>
        <w:pStyle w:val="ListParagraph"/>
        <w:spacing w:before="121"/>
        <w:ind w:left="2132" w:firstLine="0"/>
        <w:rPr>
          <w:rStyle w:val="None"/>
          <w:color w:val="231F20"/>
        </w:rPr>
      </w:pPr>
    </w:p>
    <w:p w:rsidR="00C46829" w:rsidRDefault="00B90B52" w:rsidP="00F46D3B">
      <w:pPr>
        <w:pStyle w:val="ListParagraph"/>
        <w:numPr>
          <w:ilvl w:val="1"/>
          <w:numId w:val="200"/>
        </w:numPr>
        <w:spacing w:line="235" w:lineRule="auto"/>
        <w:ind w:right="1202"/>
        <w:rPr>
          <w:color w:val="231F20"/>
        </w:rPr>
      </w:pPr>
      <w:r>
        <w:rPr>
          <w:rStyle w:val="None"/>
          <w:color w:val="231F20"/>
          <w:u w:color="231F20"/>
        </w:rPr>
        <w:t>D</w:t>
      </w:r>
      <w:r>
        <w:rPr>
          <w:rStyle w:val="None"/>
        </w:rPr>
        <w:t xml:space="preserve">etail the </w:t>
      </w:r>
      <w:r>
        <w:rPr>
          <w:rStyle w:val="None"/>
          <w:color w:val="231F20"/>
          <w:u w:color="231F20"/>
        </w:rPr>
        <w:t>Vendor</w:t>
      </w:r>
      <w:r>
        <w:rPr>
          <w:rStyle w:val="None"/>
        </w:rPr>
        <w:t>’s plan for successfully accommodating MOBIUS’ future growth as new members are added to the proposed solution.</w:t>
      </w:r>
    </w:p>
    <w:p w:rsidR="00C46829" w:rsidRDefault="00C46829">
      <w:pPr>
        <w:pStyle w:val="BodyText"/>
      </w:pPr>
    </w:p>
    <w:p w:rsidR="00C46829" w:rsidRDefault="00B90B52" w:rsidP="00F46D3B">
      <w:pPr>
        <w:pStyle w:val="ListParagraph"/>
        <w:numPr>
          <w:ilvl w:val="1"/>
          <w:numId w:val="200"/>
        </w:numPr>
        <w:spacing w:line="235" w:lineRule="auto"/>
        <w:ind w:right="673"/>
        <w:rPr>
          <w:color w:val="231F20"/>
        </w:rPr>
      </w:pPr>
      <w:r>
        <w:rPr>
          <w:rStyle w:val="None"/>
          <w:color w:val="231F20"/>
          <w:u w:color="231F20"/>
        </w:rPr>
        <w:t>D</w:t>
      </w:r>
      <w:r>
        <w:rPr>
          <w:rStyle w:val="None"/>
        </w:rPr>
        <w:t>escribe any future limitations to growing the consorti</w:t>
      </w:r>
      <w:r>
        <w:rPr>
          <w:rStyle w:val="None"/>
          <w:color w:val="231F20"/>
          <w:u w:color="231F20"/>
        </w:rPr>
        <w:t xml:space="preserve">um </w:t>
      </w:r>
      <w:r w:rsidR="000320E3">
        <w:rPr>
          <w:rStyle w:val="None"/>
        </w:rPr>
        <w:t xml:space="preserve">in terms of system or </w:t>
      </w:r>
      <w:r>
        <w:rPr>
          <w:rStyle w:val="None"/>
        </w:rPr>
        <w:t>functional limits.</w:t>
      </w:r>
    </w:p>
    <w:p w:rsidR="00C46829" w:rsidRDefault="00C46829">
      <w:pPr>
        <w:pStyle w:val="BodyText"/>
      </w:pPr>
    </w:p>
    <w:p w:rsidR="00C46829" w:rsidRDefault="00B90B52" w:rsidP="00F46D3B">
      <w:pPr>
        <w:pStyle w:val="ListParagraph"/>
        <w:numPr>
          <w:ilvl w:val="1"/>
          <w:numId w:val="200"/>
        </w:numPr>
        <w:spacing w:line="235" w:lineRule="auto"/>
        <w:ind w:right="843"/>
        <w:rPr>
          <w:color w:val="231F20"/>
        </w:rPr>
      </w:pPr>
      <w:r>
        <w:rPr>
          <w:rStyle w:val="None"/>
          <w:color w:val="231F20"/>
          <w:u w:color="231F20"/>
        </w:rPr>
        <w:t>D</w:t>
      </w:r>
      <w:r>
        <w:rPr>
          <w:rStyle w:val="None"/>
        </w:rPr>
        <w:t>etail any future cost considerations the conso</w:t>
      </w:r>
      <w:r w:rsidR="000320E3">
        <w:rPr>
          <w:rStyle w:val="None"/>
        </w:rPr>
        <w:t xml:space="preserve">rtium might be looking at from </w:t>
      </w:r>
      <w:r>
        <w:rPr>
          <w:rStyle w:val="None"/>
        </w:rPr>
        <w:t xml:space="preserve">the </w:t>
      </w:r>
      <w:r>
        <w:rPr>
          <w:rStyle w:val="None"/>
          <w:color w:val="231F20"/>
          <w:u w:color="231F20"/>
        </w:rPr>
        <w:t xml:space="preserve">Vendor </w:t>
      </w:r>
      <w:r>
        <w:rPr>
          <w:rStyle w:val="None"/>
        </w:rPr>
        <w:t>as additional libraries are added to the consortium.</w:t>
      </w:r>
    </w:p>
    <w:p w:rsidR="00C46829" w:rsidRDefault="00C46829">
      <w:pPr>
        <w:pStyle w:val="BodyText"/>
      </w:pPr>
    </w:p>
    <w:p w:rsidR="00C46829" w:rsidRDefault="00B90B52" w:rsidP="00F46D3B">
      <w:pPr>
        <w:pStyle w:val="ListParagraph"/>
        <w:numPr>
          <w:ilvl w:val="1"/>
          <w:numId w:val="200"/>
        </w:numPr>
        <w:spacing w:line="235" w:lineRule="auto"/>
        <w:ind w:right="660"/>
        <w:rPr>
          <w:color w:val="231F20"/>
        </w:rPr>
      </w:pPr>
      <w:r>
        <w:rPr>
          <w:rStyle w:val="None"/>
          <w:color w:val="231F20"/>
          <w:u w:color="231F20"/>
        </w:rPr>
        <w:t xml:space="preserve">Elaborate on the </w:t>
      </w:r>
      <w:r>
        <w:rPr>
          <w:rStyle w:val="None"/>
        </w:rPr>
        <w:t>products and/or services tha</w:t>
      </w:r>
      <w:r w:rsidR="000320E3">
        <w:rPr>
          <w:rStyle w:val="None"/>
        </w:rPr>
        <w:t xml:space="preserve">t MOBIUS would need to acquire </w:t>
      </w:r>
      <w:r>
        <w:rPr>
          <w:rStyle w:val="None"/>
        </w:rPr>
        <w:t xml:space="preserve">from the </w:t>
      </w:r>
      <w:r>
        <w:rPr>
          <w:rStyle w:val="None"/>
          <w:color w:val="231F20"/>
          <w:u w:color="231F20"/>
        </w:rPr>
        <w:t xml:space="preserve">Vendor </w:t>
      </w:r>
      <w:r>
        <w:rPr>
          <w:rStyle w:val="None"/>
        </w:rPr>
        <w:t>to grow our membership</w:t>
      </w:r>
      <w:r>
        <w:rPr>
          <w:rStyle w:val="None"/>
          <w:color w:val="231F20"/>
          <w:u w:color="231F20"/>
        </w:rPr>
        <w:t>.</w:t>
      </w:r>
    </w:p>
    <w:p w:rsidR="00C46829" w:rsidRDefault="00C46829">
      <w:pPr>
        <w:pStyle w:val="BodyText"/>
      </w:pPr>
    </w:p>
    <w:p w:rsidR="00C46829" w:rsidRPr="000320E3" w:rsidRDefault="00B90B52" w:rsidP="00F46D3B">
      <w:pPr>
        <w:pStyle w:val="ListParagraph"/>
        <w:numPr>
          <w:ilvl w:val="0"/>
          <w:numId w:val="201"/>
        </w:numPr>
        <w:rPr>
          <w:rStyle w:val="None"/>
          <w:color w:val="231F20"/>
        </w:rPr>
      </w:pPr>
      <w:r>
        <w:rPr>
          <w:rStyle w:val="None"/>
          <w:color w:val="231F20"/>
          <w:u w:color="231F20"/>
        </w:rPr>
        <w:t>Sustainability</w:t>
      </w:r>
    </w:p>
    <w:p w:rsidR="000320E3" w:rsidRDefault="000320E3" w:rsidP="000320E3">
      <w:pPr>
        <w:pStyle w:val="ListParagraph"/>
        <w:tabs>
          <w:tab w:val="left" w:pos="1296"/>
        </w:tabs>
        <w:ind w:left="2015" w:firstLine="0"/>
        <w:rPr>
          <w:color w:val="231F20"/>
        </w:rPr>
      </w:pPr>
    </w:p>
    <w:p w:rsidR="00C46829" w:rsidRDefault="00B90B52" w:rsidP="00F46D3B">
      <w:pPr>
        <w:pStyle w:val="ListParagraph"/>
        <w:numPr>
          <w:ilvl w:val="1"/>
          <w:numId w:val="201"/>
        </w:numPr>
        <w:spacing w:line="235" w:lineRule="auto"/>
        <w:ind w:right="836"/>
        <w:rPr>
          <w:color w:val="231F20"/>
        </w:rPr>
      </w:pPr>
      <w:r>
        <w:rPr>
          <w:rStyle w:val="None"/>
          <w:color w:val="231F20"/>
          <w:u w:color="231F20"/>
        </w:rPr>
        <w:t>D</w:t>
      </w:r>
      <w:r>
        <w:rPr>
          <w:rStyle w:val="None"/>
        </w:rPr>
        <w:t xml:space="preserve">escribe if authorized staff will be able to perform all the necessary functions involved with setting up, implementing &amp; training new libraries who join once </w:t>
      </w:r>
      <w:r>
        <w:rPr>
          <w:rStyle w:val="None"/>
          <w:color w:val="231F20"/>
          <w:u w:color="231F20"/>
        </w:rPr>
        <w:t xml:space="preserve">MOBIUS is </w:t>
      </w:r>
      <w:r>
        <w:rPr>
          <w:rStyle w:val="None"/>
        </w:rPr>
        <w:t>“live” on the new system</w:t>
      </w:r>
      <w:r>
        <w:rPr>
          <w:rStyle w:val="None"/>
          <w:color w:val="231F20"/>
          <w:u w:color="231F20"/>
        </w:rPr>
        <w:t>.</w:t>
      </w:r>
    </w:p>
    <w:p w:rsidR="00C46829" w:rsidRDefault="00C46829">
      <w:pPr>
        <w:pStyle w:val="BodyText"/>
        <w:rPr>
          <w:rStyle w:val="None"/>
          <w:sz w:val="20"/>
          <w:szCs w:val="20"/>
          <w:u w:color="231F20"/>
        </w:rPr>
      </w:pPr>
    </w:p>
    <w:p w:rsidR="00C46829" w:rsidRDefault="00B90B52" w:rsidP="00F46D3B">
      <w:pPr>
        <w:pStyle w:val="ListParagraph"/>
        <w:numPr>
          <w:ilvl w:val="1"/>
          <w:numId w:val="202"/>
        </w:numPr>
        <w:spacing w:before="193" w:line="235" w:lineRule="auto"/>
        <w:ind w:right="791"/>
        <w:rPr>
          <w:color w:val="231F20"/>
        </w:rPr>
      </w:pPr>
      <w:r>
        <w:rPr>
          <w:rStyle w:val="None"/>
          <w:color w:val="231F20"/>
          <w:u w:color="231F20"/>
        </w:rPr>
        <w:t>D</w:t>
      </w:r>
      <w:r>
        <w:rPr>
          <w:rStyle w:val="None"/>
        </w:rPr>
        <w:t>escribe any functions related to setting up additional libraries that authorized staff cannot perform.</w:t>
      </w:r>
    </w:p>
    <w:p w:rsidR="00C46829" w:rsidRDefault="00C46829">
      <w:pPr>
        <w:pStyle w:val="BodyText"/>
      </w:pPr>
    </w:p>
    <w:p w:rsidR="00C46829" w:rsidRDefault="00B90B52" w:rsidP="00F46D3B">
      <w:pPr>
        <w:pStyle w:val="ListParagraph"/>
        <w:numPr>
          <w:ilvl w:val="1"/>
          <w:numId w:val="203"/>
        </w:numPr>
        <w:rPr>
          <w:color w:val="231F20"/>
        </w:rPr>
      </w:pPr>
      <w:r>
        <w:rPr>
          <w:rStyle w:val="None"/>
          <w:color w:val="231F20"/>
          <w:u w:color="231F20"/>
        </w:rPr>
        <w:t>D</w:t>
      </w:r>
      <w:r>
        <w:rPr>
          <w:rStyle w:val="None"/>
        </w:rPr>
        <w:t>escribe how data is exchanged both in and out of the proposed platform.</w:t>
      </w:r>
    </w:p>
    <w:p w:rsidR="00C46829" w:rsidRDefault="00C46829">
      <w:pPr>
        <w:pStyle w:val="BodyText"/>
      </w:pPr>
    </w:p>
    <w:p w:rsidR="00C46829" w:rsidRDefault="00B90B52" w:rsidP="00F46D3B">
      <w:pPr>
        <w:pStyle w:val="ListParagraph"/>
        <w:numPr>
          <w:ilvl w:val="1"/>
          <w:numId w:val="203"/>
        </w:numPr>
        <w:rPr>
          <w:color w:val="231F20"/>
        </w:rPr>
      </w:pPr>
      <w:r>
        <w:rPr>
          <w:rStyle w:val="None"/>
          <w:color w:val="231F20"/>
          <w:u w:color="231F20"/>
        </w:rPr>
        <w:t>D</w:t>
      </w:r>
      <w:r>
        <w:rPr>
          <w:rStyle w:val="None"/>
        </w:rPr>
        <w:t xml:space="preserve">etail if the process of loading and transferring </w:t>
      </w:r>
      <w:r>
        <w:rPr>
          <w:rStyle w:val="None"/>
          <w:color w:val="231F20"/>
          <w:u w:color="231F20"/>
        </w:rPr>
        <w:t xml:space="preserve">data is manual </w:t>
      </w:r>
      <w:r>
        <w:rPr>
          <w:rStyle w:val="None"/>
        </w:rPr>
        <w:t>or automatic</w:t>
      </w:r>
      <w:r>
        <w:rPr>
          <w:rStyle w:val="None"/>
          <w:color w:val="231F20"/>
          <w:u w:color="231F20"/>
        </w:rPr>
        <w:t>.</w:t>
      </w:r>
    </w:p>
    <w:p w:rsidR="00C46829" w:rsidRDefault="00C46829">
      <w:pPr>
        <w:pStyle w:val="BodyText"/>
      </w:pPr>
    </w:p>
    <w:p w:rsidR="00C46829" w:rsidRDefault="00B90B52" w:rsidP="00F46D3B">
      <w:pPr>
        <w:pStyle w:val="ListParagraph"/>
        <w:numPr>
          <w:ilvl w:val="1"/>
          <w:numId w:val="203"/>
        </w:numPr>
        <w:rPr>
          <w:color w:val="231F20"/>
        </w:rPr>
      </w:pPr>
      <w:r>
        <w:rPr>
          <w:rStyle w:val="None"/>
          <w:color w:val="231F20"/>
          <w:u w:color="231F20"/>
        </w:rPr>
        <w:t>D</w:t>
      </w:r>
      <w:r>
        <w:rPr>
          <w:rStyle w:val="None"/>
        </w:rPr>
        <w:t>etail if these functions can be scheduled to work automatically.</w:t>
      </w:r>
    </w:p>
    <w:p w:rsidR="00C46829" w:rsidRDefault="00C46829">
      <w:pPr>
        <w:pStyle w:val="BodyText"/>
        <w:spacing w:before="11"/>
        <w:rPr>
          <w:rStyle w:val="None"/>
          <w:sz w:val="31"/>
          <w:szCs w:val="31"/>
          <w:u w:color="231F20"/>
        </w:rPr>
      </w:pPr>
    </w:p>
    <w:p w:rsidR="00C46829" w:rsidRDefault="00B90B52" w:rsidP="00F46D3B">
      <w:pPr>
        <w:pStyle w:val="ListParagraph"/>
        <w:numPr>
          <w:ilvl w:val="1"/>
          <w:numId w:val="203"/>
        </w:numPr>
        <w:spacing w:line="235" w:lineRule="auto"/>
        <w:ind w:right="803"/>
        <w:rPr>
          <w:color w:val="231F20"/>
        </w:rPr>
      </w:pPr>
      <w:r>
        <w:rPr>
          <w:rStyle w:val="None"/>
          <w:color w:val="231F20"/>
          <w:u w:color="231F20"/>
        </w:rPr>
        <w:t>D</w:t>
      </w:r>
      <w:r>
        <w:rPr>
          <w:rStyle w:val="None"/>
        </w:rPr>
        <w:t>escribe the tools available to control how data is manipulated both as part of the import and export processes.</w:t>
      </w:r>
    </w:p>
    <w:p w:rsidR="00C46829" w:rsidRDefault="00C46829">
      <w:pPr>
        <w:pStyle w:val="BodyText"/>
      </w:pPr>
    </w:p>
    <w:p w:rsidR="00C46829" w:rsidRDefault="00B90B52" w:rsidP="00F46D3B">
      <w:pPr>
        <w:pStyle w:val="ListParagraph"/>
        <w:numPr>
          <w:ilvl w:val="1"/>
          <w:numId w:val="202"/>
        </w:numPr>
        <w:spacing w:line="235" w:lineRule="auto"/>
        <w:ind w:right="709"/>
        <w:rPr>
          <w:color w:val="231F20"/>
        </w:rPr>
      </w:pPr>
      <w:r>
        <w:rPr>
          <w:rStyle w:val="None"/>
          <w:color w:val="231F20"/>
          <w:u w:color="231F20"/>
        </w:rPr>
        <w:t>D</w:t>
      </w:r>
      <w:r>
        <w:rPr>
          <w:rStyle w:val="None"/>
        </w:rPr>
        <w:t>escribe how the proposed solution determines bibliographic, patron, and item record “matching” (is a hierarchy of data fields used to determine if a record of any kind is unique?) and if this is something authorized staff has any control over.</w:t>
      </w:r>
    </w:p>
    <w:p w:rsidR="00C46829" w:rsidRDefault="00C46829">
      <w:pPr>
        <w:pStyle w:val="BodyText"/>
      </w:pPr>
    </w:p>
    <w:p w:rsidR="00C46829" w:rsidRDefault="00B90B52" w:rsidP="00F46D3B">
      <w:pPr>
        <w:pStyle w:val="ListParagraph"/>
        <w:numPr>
          <w:ilvl w:val="0"/>
          <w:numId w:val="204"/>
        </w:numPr>
        <w:rPr>
          <w:rStyle w:val="None"/>
        </w:rPr>
      </w:pPr>
      <w:r>
        <w:rPr>
          <w:rStyle w:val="None"/>
        </w:rPr>
        <w:t>Digital and electronic integration</w:t>
      </w:r>
    </w:p>
    <w:p w:rsidR="000320E3" w:rsidRDefault="000320E3" w:rsidP="000320E3">
      <w:pPr>
        <w:pStyle w:val="ListParagraph"/>
        <w:tabs>
          <w:tab w:val="left" w:pos="2001"/>
        </w:tabs>
        <w:ind w:left="1957" w:firstLine="0"/>
      </w:pPr>
    </w:p>
    <w:p w:rsidR="00C46829" w:rsidRDefault="00B90B52" w:rsidP="00F46D3B">
      <w:pPr>
        <w:pStyle w:val="ListParagraph"/>
        <w:numPr>
          <w:ilvl w:val="1"/>
          <w:numId w:val="204"/>
        </w:numPr>
        <w:spacing w:before="1" w:line="235" w:lineRule="auto"/>
        <w:ind w:right="1060"/>
        <w:rPr>
          <w:color w:val="231F20"/>
        </w:rPr>
      </w:pPr>
      <w:r>
        <w:rPr>
          <w:rStyle w:val="None"/>
          <w:color w:val="231F20"/>
          <w:u w:color="231F20"/>
        </w:rPr>
        <w:t>D</w:t>
      </w:r>
      <w:r>
        <w:rPr>
          <w:rStyle w:val="None"/>
        </w:rPr>
        <w:t>escribe your proposed systems support for both traditional and other data sets (e.g., print, and digital).</w:t>
      </w:r>
    </w:p>
    <w:p w:rsidR="00C46829" w:rsidRDefault="00C46829">
      <w:pPr>
        <w:pStyle w:val="BodyText"/>
        <w:spacing w:before="4"/>
        <w:rPr>
          <w:rStyle w:val="None"/>
          <w:sz w:val="20"/>
          <w:szCs w:val="20"/>
        </w:rPr>
      </w:pPr>
    </w:p>
    <w:p w:rsidR="00C46829" w:rsidRDefault="00B90B52" w:rsidP="00F46D3B">
      <w:pPr>
        <w:pStyle w:val="ListParagraph"/>
        <w:numPr>
          <w:ilvl w:val="1"/>
          <w:numId w:val="204"/>
        </w:numPr>
        <w:tabs>
          <w:tab w:val="left" w:pos="2736"/>
        </w:tabs>
        <w:rPr>
          <w:color w:val="231F20"/>
        </w:rPr>
      </w:pPr>
      <w:r>
        <w:rPr>
          <w:rStyle w:val="None"/>
          <w:color w:val="231F20"/>
          <w:u w:color="231F20"/>
        </w:rPr>
        <w:t>D</w:t>
      </w:r>
      <w:r>
        <w:rPr>
          <w:rStyle w:val="None"/>
        </w:rPr>
        <w:t>etail if digital content is “native” to the platform.</w:t>
      </w:r>
    </w:p>
    <w:p w:rsidR="00C46829" w:rsidRDefault="00C46829">
      <w:pPr>
        <w:pStyle w:val="BodyText"/>
      </w:pPr>
    </w:p>
    <w:p w:rsidR="00C46829" w:rsidRDefault="00B90B52" w:rsidP="00F46D3B">
      <w:pPr>
        <w:pStyle w:val="ListParagraph"/>
        <w:numPr>
          <w:ilvl w:val="1"/>
          <w:numId w:val="204"/>
        </w:numPr>
        <w:tabs>
          <w:tab w:val="left" w:pos="2736"/>
        </w:tabs>
        <w:spacing w:line="235" w:lineRule="auto"/>
        <w:ind w:right="1114"/>
        <w:rPr>
          <w:color w:val="231F20"/>
        </w:rPr>
      </w:pPr>
      <w:r>
        <w:rPr>
          <w:rStyle w:val="None"/>
          <w:color w:val="231F20"/>
          <w:u w:color="231F20"/>
        </w:rPr>
        <w:t>D</w:t>
      </w:r>
      <w:r>
        <w:rPr>
          <w:rStyle w:val="None"/>
        </w:rPr>
        <w:t>etail how digital/electronic records and oth</w:t>
      </w:r>
      <w:r w:rsidR="000320E3">
        <w:rPr>
          <w:rStyle w:val="None"/>
        </w:rPr>
        <w:t xml:space="preserve">er third-party products may be </w:t>
      </w:r>
      <w:r>
        <w:rPr>
          <w:rStyle w:val="None"/>
        </w:rPr>
        <w:t>integrated into the proposed solution.</w:t>
      </w:r>
    </w:p>
    <w:p w:rsidR="00C46829" w:rsidRDefault="00C46829">
      <w:pPr>
        <w:pStyle w:val="BodyText"/>
      </w:pPr>
    </w:p>
    <w:p w:rsidR="000320E3" w:rsidRDefault="000320E3">
      <w:pPr>
        <w:pStyle w:val="BodyText"/>
      </w:pPr>
    </w:p>
    <w:p w:rsidR="000320E3" w:rsidRDefault="000320E3">
      <w:pPr>
        <w:pStyle w:val="BodyText"/>
      </w:pPr>
    </w:p>
    <w:p w:rsidR="000320E3" w:rsidRDefault="000320E3">
      <w:pPr>
        <w:pStyle w:val="BodyText"/>
      </w:pPr>
    </w:p>
    <w:p w:rsidR="00C46829" w:rsidRDefault="00C46829">
      <w:pPr>
        <w:pStyle w:val="BodyText"/>
      </w:pPr>
    </w:p>
    <w:p w:rsidR="00C46829" w:rsidRDefault="00C46829">
      <w:pPr>
        <w:pStyle w:val="BodyText"/>
      </w:pPr>
    </w:p>
    <w:p w:rsidR="00C46829" w:rsidRDefault="00C46829">
      <w:pPr>
        <w:pStyle w:val="BodyText"/>
        <w:rPr>
          <w:rStyle w:val="None"/>
          <w:sz w:val="32"/>
          <w:szCs w:val="32"/>
        </w:rPr>
      </w:pPr>
    </w:p>
    <w:p w:rsidR="00C46829" w:rsidRDefault="00B90B52" w:rsidP="00F46D3B">
      <w:pPr>
        <w:pStyle w:val="ListParagraph"/>
        <w:numPr>
          <w:ilvl w:val="1"/>
          <w:numId w:val="204"/>
        </w:numPr>
        <w:tabs>
          <w:tab w:val="left" w:pos="2736"/>
        </w:tabs>
        <w:spacing w:line="235" w:lineRule="auto"/>
        <w:ind w:right="971"/>
        <w:rPr>
          <w:color w:val="231F20"/>
        </w:rPr>
      </w:pPr>
      <w:r>
        <w:rPr>
          <w:rStyle w:val="None"/>
          <w:color w:val="231F20"/>
          <w:u w:color="231F20"/>
        </w:rPr>
        <w:t>D</w:t>
      </w:r>
      <w:r>
        <w:rPr>
          <w:rStyle w:val="None"/>
        </w:rPr>
        <w:t>etail how authorized staff members can m</w:t>
      </w:r>
      <w:r w:rsidR="000320E3">
        <w:rPr>
          <w:rStyle w:val="None"/>
        </w:rPr>
        <w:t xml:space="preserve">anage e-resource materials and </w:t>
      </w:r>
      <w:r>
        <w:rPr>
          <w:rStyle w:val="None"/>
        </w:rPr>
        <w:t>services.</w:t>
      </w:r>
    </w:p>
    <w:p w:rsidR="00C46829" w:rsidRDefault="00C46829">
      <w:pPr>
        <w:pStyle w:val="BodyText"/>
      </w:pPr>
    </w:p>
    <w:p w:rsidR="00C46829" w:rsidRPr="000320E3" w:rsidRDefault="00B90B52" w:rsidP="00F46D3B">
      <w:pPr>
        <w:pStyle w:val="ListParagraph"/>
        <w:numPr>
          <w:ilvl w:val="1"/>
          <w:numId w:val="204"/>
        </w:numPr>
        <w:tabs>
          <w:tab w:val="left" w:pos="2736"/>
        </w:tabs>
        <w:rPr>
          <w:rStyle w:val="None"/>
          <w:color w:val="231F20"/>
        </w:rPr>
      </w:pPr>
      <w:r>
        <w:rPr>
          <w:rStyle w:val="None"/>
          <w:color w:val="231F20"/>
          <w:u w:color="231F20"/>
        </w:rPr>
        <w:t>D</w:t>
      </w:r>
      <w:r>
        <w:rPr>
          <w:rStyle w:val="None"/>
        </w:rPr>
        <w:t>escribe how the solution supports metadata and other digital repositories.</w:t>
      </w:r>
    </w:p>
    <w:p w:rsidR="000320E3" w:rsidRPr="000320E3" w:rsidRDefault="000320E3" w:rsidP="000320E3">
      <w:pPr>
        <w:pStyle w:val="ListParagraph"/>
        <w:rPr>
          <w:color w:val="231F20"/>
        </w:rPr>
      </w:pPr>
    </w:p>
    <w:p w:rsidR="000320E3" w:rsidRDefault="000320E3" w:rsidP="000320E3">
      <w:pPr>
        <w:pStyle w:val="ListParagraph"/>
        <w:tabs>
          <w:tab w:val="left" w:pos="2001"/>
        </w:tabs>
        <w:ind w:left="2677" w:firstLine="0"/>
        <w:rPr>
          <w:color w:val="231F20"/>
        </w:rPr>
      </w:pPr>
    </w:p>
    <w:p w:rsidR="00C46829" w:rsidRDefault="00B90B52" w:rsidP="00F46D3B">
      <w:pPr>
        <w:pStyle w:val="ListParagraph"/>
        <w:numPr>
          <w:ilvl w:val="2"/>
          <w:numId w:val="205"/>
        </w:numPr>
        <w:spacing w:line="235" w:lineRule="auto"/>
        <w:ind w:right="1017"/>
      </w:pPr>
      <w:r>
        <w:rPr>
          <w:rStyle w:val="None"/>
          <w:color w:val="231F20"/>
          <w:u w:color="231F20"/>
        </w:rPr>
        <w:t>D</w:t>
      </w:r>
      <w:r>
        <w:rPr>
          <w:rStyle w:val="None"/>
        </w:rPr>
        <w:t>escribe the level of integration between the proposed solution and these digital repositories.</w:t>
      </w:r>
    </w:p>
    <w:p w:rsidR="00C46829" w:rsidRDefault="00C46829">
      <w:pPr>
        <w:pStyle w:val="BodyText"/>
        <w:spacing w:before="11"/>
        <w:rPr>
          <w:rStyle w:val="None"/>
          <w:sz w:val="31"/>
          <w:szCs w:val="31"/>
        </w:rPr>
      </w:pPr>
    </w:p>
    <w:p w:rsidR="00C46829" w:rsidRDefault="00B90B52" w:rsidP="00F46D3B">
      <w:pPr>
        <w:pStyle w:val="ListParagraph"/>
        <w:numPr>
          <w:ilvl w:val="2"/>
          <w:numId w:val="205"/>
        </w:numPr>
        <w:spacing w:line="235" w:lineRule="auto"/>
        <w:ind w:right="835"/>
      </w:pPr>
      <w:r>
        <w:rPr>
          <w:rStyle w:val="None"/>
          <w:color w:val="231F20"/>
          <w:u w:color="231F20"/>
        </w:rPr>
        <w:t>D</w:t>
      </w:r>
      <w:r>
        <w:rPr>
          <w:rStyle w:val="None"/>
        </w:rPr>
        <w:t>etail if any manual processes will be req</w:t>
      </w:r>
      <w:r w:rsidR="000320E3">
        <w:rPr>
          <w:rStyle w:val="None"/>
        </w:rPr>
        <w:t xml:space="preserve">uired to integrate any digital </w:t>
      </w:r>
      <w:r>
        <w:rPr>
          <w:rStyle w:val="None"/>
        </w:rPr>
        <w:t>repositories with the proposed solution.</w:t>
      </w:r>
    </w:p>
    <w:p w:rsidR="00C46829" w:rsidRDefault="00C46829">
      <w:pPr>
        <w:pStyle w:val="BodyText"/>
      </w:pPr>
    </w:p>
    <w:p w:rsidR="00C46829" w:rsidRDefault="00B90B52" w:rsidP="00F46D3B">
      <w:pPr>
        <w:pStyle w:val="ListParagraph"/>
        <w:numPr>
          <w:ilvl w:val="1"/>
          <w:numId w:val="205"/>
        </w:numPr>
        <w:spacing w:line="235" w:lineRule="auto"/>
        <w:ind w:right="1027"/>
        <w:rPr>
          <w:color w:val="231F20"/>
        </w:rPr>
      </w:pPr>
      <w:r>
        <w:rPr>
          <w:rStyle w:val="None"/>
          <w:color w:val="231F20"/>
          <w:u w:color="231F20"/>
        </w:rPr>
        <w:t>D</w:t>
      </w:r>
      <w:r>
        <w:rPr>
          <w:rStyle w:val="None"/>
        </w:rPr>
        <w:t>escribe how the solution supports new workflows related to the continued pandemic response.</w:t>
      </w:r>
    </w:p>
    <w:p w:rsidR="00C46829" w:rsidRDefault="00C46829">
      <w:pPr>
        <w:pStyle w:val="ListParagraph"/>
        <w:tabs>
          <w:tab w:val="left" w:pos="2736"/>
        </w:tabs>
        <w:spacing w:line="235" w:lineRule="auto"/>
        <w:ind w:left="0" w:right="1027" w:firstLine="0"/>
        <w:rPr>
          <w:rStyle w:val="None"/>
        </w:rPr>
      </w:pPr>
    </w:p>
    <w:p w:rsidR="00C46829" w:rsidRDefault="000320E3" w:rsidP="00F46D3B">
      <w:pPr>
        <w:pStyle w:val="ListParagraph"/>
        <w:numPr>
          <w:ilvl w:val="2"/>
          <w:numId w:val="206"/>
        </w:numPr>
        <w:spacing w:before="186" w:line="235" w:lineRule="auto"/>
        <w:ind w:right="699"/>
        <w:jc w:val="both"/>
      </w:pPr>
      <w:r>
        <w:rPr>
          <w:rStyle w:val="None"/>
        </w:rPr>
        <w:t>D</w:t>
      </w:r>
      <w:r w:rsidR="00B90B52">
        <w:rPr>
          <w:rStyle w:val="None"/>
        </w:rPr>
        <w:t>escribe any unique functionality the proposed system has that allows it to specifically support contactless services including curbside pickup.</w:t>
      </w:r>
    </w:p>
    <w:p w:rsidR="00C46829" w:rsidRDefault="00C46829">
      <w:pPr>
        <w:pStyle w:val="BodyText"/>
      </w:pPr>
    </w:p>
    <w:p w:rsidR="00C46829" w:rsidRDefault="00B90B52" w:rsidP="00F46D3B">
      <w:pPr>
        <w:pStyle w:val="ListParagraph"/>
        <w:numPr>
          <w:ilvl w:val="2"/>
          <w:numId w:val="206"/>
        </w:numPr>
        <w:spacing w:before="1" w:line="235" w:lineRule="auto"/>
        <w:ind w:right="710"/>
        <w:jc w:val="both"/>
      </w:pPr>
      <w:r>
        <w:rPr>
          <w:rStyle w:val="None"/>
          <w:color w:val="231F20"/>
          <w:u w:color="231F20"/>
        </w:rPr>
        <w:t>D</w:t>
      </w:r>
      <w:r>
        <w:rPr>
          <w:rStyle w:val="None"/>
        </w:rPr>
        <w:t>escribe any unique functionality the proposed system has that allows it to specifically support Self-check, RFID, and other similar technology innovations.</w:t>
      </w:r>
    </w:p>
    <w:p w:rsidR="00C46829" w:rsidRDefault="00C46829">
      <w:pPr>
        <w:pStyle w:val="BodyText"/>
      </w:pPr>
    </w:p>
    <w:p w:rsidR="00C46829" w:rsidRDefault="00B90B52" w:rsidP="00F46D3B">
      <w:pPr>
        <w:pStyle w:val="ListParagraph"/>
        <w:numPr>
          <w:ilvl w:val="2"/>
          <w:numId w:val="206"/>
        </w:numPr>
        <w:spacing w:line="235" w:lineRule="auto"/>
        <w:ind w:right="735"/>
        <w:jc w:val="both"/>
      </w:pPr>
      <w:r>
        <w:rPr>
          <w:rStyle w:val="None"/>
          <w:color w:val="231F20"/>
          <w:u w:color="231F20"/>
        </w:rPr>
        <w:t>D</w:t>
      </w:r>
      <w:r>
        <w:rPr>
          <w:rStyle w:val="None"/>
        </w:rPr>
        <w:t>escribe any unique functionality the proposed system has that allows it to specifically support remote work.</w:t>
      </w:r>
    </w:p>
    <w:p w:rsidR="00C46829" w:rsidRDefault="00C46829">
      <w:pPr>
        <w:pStyle w:val="BodyText"/>
      </w:pPr>
    </w:p>
    <w:p w:rsidR="00C46829" w:rsidRDefault="00B90B52" w:rsidP="00F46D3B">
      <w:pPr>
        <w:pStyle w:val="ListParagraph"/>
        <w:numPr>
          <w:ilvl w:val="1"/>
          <w:numId w:val="207"/>
        </w:numPr>
        <w:spacing w:line="235" w:lineRule="auto"/>
        <w:ind w:right="893"/>
        <w:rPr>
          <w:color w:val="231F20"/>
        </w:rPr>
      </w:pPr>
      <w:r>
        <w:rPr>
          <w:rStyle w:val="None"/>
          <w:color w:val="231F20"/>
          <w:u w:color="231F20"/>
        </w:rPr>
        <w:t>D</w:t>
      </w:r>
      <w:r>
        <w:rPr>
          <w:rStyle w:val="None"/>
        </w:rPr>
        <w:t>escribe how the solution supports API access to digital/electronic materials and collections.</w:t>
      </w:r>
    </w:p>
    <w:p w:rsidR="00C46829" w:rsidRDefault="00C46829">
      <w:pPr>
        <w:pStyle w:val="BodyText"/>
      </w:pPr>
    </w:p>
    <w:p w:rsidR="00C46829" w:rsidRDefault="00B90B52" w:rsidP="00F46D3B">
      <w:pPr>
        <w:pStyle w:val="ListParagraph"/>
        <w:numPr>
          <w:ilvl w:val="0"/>
          <w:numId w:val="208"/>
        </w:numPr>
        <w:spacing w:before="1" w:line="256" w:lineRule="exact"/>
        <w:rPr>
          <w:rStyle w:val="None"/>
        </w:rPr>
      </w:pPr>
      <w:r>
        <w:rPr>
          <w:rStyle w:val="None"/>
        </w:rPr>
        <w:t xml:space="preserve">Mobile </w:t>
      </w:r>
      <w:r>
        <w:rPr>
          <w:rStyle w:val="None"/>
          <w:color w:val="231F20"/>
          <w:u w:color="231F20"/>
        </w:rPr>
        <w:t>T</w:t>
      </w:r>
      <w:r>
        <w:rPr>
          <w:rStyle w:val="None"/>
        </w:rPr>
        <w:t>echnology</w:t>
      </w:r>
    </w:p>
    <w:p w:rsidR="000320E3" w:rsidRDefault="000320E3" w:rsidP="000320E3">
      <w:pPr>
        <w:pStyle w:val="ListParagraph"/>
        <w:tabs>
          <w:tab w:val="left" w:pos="2268"/>
        </w:tabs>
        <w:spacing w:before="1" w:line="256" w:lineRule="exact"/>
        <w:ind w:left="2015" w:firstLine="0"/>
      </w:pPr>
    </w:p>
    <w:p w:rsidR="00C46829" w:rsidRDefault="00B90B52" w:rsidP="00F46D3B">
      <w:pPr>
        <w:pStyle w:val="ListParagraph"/>
        <w:numPr>
          <w:ilvl w:val="1"/>
          <w:numId w:val="208"/>
        </w:numPr>
        <w:spacing w:before="1" w:line="235" w:lineRule="auto"/>
        <w:ind w:right="806"/>
        <w:rPr>
          <w:color w:val="231F20"/>
        </w:rPr>
      </w:pPr>
      <w:r>
        <w:rPr>
          <w:rStyle w:val="None"/>
          <w:color w:val="231F20"/>
          <w:u w:color="231F20"/>
        </w:rPr>
        <w:t>D</w:t>
      </w:r>
      <w:r>
        <w:rPr>
          <w:rStyle w:val="None"/>
        </w:rPr>
        <w:t>escribe how the solution supports mobile technology (tablets, smartphones, other devices).</w:t>
      </w:r>
    </w:p>
    <w:p w:rsidR="00C46829" w:rsidRDefault="00C46829">
      <w:pPr>
        <w:pStyle w:val="BodyText"/>
      </w:pPr>
    </w:p>
    <w:p w:rsidR="00C46829" w:rsidRDefault="00B90B52" w:rsidP="00F46D3B">
      <w:pPr>
        <w:pStyle w:val="ListParagraph"/>
        <w:numPr>
          <w:ilvl w:val="2"/>
          <w:numId w:val="208"/>
        </w:numPr>
      </w:pPr>
      <w:r>
        <w:rPr>
          <w:rStyle w:val="None"/>
          <w:color w:val="231F20"/>
          <w:u w:color="231F20"/>
        </w:rPr>
        <w:t>D</w:t>
      </w:r>
      <w:r>
        <w:rPr>
          <w:rStyle w:val="None"/>
        </w:rPr>
        <w:t>etail how mobile technology is native to the proposed solution.</w:t>
      </w:r>
    </w:p>
    <w:p w:rsidR="00C46829" w:rsidRDefault="00C46829">
      <w:pPr>
        <w:pStyle w:val="BodyText"/>
      </w:pPr>
    </w:p>
    <w:p w:rsidR="00C46829" w:rsidRDefault="00B90B52" w:rsidP="00F46D3B">
      <w:pPr>
        <w:pStyle w:val="ListParagraph"/>
        <w:numPr>
          <w:ilvl w:val="2"/>
          <w:numId w:val="208"/>
        </w:numPr>
      </w:pPr>
      <w:r>
        <w:rPr>
          <w:rStyle w:val="None"/>
          <w:color w:val="231F20"/>
          <w:u w:color="231F20"/>
        </w:rPr>
        <w:t>D</w:t>
      </w:r>
      <w:r>
        <w:rPr>
          <w:rStyle w:val="None"/>
        </w:rPr>
        <w:t>etail what platform(s) and operating system(s) are supported</w:t>
      </w:r>
      <w:r>
        <w:rPr>
          <w:rStyle w:val="None"/>
          <w:color w:val="231F20"/>
          <w:u w:color="231F20"/>
        </w:rPr>
        <w:t>.</w:t>
      </w:r>
    </w:p>
    <w:p w:rsidR="00C46829" w:rsidRDefault="00C46829">
      <w:pPr>
        <w:pStyle w:val="BodyText"/>
        <w:spacing w:before="4"/>
        <w:rPr>
          <w:rStyle w:val="None"/>
          <w:sz w:val="25"/>
          <w:szCs w:val="25"/>
        </w:rPr>
      </w:pPr>
    </w:p>
    <w:p w:rsidR="00C46829" w:rsidRDefault="00B90B52">
      <w:pPr>
        <w:pStyle w:val="ListParagraph"/>
        <w:tabs>
          <w:tab w:val="left" w:pos="360"/>
        </w:tabs>
        <w:spacing w:before="61"/>
        <w:ind w:left="2374" w:right="1038" w:hanging="2374"/>
        <w:rPr>
          <w:rStyle w:val="None"/>
          <w:color w:val="231F20"/>
          <w:u w:color="231F20"/>
        </w:rPr>
      </w:pPr>
      <w:r>
        <w:rPr>
          <w:rStyle w:val="None"/>
          <w:color w:val="231F20"/>
          <w:u w:color="231F20"/>
        </w:rPr>
        <w:t xml:space="preserve"> </w:t>
      </w:r>
      <w:r>
        <w:rPr>
          <w:rStyle w:val="None"/>
          <w:color w:val="231F20"/>
          <w:u w:color="231F20"/>
        </w:rPr>
        <w:tab/>
      </w:r>
      <w:r>
        <w:rPr>
          <w:rStyle w:val="None"/>
          <w:color w:val="231F20"/>
          <w:u w:color="231F20"/>
        </w:rPr>
        <w:tab/>
      </w:r>
      <w:r w:rsidR="000320E3">
        <w:rPr>
          <w:rStyle w:val="None"/>
          <w:color w:val="231F20"/>
          <w:u w:color="231F20"/>
        </w:rPr>
        <w:t xml:space="preserve">B.  </w:t>
      </w:r>
      <w:r>
        <w:rPr>
          <w:rStyle w:val="None"/>
          <w:color w:val="231F20"/>
          <w:u w:color="231F20"/>
        </w:rPr>
        <w:t>D</w:t>
      </w:r>
      <w:r>
        <w:rPr>
          <w:rStyle w:val="None"/>
        </w:rPr>
        <w:t>escribe any mobile apps and/or respons</w:t>
      </w:r>
      <w:r>
        <w:rPr>
          <w:rStyle w:val="None"/>
          <w:color w:val="231F20"/>
          <w:u w:color="231F20"/>
        </w:rPr>
        <w:t xml:space="preserve">ive web design that is </w:t>
      </w:r>
      <w:r>
        <w:rPr>
          <w:rStyle w:val="None"/>
        </w:rPr>
        <w:t>supported.</w:t>
      </w:r>
    </w:p>
    <w:p w:rsidR="00C46829" w:rsidRDefault="00C46829">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C46829" w:rsidRDefault="00B90B52" w:rsidP="00F46D3B">
      <w:pPr>
        <w:pStyle w:val="ListParagraph"/>
        <w:numPr>
          <w:ilvl w:val="0"/>
          <w:numId w:val="209"/>
        </w:numPr>
        <w:spacing w:line="256" w:lineRule="exact"/>
        <w:rPr>
          <w:rStyle w:val="None"/>
        </w:rPr>
      </w:pPr>
      <w:r>
        <w:rPr>
          <w:rStyle w:val="None"/>
        </w:rPr>
        <w:t>Flexibility</w:t>
      </w:r>
    </w:p>
    <w:p w:rsidR="000320E3" w:rsidRDefault="000320E3" w:rsidP="000320E3">
      <w:pPr>
        <w:pStyle w:val="ListParagraph"/>
        <w:spacing w:line="256" w:lineRule="exact"/>
        <w:ind w:left="2015" w:firstLine="0"/>
      </w:pPr>
    </w:p>
    <w:p w:rsidR="00C46829" w:rsidRDefault="00B90B52" w:rsidP="00F46D3B">
      <w:pPr>
        <w:pStyle w:val="ListParagraph"/>
        <w:numPr>
          <w:ilvl w:val="1"/>
          <w:numId w:val="209"/>
        </w:numPr>
        <w:spacing w:line="256" w:lineRule="exact"/>
        <w:rPr>
          <w:color w:val="231F20"/>
        </w:rPr>
      </w:pPr>
      <w:r>
        <w:rPr>
          <w:rStyle w:val="None"/>
          <w:color w:val="231F20"/>
          <w:u w:color="231F20"/>
        </w:rPr>
        <w:t>D</w:t>
      </w:r>
      <w:r>
        <w:rPr>
          <w:rStyle w:val="None"/>
        </w:rPr>
        <w:t>escribe the ways in which the solution can be customized.</w:t>
      </w:r>
    </w:p>
    <w:p w:rsidR="00C46829" w:rsidRDefault="00C46829">
      <w:pPr>
        <w:pStyle w:val="BodyText"/>
      </w:pPr>
    </w:p>
    <w:p w:rsidR="00C46829" w:rsidRDefault="00B90B52" w:rsidP="00F46D3B">
      <w:pPr>
        <w:pStyle w:val="ListParagraph"/>
        <w:numPr>
          <w:ilvl w:val="2"/>
          <w:numId w:val="209"/>
        </w:numPr>
        <w:tabs>
          <w:tab w:val="left" w:pos="360"/>
        </w:tabs>
        <w:spacing w:before="1"/>
        <w:ind w:right="957"/>
        <w:jc w:val="right"/>
        <w:rPr>
          <w:rStyle w:val="None"/>
          <w:color w:val="231F20"/>
          <w:u w:color="231F20"/>
        </w:rPr>
      </w:pPr>
      <w:r>
        <w:rPr>
          <w:rStyle w:val="None"/>
          <w:color w:val="231F20"/>
          <w:u w:color="231F20"/>
        </w:rPr>
        <w:t>D</w:t>
      </w:r>
      <w:r>
        <w:rPr>
          <w:rStyle w:val="None"/>
        </w:rPr>
        <w:t>escribe the ways the client (web or otherwise) may be customized.</w:t>
      </w:r>
    </w:p>
    <w:p w:rsidR="00C46829" w:rsidRDefault="00C46829">
      <w:pPr>
        <w:pStyle w:val="ListParagraph"/>
        <w:tabs>
          <w:tab w:val="left" w:pos="3455"/>
        </w:tabs>
        <w:spacing w:line="235" w:lineRule="auto"/>
        <w:ind w:left="1080" w:right="1178" w:firstLine="0"/>
        <w:rPr>
          <w:rStyle w:val="None"/>
          <w:color w:val="231F20"/>
          <w:u w:color="231F20"/>
        </w:rPr>
      </w:pPr>
    </w:p>
    <w:p w:rsidR="00C46829" w:rsidRPr="000320E3" w:rsidRDefault="00B90B52" w:rsidP="00F46D3B">
      <w:pPr>
        <w:pStyle w:val="ListParagraph"/>
        <w:numPr>
          <w:ilvl w:val="2"/>
          <w:numId w:val="209"/>
        </w:numPr>
        <w:tabs>
          <w:tab w:val="left" w:pos="3455"/>
        </w:tabs>
        <w:spacing w:line="235" w:lineRule="auto"/>
        <w:ind w:right="1178"/>
        <w:rPr>
          <w:rStyle w:val="None"/>
        </w:rPr>
      </w:pPr>
      <w:r>
        <w:rPr>
          <w:rStyle w:val="None"/>
          <w:color w:val="231F20"/>
          <w:u w:color="231F20"/>
        </w:rPr>
        <w:t>D</w:t>
      </w:r>
      <w:r>
        <w:rPr>
          <w:rStyle w:val="None"/>
        </w:rPr>
        <w:t>escribe the granularity of the proposed solution’s permissions, including what the staff sees and does in the individual</w:t>
      </w:r>
      <w:r w:rsidR="000320E3">
        <w:rPr>
          <w:rStyle w:val="None"/>
        </w:rPr>
        <w:t xml:space="preserve"> </w:t>
      </w:r>
      <w:r>
        <w:rPr>
          <w:rStyle w:val="None"/>
        </w:rPr>
        <w:t>capacities</w:t>
      </w:r>
      <w:r w:rsidRPr="000320E3">
        <w:rPr>
          <w:rStyle w:val="None"/>
          <w:color w:val="231F20"/>
          <w:u w:color="231F20"/>
        </w:rPr>
        <w:t>.</w:t>
      </w:r>
    </w:p>
    <w:p w:rsidR="00C46829" w:rsidRDefault="00C46829">
      <w:pPr>
        <w:pStyle w:val="BodyText"/>
      </w:pPr>
    </w:p>
    <w:p w:rsidR="00C46829" w:rsidRDefault="00B90B52" w:rsidP="00F46D3B">
      <w:pPr>
        <w:pStyle w:val="ListParagraph"/>
        <w:numPr>
          <w:ilvl w:val="0"/>
          <w:numId w:val="210"/>
        </w:numPr>
        <w:spacing w:line="256" w:lineRule="exact"/>
        <w:rPr>
          <w:rStyle w:val="None"/>
        </w:rPr>
      </w:pPr>
      <w:r>
        <w:rPr>
          <w:rStyle w:val="None"/>
        </w:rPr>
        <w:t>Interoperability</w:t>
      </w:r>
    </w:p>
    <w:p w:rsidR="000320E3" w:rsidRDefault="000320E3" w:rsidP="000320E3">
      <w:pPr>
        <w:pStyle w:val="ListParagraph"/>
        <w:spacing w:line="256" w:lineRule="exact"/>
        <w:ind w:left="2014" w:firstLine="0"/>
      </w:pPr>
    </w:p>
    <w:p w:rsidR="00C46829" w:rsidRPr="000320E3" w:rsidRDefault="00B90B52" w:rsidP="00F46D3B">
      <w:pPr>
        <w:pStyle w:val="ListParagraph"/>
        <w:numPr>
          <w:ilvl w:val="1"/>
          <w:numId w:val="210"/>
        </w:numPr>
        <w:spacing w:before="1" w:line="235" w:lineRule="auto"/>
        <w:ind w:right="662"/>
        <w:rPr>
          <w:rStyle w:val="None"/>
          <w:color w:val="231F20"/>
        </w:rPr>
      </w:pPr>
      <w:r>
        <w:rPr>
          <w:rStyle w:val="None"/>
          <w:color w:val="231F20"/>
          <w:u w:color="231F20"/>
        </w:rPr>
        <w:t>D</w:t>
      </w:r>
      <w:r>
        <w:rPr>
          <w:rStyle w:val="None"/>
        </w:rPr>
        <w:t>escribe the interoperability between the propo</w:t>
      </w:r>
      <w:r w:rsidR="000320E3">
        <w:rPr>
          <w:rStyle w:val="None"/>
        </w:rPr>
        <w:t xml:space="preserve">sed solution and other systems </w:t>
      </w:r>
      <w:r>
        <w:rPr>
          <w:rStyle w:val="None"/>
        </w:rPr>
        <w:t>or third-party software. These include:</w:t>
      </w:r>
    </w:p>
    <w:p w:rsidR="000320E3" w:rsidRDefault="000320E3" w:rsidP="000320E3">
      <w:pPr>
        <w:pStyle w:val="ListParagraph"/>
        <w:tabs>
          <w:tab w:val="left" w:pos="1549"/>
        </w:tabs>
        <w:spacing w:before="1" w:line="235" w:lineRule="auto"/>
        <w:ind w:left="2734" w:right="662" w:firstLine="0"/>
        <w:rPr>
          <w:color w:val="231F20"/>
        </w:rPr>
      </w:pPr>
    </w:p>
    <w:p w:rsidR="00C46829" w:rsidRDefault="00B90B52" w:rsidP="00F46D3B">
      <w:pPr>
        <w:pStyle w:val="ListParagraph"/>
        <w:numPr>
          <w:ilvl w:val="2"/>
          <w:numId w:val="210"/>
        </w:numPr>
        <w:spacing w:line="254" w:lineRule="exact"/>
        <w:rPr>
          <w:rStyle w:val="None"/>
        </w:rPr>
      </w:pPr>
      <w:r>
        <w:rPr>
          <w:rStyle w:val="None"/>
        </w:rPr>
        <w:t>Discovery systems</w:t>
      </w:r>
    </w:p>
    <w:p w:rsidR="000320E3" w:rsidRDefault="000320E3" w:rsidP="000320E3">
      <w:pPr>
        <w:pStyle w:val="ListParagraph"/>
        <w:tabs>
          <w:tab w:val="left" w:pos="1549"/>
        </w:tabs>
        <w:spacing w:line="254" w:lineRule="exact"/>
        <w:ind w:left="3454" w:firstLine="0"/>
      </w:pPr>
    </w:p>
    <w:p w:rsidR="00C46829" w:rsidRDefault="00B90B52" w:rsidP="00F46D3B">
      <w:pPr>
        <w:pStyle w:val="ListParagraph"/>
        <w:numPr>
          <w:ilvl w:val="2"/>
          <w:numId w:val="210"/>
        </w:numPr>
      </w:pPr>
      <w:r>
        <w:rPr>
          <w:rStyle w:val="None"/>
        </w:rPr>
        <w:t>Link resolvers</w:t>
      </w:r>
    </w:p>
    <w:p w:rsidR="00C46829" w:rsidRDefault="00C46829">
      <w:pPr>
        <w:pStyle w:val="BodyText"/>
        <w:spacing w:before="6"/>
        <w:rPr>
          <w:rStyle w:val="None"/>
          <w:sz w:val="31"/>
          <w:szCs w:val="31"/>
        </w:rPr>
      </w:pPr>
    </w:p>
    <w:p w:rsidR="00C46829" w:rsidRDefault="00B90B52" w:rsidP="00F46D3B">
      <w:pPr>
        <w:pStyle w:val="ListParagraph"/>
        <w:numPr>
          <w:ilvl w:val="2"/>
          <w:numId w:val="210"/>
        </w:numPr>
      </w:pPr>
      <w:r>
        <w:rPr>
          <w:rStyle w:val="None"/>
        </w:rPr>
        <w:t>Proxy servers</w:t>
      </w:r>
    </w:p>
    <w:p w:rsidR="00C46829" w:rsidRDefault="00C46829">
      <w:pPr>
        <w:pStyle w:val="BodyText"/>
        <w:rPr>
          <w:rStyle w:val="None"/>
          <w:sz w:val="20"/>
          <w:szCs w:val="20"/>
        </w:rPr>
      </w:pPr>
    </w:p>
    <w:p w:rsidR="00C46829" w:rsidRDefault="00B90B52" w:rsidP="00F46D3B">
      <w:pPr>
        <w:pStyle w:val="ListParagraph"/>
        <w:numPr>
          <w:ilvl w:val="2"/>
          <w:numId w:val="210"/>
        </w:numPr>
        <w:tabs>
          <w:tab w:val="left" w:pos="3484"/>
        </w:tabs>
        <w:spacing w:before="61"/>
      </w:pPr>
      <w:r>
        <w:rPr>
          <w:rStyle w:val="None"/>
        </w:rPr>
        <w:t>Electronic resource management systems</w:t>
      </w:r>
    </w:p>
    <w:p w:rsidR="00C46829" w:rsidRDefault="00C46829">
      <w:pPr>
        <w:pStyle w:val="BodyText"/>
      </w:pPr>
    </w:p>
    <w:p w:rsidR="00C46829" w:rsidRDefault="00B90B52" w:rsidP="00F46D3B">
      <w:pPr>
        <w:pStyle w:val="ListParagraph"/>
        <w:numPr>
          <w:ilvl w:val="2"/>
          <w:numId w:val="211"/>
        </w:numPr>
      </w:pPr>
      <w:r>
        <w:rPr>
          <w:rStyle w:val="None"/>
        </w:rPr>
        <w:t>Campus-wide registration systems</w:t>
      </w:r>
    </w:p>
    <w:p w:rsidR="00C46829" w:rsidRDefault="00C46829">
      <w:pPr>
        <w:pStyle w:val="BodyText"/>
      </w:pPr>
    </w:p>
    <w:p w:rsidR="00C46829" w:rsidRDefault="00B90B52" w:rsidP="00F46D3B">
      <w:pPr>
        <w:pStyle w:val="ListParagraph"/>
        <w:numPr>
          <w:ilvl w:val="0"/>
          <w:numId w:val="212"/>
        </w:numPr>
        <w:spacing w:line="256" w:lineRule="exact"/>
        <w:rPr>
          <w:rStyle w:val="None"/>
        </w:rPr>
      </w:pPr>
      <w:r>
        <w:rPr>
          <w:rStyle w:val="None"/>
        </w:rPr>
        <w:t>Linked data</w:t>
      </w:r>
    </w:p>
    <w:p w:rsidR="000320E3" w:rsidRDefault="000320E3" w:rsidP="000320E3">
      <w:pPr>
        <w:pStyle w:val="ListParagraph"/>
        <w:spacing w:line="256" w:lineRule="exact"/>
        <w:ind w:left="2044" w:firstLine="0"/>
      </w:pPr>
    </w:p>
    <w:p w:rsidR="00C46829" w:rsidRDefault="00B90B52" w:rsidP="00F46D3B">
      <w:pPr>
        <w:pStyle w:val="ListParagraph"/>
        <w:numPr>
          <w:ilvl w:val="1"/>
          <w:numId w:val="212"/>
        </w:numPr>
        <w:spacing w:line="256" w:lineRule="exact"/>
        <w:rPr>
          <w:color w:val="231F20"/>
        </w:rPr>
      </w:pPr>
      <w:r>
        <w:rPr>
          <w:rStyle w:val="None"/>
          <w:color w:val="231F20"/>
          <w:u w:color="231F20"/>
        </w:rPr>
        <w:t>D</w:t>
      </w:r>
      <w:r>
        <w:rPr>
          <w:rStyle w:val="None"/>
        </w:rPr>
        <w:t>escribe how the proposed solution supports the BIBFRAME data model.</w:t>
      </w:r>
    </w:p>
    <w:p w:rsidR="00C46829" w:rsidRDefault="00C46829">
      <w:pPr>
        <w:pStyle w:val="BodyText"/>
      </w:pPr>
    </w:p>
    <w:p w:rsidR="00C46829" w:rsidRDefault="00B90B52" w:rsidP="00F46D3B">
      <w:pPr>
        <w:pStyle w:val="ListParagraph"/>
        <w:numPr>
          <w:ilvl w:val="1"/>
          <w:numId w:val="213"/>
        </w:numPr>
        <w:spacing w:before="1" w:line="235" w:lineRule="auto"/>
        <w:ind w:right="960"/>
        <w:rPr>
          <w:color w:val="231F20"/>
        </w:rPr>
      </w:pPr>
      <w:r>
        <w:rPr>
          <w:rStyle w:val="None"/>
          <w:color w:val="231F20"/>
          <w:u w:color="231F20"/>
        </w:rPr>
        <w:t>D</w:t>
      </w:r>
      <w:r>
        <w:rPr>
          <w:rStyle w:val="None"/>
        </w:rPr>
        <w:t>escribe how the proposed solution supports the linked data principles th</w:t>
      </w:r>
      <w:r>
        <w:rPr>
          <w:rStyle w:val="None"/>
          <w:color w:val="231F20"/>
          <w:u w:color="231F20"/>
        </w:rPr>
        <w:t xml:space="preserve">at </w:t>
      </w:r>
      <w:r>
        <w:rPr>
          <w:rStyle w:val="None"/>
        </w:rPr>
        <w:t>allow bibliographic data to be accessible on the web.</w:t>
      </w:r>
    </w:p>
    <w:p w:rsidR="00C46829" w:rsidRDefault="00C46829">
      <w:pPr>
        <w:pStyle w:val="BodyText"/>
      </w:pPr>
    </w:p>
    <w:p w:rsidR="00C46829" w:rsidRDefault="00B90B52" w:rsidP="00F46D3B">
      <w:pPr>
        <w:pStyle w:val="ListParagraph"/>
        <w:numPr>
          <w:ilvl w:val="0"/>
          <w:numId w:val="214"/>
        </w:numPr>
        <w:spacing w:before="1" w:line="256" w:lineRule="exact"/>
        <w:rPr>
          <w:rStyle w:val="None"/>
        </w:rPr>
      </w:pPr>
      <w:r>
        <w:rPr>
          <w:rStyle w:val="None"/>
        </w:rPr>
        <w:t>Vendor Roadmap</w:t>
      </w:r>
    </w:p>
    <w:p w:rsidR="000320E3" w:rsidRDefault="000320E3" w:rsidP="000320E3">
      <w:pPr>
        <w:pStyle w:val="ListParagraph"/>
        <w:spacing w:before="1" w:line="256" w:lineRule="exact"/>
        <w:ind w:left="2044" w:firstLine="0"/>
      </w:pPr>
    </w:p>
    <w:p w:rsidR="00C46829" w:rsidRDefault="00B90B52" w:rsidP="00F46D3B">
      <w:pPr>
        <w:pStyle w:val="ListParagraph"/>
        <w:numPr>
          <w:ilvl w:val="1"/>
          <w:numId w:val="214"/>
        </w:numPr>
        <w:spacing w:before="1" w:line="235" w:lineRule="auto"/>
        <w:ind w:right="786"/>
        <w:rPr>
          <w:color w:val="231F20"/>
        </w:rPr>
      </w:pPr>
      <w:r>
        <w:rPr>
          <w:rStyle w:val="None"/>
          <w:color w:val="231F20"/>
          <w:u w:color="231F20"/>
        </w:rPr>
        <w:t>Describe in detail the Vendor’s plans for future development for the proposed solution.</w:t>
      </w:r>
    </w:p>
    <w:p w:rsidR="00C46829" w:rsidRDefault="00C46829">
      <w:pPr>
        <w:pStyle w:val="BodyText"/>
      </w:pPr>
    </w:p>
    <w:p w:rsidR="00C46829" w:rsidRDefault="00B90B52" w:rsidP="00F46D3B">
      <w:pPr>
        <w:pStyle w:val="ListParagraph"/>
        <w:numPr>
          <w:ilvl w:val="1"/>
          <w:numId w:val="214"/>
        </w:numPr>
        <w:spacing w:line="235" w:lineRule="auto"/>
        <w:ind w:right="852"/>
        <w:rPr>
          <w:color w:val="231F20"/>
        </w:rPr>
      </w:pPr>
      <w:r>
        <w:rPr>
          <w:rStyle w:val="None"/>
          <w:color w:val="231F20"/>
          <w:u w:color="231F20"/>
        </w:rPr>
        <w:t>Detail the level of commitment that the Vendor has to the proposed platform, the user community, and the library community.</w:t>
      </w:r>
    </w:p>
    <w:p w:rsidR="00C46829" w:rsidRDefault="00C46829">
      <w:pPr>
        <w:pStyle w:val="BodyText"/>
      </w:pPr>
    </w:p>
    <w:p w:rsidR="00C46829" w:rsidRDefault="00B90B52" w:rsidP="00F46D3B">
      <w:pPr>
        <w:pStyle w:val="ListParagraph"/>
        <w:numPr>
          <w:ilvl w:val="1"/>
          <w:numId w:val="214"/>
        </w:numPr>
        <w:spacing w:line="235" w:lineRule="auto"/>
        <w:ind w:right="1367"/>
        <w:rPr>
          <w:color w:val="231F20"/>
        </w:rPr>
      </w:pPr>
      <w:r>
        <w:rPr>
          <w:rStyle w:val="None"/>
          <w:color w:val="231F20"/>
          <w:u w:color="231F20"/>
        </w:rPr>
        <w:t>Detail how the library software and services platform is either central or peripheral to the Vendor’s mission.</w:t>
      </w:r>
    </w:p>
    <w:p w:rsidR="00C46829" w:rsidRDefault="00C46829">
      <w:pPr>
        <w:pStyle w:val="ListParagraph"/>
        <w:tabs>
          <w:tab w:val="left" w:pos="2764"/>
        </w:tabs>
        <w:spacing w:line="235" w:lineRule="auto"/>
        <w:ind w:left="0" w:right="1367" w:firstLine="0"/>
        <w:rPr>
          <w:rStyle w:val="None"/>
          <w:color w:val="231F20"/>
          <w:u w:color="231F20"/>
        </w:rPr>
      </w:pPr>
    </w:p>
    <w:p w:rsidR="00C46829" w:rsidRDefault="00B90B52" w:rsidP="00F46D3B">
      <w:pPr>
        <w:pStyle w:val="ListParagraph"/>
        <w:numPr>
          <w:ilvl w:val="1"/>
          <w:numId w:val="215"/>
        </w:numPr>
        <w:spacing w:line="235" w:lineRule="auto"/>
        <w:ind w:right="677"/>
        <w:rPr>
          <w:color w:val="231F20"/>
        </w:rPr>
      </w:pPr>
      <w:r>
        <w:rPr>
          <w:rStyle w:val="None"/>
          <w:color w:val="231F20"/>
          <w:u w:color="231F20"/>
        </w:rPr>
        <w:t>Detail how many individuals and what percentage of the Vendor’s workforce is part of the Vendor’s R &amp; D program.</w:t>
      </w:r>
    </w:p>
    <w:p w:rsidR="00C46829" w:rsidRDefault="00C46829">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0320E3" w:rsidRDefault="000320E3">
      <w:pPr>
        <w:pStyle w:val="BodyText"/>
      </w:pPr>
    </w:p>
    <w:p w:rsidR="00C46829" w:rsidRDefault="00C46829">
      <w:pPr>
        <w:pStyle w:val="BodyText"/>
      </w:pPr>
    </w:p>
    <w:p w:rsidR="00C46829" w:rsidRDefault="00C46829">
      <w:pPr>
        <w:pStyle w:val="BodyText"/>
        <w:spacing w:before="7"/>
        <w:rPr>
          <w:rStyle w:val="None"/>
          <w:sz w:val="31"/>
          <w:szCs w:val="31"/>
        </w:rPr>
      </w:pPr>
    </w:p>
    <w:p w:rsidR="00C46829" w:rsidRPr="000320E3" w:rsidRDefault="00B90B52" w:rsidP="00F46D3B">
      <w:pPr>
        <w:pStyle w:val="ListParagraph"/>
        <w:numPr>
          <w:ilvl w:val="0"/>
          <w:numId w:val="216"/>
        </w:numPr>
        <w:spacing w:line="256" w:lineRule="exact"/>
        <w:rPr>
          <w:rStyle w:val="None"/>
          <w:color w:val="231F20"/>
        </w:rPr>
      </w:pPr>
      <w:r>
        <w:rPr>
          <w:rStyle w:val="None"/>
          <w:color w:val="231F20"/>
          <w:u w:color="231F20"/>
        </w:rPr>
        <w:t>Resource sharing</w:t>
      </w:r>
    </w:p>
    <w:p w:rsidR="000320E3" w:rsidRDefault="000320E3" w:rsidP="000320E3">
      <w:pPr>
        <w:pStyle w:val="ListParagraph"/>
        <w:spacing w:line="256" w:lineRule="exact"/>
        <w:ind w:left="2043" w:firstLine="0"/>
        <w:rPr>
          <w:color w:val="231F20"/>
        </w:rPr>
      </w:pPr>
    </w:p>
    <w:p w:rsidR="00C46829" w:rsidRDefault="00B90B52" w:rsidP="00F46D3B">
      <w:pPr>
        <w:pStyle w:val="ListParagraph"/>
        <w:numPr>
          <w:ilvl w:val="1"/>
          <w:numId w:val="216"/>
        </w:numPr>
        <w:spacing w:line="256" w:lineRule="exact"/>
        <w:rPr>
          <w:color w:val="231F20"/>
        </w:rPr>
      </w:pPr>
      <w:r>
        <w:rPr>
          <w:rStyle w:val="None"/>
          <w:color w:val="231F20"/>
          <w:u w:color="231F20"/>
        </w:rPr>
        <w:t>Describe your s</w:t>
      </w:r>
      <w:r>
        <w:rPr>
          <w:rStyle w:val="None"/>
        </w:rPr>
        <w:t>upport for disparate systems.</w:t>
      </w:r>
    </w:p>
    <w:p w:rsidR="00C46829" w:rsidRDefault="00C46829">
      <w:pPr>
        <w:pStyle w:val="BodyText"/>
      </w:pPr>
    </w:p>
    <w:p w:rsidR="00C46829" w:rsidRDefault="00B90B52" w:rsidP="00F46D3B">
      <w:pPr>
        <w:pStyle w:val="ListParagraph"/>
        <w:numPr>
          <w:ilvl w:val="1"/>
          <w:numId w:val="217"/>
        </w:numPr>
        <w:spacing w:line="235" w:lineRule="auto"/>
        <w:ind w:right="963"/>
        <w:rPr>
          <w:color w:val="231F20"/>
        </w:rPr>
      </w:pPr>
      <w:r>
        <w:rPr>
          <w:rStyle w:val="None"/>
          <w:color w:val="231F20"/>
          <w:u w:color="231F20"/>
        </w:rPr>
        <w:t>D</w:t>
      </w:r>
      <w:r>
        <w:rPr>
          <w:rStyle w:val="None"/>
        </w:rPr>
        <w:t>escribe how the solution can incorporate and “integrate” other systems as part of a resource sharing solution</w:t>
      </w:r>
      <w:r>
        <w:rPr>
          <w:rStyle w:val="None"/>
          <w:color w:val="231F20"/>
          <w:u w:color="231F20"/>
        </w:rPr>
        <w:t>.</w:t>
      </w:r>
    </w:p>
    <w:p w:rsidR="00C46829" w:rsidRDefault="00C46829">
      <w:pPr>
        <w:pStyle w:val="BodyText"/>
      </w:pPr>
    </w:p>
    <w:p w:rsidR="00C46829" w:rsidRDefault="00B90B52" w:rsidP="00F46D3B">
      <w:pPr>
        <w:pStyle w:val="ListParagraph"/>
        <w:numPr>
          <w:ilvl w:val="1"/>
          <w:numId w:val="217"/>
        </w:numPr>
        <w:spacing w:line="235" w:lineRule="auto"/>
        <w:ind w:right="753"/>
        <w:rPr>
          <w:color w:val="231F20"/>
        </w:rPr>
      </w:pPr>
      <w:r>
        <w:rPr>
          <w:rStyle w:val="None"/>
          <w:color w:val="231F20"/>
          <w:u w:color="231F20"/>
        </w:rPr>
        <w:t>D</w:t>
      </w:r>
      <w:r>
        <w:rPr>
          <w:rStyle w:val="None"/>
        </w:rPr>
        <w:t>escribe if any data (patron, bibliographic, or item) or circulation-related transactions needs to be duplicated manually so the resource sharing system is kept in sync with the proposed platform.</w:t>
      </w:r>
    </w:p>
    <w:p w:rsidR="00C46829" w:rsidRDefault="00C46829">
      <w:pPr>
        <w:pStyle w:val="BodyText"/>
      </w:pPr>
    </w:p>
    <w:p w:rsidR="00C46829" w:rsidRDefault="00B90B52" w:rsidP="00F46D3B">
      <w:pPr>
        <w:pStyle w:val="ListParagraph"/>
        <w:numPr>
          <w:ilvl w:val="1"/>
          <w:numId w:val="216"/>
        </w:numPr>
      </w:pPr>
      <w:r>
        <w:rPr>
          <w:rStyle w:val="None"/>
        </w:rPr>
        <w:t>Provide multiple references for libraries who are using the proposed platform.</w:t>
      </w:r>
    </w:p>
    <w:p w:rsidR="00C46829" w:rsidRDefault="00C46829">
      <w:pPr>
        <w:pStyle w:val="BodyText"/>
      </w:pPr>
    </w:p>
    <w:p w:rsidR="00C46829" w:rsidRDefault="00B90B52" w:rsidP="00F46D3B">
      <w:pPr>
        <w:pStyle w:val="ListParagraph"/>
        <w:numPr>
          <w:ilvl w:val="1"/>
          <w:numId w:val="217"/>
        </w:numPr>
        <w:spacing w:line="235" w:lineRule="auto"/>
        <w:ind w:right="778"/>
        <w:rPr>
          <w:color w:val="231F20"/>
        </w:rPr>
      </w:pPr>
      <w:r>
        <w:rPr>
          <w:rStyle w:val="None"/>
          <w:color w:val="231F20"/>
          <w:u w:color="231F20"/>
        </w:rPr>
        <w:t>D</w:t>
      </w:r>
      <w:r>
        <w:rPr>
          <w:rStyle w:val="None"/>
        </w:rPr>
        <w:t xml:space="preserve">escribe what history and experience the </w:t>
      </w:r>
      <w:r>
        <w:rPr>
          <w:rStyle w:val="None"/>
          <w:color w:val="231F20"/>
          <w:u w:color="231F20"/>
        </w:rPr>
        <w:t xml:space="preserve">Vendor </w:t>
      </w:r>
      <w:r>
        <w:rPr>
          <w:rStyle w:val="None"/>
        </w:rPr>
        <w:t>has in supporting disparate systems</w:t>
      </w:r>
    </w:p>
    <w:p w:rsidR="00C46829" w:rsidRDefault="00C46829">
      <w:pPr>
        <w:pStyle w:val="BodyText"/>
        <w:spacing w:before="7"/>
        <w:rPr>
          <w:sz w:val="31"/>
          <w:szCs w:val="31"/>
        </w:rPr>
      </w:pPr>
    </w:p>
    <w:p w:rsidR="00C46829" w:rsidRDefault="00B90B52" w:rsidP="00F46D3B">
      <w:pPr>
        <w:pStyle w:val="ListParagraph"/>
        <w:numPr>
          <w:ilvl w:val="1"/>
          <w:numId w:val="216"/>
        </w:numPr>
        <w:spacing w:line="256" w:lineRule="auto"/>
        <w:ind w:right="981"/>
        <w:rPr>
          <w:color w:val="231F20"/>
        </w:rPr>
      </w:pPr>
      <w:r>
        <w:rPr>
          <w:rStyle w:val="None"/>
          <w:color w:val="231F20"/>
          <w:u w:color="231F20"/>
        </w:rPr>
        <w:t>D</w:t>
      </w:r>
      <w:r>
        <w:rPr>
          <w:rStyle w:val="None"/>
        </w:rPr>
        <w:t xml:space="preserve">escribe the </w:t>
      </w:r>
      <w:r>
        <w:rPr>
          <w:rStyle w:val="None"/>
          <w:color w:val="231F20"/>
          <w:u w:color="231F20"/>
        </w:rPr>
        <w:t>Vendor</w:t>
      </w:r>
      <w:r>
        <w:rPr>
          <w:rStyle w:val="None"/>
        </w:rPr>
        <w:t>’s history and current sup</w:t>
      </w:r>
      <w:r w:rsidR="000320E3">
        <w:rPr>
          <w:rStyle w:val="None"/>
        </w:rPr>
        <w:t xml:space="preserve">port of library and technology </w:t>
      </w:r>
      <w:r>
        <w:rPr>
          <w:rStyle w:val="None"/>
        </w:rPr>
        <w:t>standards communities.</w:t>
      </w:r>
    </w:p>
    <w:p w:rsidR="00C46829" w:rsidRDefault="00C46829">
      <w:pPr>
        <w:pStyle w:val="BodyText"/>
        <w:ind w:left="105"/>
        <w:rPr>
          <w:rStyle w:val="None"/>
          <w:u w:color="231F20"/>
        </w:rPr>
      </w:pPr>
    </w:p>
    <w:p w:rsidR="00C46829" w:rsidRDefault="00C46829">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0320E3" w:rsidRDefault="000320E3">
      <w:pPr>
        <w:pStyle w:val="BodyText"/>
        <w:ind w:left="105"/>
        <w:rPr>
          <w:rStyle w:val="None"/>
          <w:u w:color="231F20"/>
        </w:rPr>
      </w:pPr>
    </w:p>
    <w:p w:rsidR="00C46829" w:rsidRDefault="00C46829">
      <w:pPr>
        <w:pStyle w:val="BodyText"/>
        <w:ind w:left="105"/>
        <w:rPr>
          <w:rStyle w:val="None"/>
          <w:u w:color="231F20"/>
        </w:rPr>
      </w:pPr>
    </w:p>
    <w:p w:rsidR="00C46829" w:rsidRDefault="00C46829">
      <w:pPr>
        <w:pStyle w:val="BodyText"/>
        <w:ind w:left="105"/>
        <w:rPr>
          <w:rStyle w:val="None"/>
          <w:u w:color="231F20"/>
        </w:rPr>
      </w:pPr>
    </w:p>
    <w:p w:rsidR="00C46829" w:rsidRDefault="00C46829">
      <w:pPr>
        <w:pStyle w:val="BodyText"/>
        <w:ind w:left="105"/>
        <w:rPr>
          <w:rStyle w:val="None"/>
          <w:u w:color="231F20"/>
        </w:rPr>
      </w:pPr>
    </w:p>
    <w:p w:rsidR="00C46829" w:rsidRDefault="00C46829">
      <w:pPr>
        <w:pStyle w:val="BodyText"/>
        <w:ind w:left="105"/>
        <w:rPr>
          <w:rStyle w:val="None"/>
          <w:u w:color="231F20"/>
        </w:rPr>
      </w:pPr>
    </w:p>
    <w:p w:rsidR="00C46829" w:rsidRDefault="00C46829">
      <w:pPr>
        <w:pStyle w:val="BodyText"/>
        <w:ind w:left="105"/>
        <w:rPr>
          <w:rStyle w:val="None"/>
          <w:u w:color="231F20"/>
        </w:rPr>
      </w:pPr>
    </w:p>
    <w:p w:rsidR="00C46829" w:rsidRDefault="00C46829">
      <w:pPr>
        <w:pStyle w:val="BodyText"/>
        <w:ind w:left="105"/>
        <w:rPr>
          <w:rStyle w:val="None"/>
          <w:u w:color="231F20"/>
        </w:rPr>
      </w:pPr>
    </w:p>
    <w:p w:rsidR="00C46829" w:rsidRDefault="00C46829">
      <w:pPr>
        <w:pStyle w:val="BodyText"/>
        <w:ind w:left="105"/>
        <w:rPr>
          <w:rStyle w:val="None"/>
          <w:u w:color="231F20"/>
        </w:rPr>
      </w:pPr>
    </w:p>
    <w:p w:rsidR="00C46829" w:rsidRDefault="00C46829">
      <w:pPr>
        <w:pStyle w:val="BodyText"/>
        <w:ind w:left="105"/>
        <w:rPr>
          <w:rStyle w:val="None"/>
          <w:u w:color="231F20"/>
        </w:rPr>
      </w:pPr>
    </w:p>
    <w:p w:rsidR="00C46829" w:rsidRDefault="00C46829">
      <w:pPr>
        <w:pStyle w:val="BodyText"/>
        <w:ind w:left="105"/>
        <w:rPr>
          <w:rStyle w:val="None"/>
          <w:u w:color="231F20"/>
        </w:rPr>
      </w:pPr>
    </w:p>
    <w:p w:rsidR="00C46829" w:rsidRDefault="00C46829">
      <w:pPr>
        <w:pStyle w:val="BodyText"/>
        <w:ind w:left="105"/>
        <w:rPr>
          <w:rStyle w:val="None"/>
          <w:u w:color="231F20"/>
        </w:rPr>
      </w:pPr>
    </w:p>
    <w:p w:rsidR="00C46829" w:rsidRDefault="00C46829">
      <w:pPr>
        <w:pStyle w:val="BodyText"/>
        <w:ind w:left="105"/>
        <w:rPr>
          <w:rStyle w:val="None"/>
          <w:u w:color="231F20"/>
        </w:rPr>
      </w:pPr>
    </w:p>
    <w:p w:rsidR="00C46829" w:rsidRDefault="00C46829">
      <w:pPr>
        <w:pStyle w:val="BodyText"/>
        <w:ind w:left="105"/>
        <w:rPr>
          <w:rStyle w:val="None"/>
          <w:u w:color="231F20"/>
        </w:rPr>
      </w:pPr>
    </w:p>
    <w:p w:rsidR="00C46829" w:rsidRDefault="00C46829">
      <w:pPr>
        <w:pStyle w:val="BodyText"/>
        <w:ind w:left="105"/>
        <w:rPr>
          <w:rStyle w:val="None"/>
          <w:u w:color="231F20"/>
        </w:rPr>
      </w:pPr>
    </w:p>
    <w:p w:rsidR="00C46829" w:rsidRDefault="00B90B52">
      <w:pPr>
        <w:pStyle w:val="BodyText"/>
        <w:ind w:left="105"/>
        <w:rPr>
          <w:rStyle w:val="None"/>
          <w:sz w:val="20"/>
          <w:szCs w:val="20"/>
        </w:rPr>
      </w:pPr>
      <w:r>
        <w:rPr>
          <w:rStyle w:val="None"/>
          <w:noProof/>
          <w:u w:color="231F20"/>
        </w:rPr>
        <w:drawing>
          <wp:anchor distT="152400" distB="152400" distL="152400" distR="152400" simplePos="0" relativeHeight="251675648" behindDoc="0" locked="0" layoutInCell="1" allowOverlap="1">
            <wp:simplePos x="0" y="0"/>
            <wp:positionH relativeFrom="margin">
              <wp:posOffset>346963</wp:posOffset>
            </wp:positionH>
            <wp:positionV relativeFrom="line">
              <wp:posOffset>200660</wp:posOffset>
            </wp:positionV>
            <wp:extent cx="4102100" cy="228600"/>
            <wp:effectExtent l="0" t="0" r="0" b="0"/>
            <wp:wrapThrough wrapText="bothSides" distL="152400" distR="152400">
              <wp:wrapPolygon edited="1">
                <wp:start x="0" y="0"/>
                <wp:lineTo x="21600" y="0"/>
                <wp:lineTo x="21600" y="21600"/>
                <wp:lineTo x="0" y="21600"/>
                <wp:lineTo x="0" y="0"/>
              </wp:wrapPolygon>
            </wp:wrapThrough>
            <wp:docPr id="1073741941" name="officeArt object" descr="Image"/>
            <wp:cNvGraphicFramePr/>
            <a:graphic xmlns:a="http://schemas.openxmlformats.org/drawingml/2006/main">
              <a:graphicData uri="http://schemas.openxmlformats.org/drawingml/2006/picture">
                <pic:pic xmlns:pic="http://schemas.openxmlformats.org/drawingml/2006/picture">
                  <pic:nvPicPr>
                    <pic:cNvPr id="1073741941" name="Image" descr="Image"/>
                    <pic:cNvPicPr>
                      <a:picLocks noChangeAspect="1"/>
                    </pic:cNvPicPr>
                  </pic:nvPicPr>
                  <pic:blipFill>
                    <a:blip r:embed="rId39">
                      <a:extLst/>
                    </a:blip>
                    <a:stretch>
                      <a:fillRect/>
                    </a:stretch>
                  </pic:blipFill>
                  <pic:spPr>
                    <a:xfrm>
                      <a:off x="0" y="0"/>
                      <a:ext cx="4102100" cy="228600"/>
                    </a:xfrm>
                    <a:prstGeom prst="rect">
                      <a:avLst/>
                    </a:prstGeom>
                    <a:ln w="12700" cap="flat">
                      <a:noFill/>
                      <a:miter lim="400000"/>
                    </a:ln>
                    <a:effectLst/>
                  </pic:spPr>
                </pic:pic>
              </a:graphicData>
            </a:graphic>
          </wp:anchor>
        </w:drawing>
      </w:r>
    </w:p>
    <w:p w:rsidR="00C46829" w:rsidRDefault="00C46829">
      <w:pPr>
        <w:pStyle w:val="BodyText"/>
        <w:spacing w:before="7"/>
      </w:pPr>
    </w:p>
    <w:p w:rsidR="00C46829" w:rsidRDefault="00B90B52">
      <w:pPr>
        <w:pStyle w:val="BodyText"/>
        <w:spacing w:before="7"/>
        <w:rPr>
          <w:rFonts w:ascii="Arial" w:eastAsia="Arial" w:hAnsi="Arial" w:cs="Arial"/>
          <w:b/>
          <w:bCs/>
          <w:color w:val="182A54"/>
          <w:sz w:val="37"/>
          <w:szCs w:val="37"/>
          <w:u w:color="182A54"/>
          <w:lang w:val="es-ES_tradnl"/>
        </w:rPr>
      </w:pPr>
      <w:r>
        <w:rPr>
          <w:rFonts w:ascii="Arial" w:eastAsia="Arial" w:hAnsi="Arial" w:cs="Arial"/>
          <w:b/>
          <w:bCs/>
          <w:noProof/>
          <w:color w:val="182A54"/>
          <w:sz w:val="37"/>
          <w:szCs w:val="37"/>
          <w:u w:color="182A54"/>
        </w:rPr>
        <w:drawing>
          <wp:anchor distT="0" distB="0" distL="0" distR="0" simplePos="0" relativeHeight="251672576" behindDoc="0" locked="0" layoutInCell="1" allowOverlap="1">
            <wp:simplePos x="0" y="0"/>
            <wp:positionH relativeFrom="margin">
              <wp:posOffset>346963</wp:posOffset>
            </wp:positionH>
            <wp:positionV relativeFrom="line">
              <wp:posOffset>388681</wp:posOffset>
            </wp:positionV>
            <wp:extent cx="5594338" cy="6528531"/>
            <wp:effectExtent l="0" t="0" r="0" b="0"/>
            <wp:wrapTopAndBottom distT="0" distB="0"/>
            <wp:docPr id="1073741942" name="officeArt object" descr="image20.jpeg"/>
            <wp:cNvGraphicFramePr/>
            <a:graphic xmlns:a="http://schemas.openxmlformats.org/drawingml/2006/main">
              <a:graphicData uri="http://schemas.openxmlformats.org/drawingml/2006/picture">
                <pic:pic xmlns:pic="http://schemas.openxmlformats.org/drawingml/2006/picture">
                  <pic:nvPicPr>
                    <pic:cNvPr id="1073741942" name="image20.jpeg" descr="image20.jpeg"/>
                    <pic:cNvPicPr>
                      <a:picLocks noChangeAspect="1"/>
                    </pic:cNvPicPr>
                  </pic:nvPicPr>
                  <pic:blipFill>
                    <a:blip r:embed="rId40">
                      <a:extLst/>
                    </a:blip>
                    <a:stretch>
                      <a:fillRect/>
                    </a:stretch>
                  </pic:blipFill>
                  <pic:spPr>
                    <a:xfrm>
                      <a:off x="0" y="0"/>
                      <a:ext cx="5594338" cy="6528531"/>
                    </a:xfrm>
                    <a:prstGeom prst="rect">
                      <a:avLst/>
                    </a:prstGeom>
                    <a:ln w="12700" cap="flat">
                      <a:noFill/>
                      <a:miter lim="400000"/>
                    </a:ln>
                    <a:effectLst/>
                  </pic:spPr>
                </pic:pic>
              </a:graphicData>
            </a:graphic>
          </wp:anchor>
        </w:drawing>
      </w:r>
    </w:p>
    <w:p w:rsidR="00C46829" w:rsidRDefault="00C46829">
      <w:pPr>
        <w:pStyle w:val="BodyText"/>
        <w:spacing w:before="7"/>
        <w:rPr>
          <w:rStyle w:val="None"/>
          <w:rFonts w:ascii="Arial" w:eastAsia="Arial" w:hAnsi="Arial" w:cs="Arial"/>
          <w:b/>
          <w:bCs/>
          <w:sz w:val="20"/>
          <w:szCs w:val="20"/>
        </w:rPr>
      </w:pPr>
    </w:p>
    <w:p w:rsidR="00C46829" w:rsidRDefault="00C46829">
      <w:pPr>
        <w:pStyle w:val="BodyText"/>
        <w:rPr>
          <w:rStyle w:val="None"/>
          <w:rFonts w:ascii="Arial" w:eastAsia="Arial" w:hAnsi="Arial" w:cs="Arial"/>
          <w:b/>
          <w:bCs/>
          <w:sz w:val="20"/>
          <w:szCs w:val="20"/>
        </w:rPr>
      </w:pPr>
    </w:p>
    <w:p w:rsidR="00C46829" w:rsidRDefault="00C46829">
      <w:pPr>
        <w:pStyle w:val="BodyText"/>
        <w:rPr>
          <w:rStyle w:val="None"/>
          <w:rFonts w:ascii="Arial" w:eastAsia="Arial" w:hAnsi="Arial" w:cs="Arial"/>
          <w:b/>
          <w:bCs/>
          <w:sz w:val="20"/>
          <w:szCs w:val="20"/>
        </w:rPr>
      </w:pPr>
    </w:p>
    <w:p w:rsidR="00C46829" w:rsidRDefault="00C46829">
      <w:pPr>
        <w:pStyle w:val="BodyText"/>
        <w:rPr>
          <w:rStyle w:val="None"/>
          <w:rFonts w:ascii="Arial" w:eastAsia="Arial" w:hAnsi="Arial" w:cs="Arial"/>
          <w:b/>
          <w:bCs/>
          <w:sz w:val="20"/>
          <w:szCs w:val="20"/>
        </w:rPr>
      </w:pPr>
    </w:p>
    <w:p w:rsidR="00C46829" w:rsidRDefault="00C46829">
      <w:pPr>
        <w:pStyle w:val="BodyText"/>
        <w:rPr>
          <w:rStyle w:val="None"/>
          <w:rFonts w:ascii="Arial" w:eastAsia="Arial" w:hAnsi="Arial" w:cs="Arial"/>
          <w:b/>
          <w:bCs/>
          <w:sz w:val="20"/>
          <w:szCs w:val="20"/>
        </w:rPr>
      </w:pPr>
    </w:p>
    <w:p w:rsidR="00C46829" w:rsidRDefault="00C46829">
      <w:pPr>
        <w:pStyle w:val="BodyText"/>
        <w:rPr>
          <w:rStyle w:val="None"/>
          <w:rFonts w:ascii="Arial" w:eastAsia="Arial" w:hAnsi="Arial" w:cs="Arial"/>
          <w:b/>
          <w:bCs/>
          <w:sz w:val="20"/>
          <w:szCs w:val="20"/>
        </w:rPr>
      </w:pPr>
    </w:p>
    <w:p w:rsidR="00C46829" w:rsidRDefault="00C46829">
      <w:pPr>
        <w:pStyle w:val="BodyText"/>
        <w:rPr>
          <w:rStyle w:val="None"/>
          <w:rFonts w:ascii="Arial" w:eastAsia="Arial" w:hAnsi="Arial" w:cs="Arial"/>
          <w:b/>
          <w:bCs/>
          <w:sz w:val="20"/>
          <w:szCs w:val="20"/>
        </w:rPr>
      </w:pPr>
    </w:p>
    <w:p w:rsidR="00C46829" w:rsidRDefault="00C46829">
      <w:pPr>
        <w:pStyle w:val="BodyText"/>
        <w:rPr>
          <w:rStyle w:val="None"/>
          <w:rFonts w:ascii="Arial" w:eastAsia="Arial" w:hAnsi="Arial" w:cs="Arial"/>
          <w:b/>
          <w:bCs/>
          <w:sz w:val="20"/>
          <w:szCs w:val="20"/>
        </w:rPr>
      </w:pPr>
    </w:p>
    <w:p w:rsidR="00C46829" w:rsidRDefault="00C46829">
      <w:pPr>
        <w:pStyle w:val="BodyText"/>
        <w:spacing w:before="3"/>
        <w:rPr>
          <w:rStyle w:val="None"/>
          <w:rFonts w:ascii="Arial" w:eastAsia="Arial" w:hAnsi="Arial" w:cs="Arial"/>
          <w:b/>
          <w:bCs/>
          <w:sz w:val="16"/>
          <w:szCs w:val="16"/>
        </w:rPr>
      </w:pPr>
    </w:p>
    <w:p w:rsidR="00C46829" w:rsidRDefault="00C46829">
      <w:pPr>
        <w:pStyle w:val="BodyA"/>
        <w:rPr>
          <w:rStyle w:val="None"/>
          <w:rFonts w:ascii="Arial" w:eastAsia="Arial" w:hAnsi="Arial" w:cs="Arial"/>
        </w:rPr>
        <w:sectPr w:rsidR="00C46829">
          <w:headerReference w:type="default" r:id="rId41"/>
          <w:footerReference w:type="default" r:id="rId42"/>
          <w:pgSz w:w="12240" w:h="15840"/>
          <w:pgMar w:top="1140" w:right="580" w:bottom="280" w:left="620" w:header="0" w:footer="0" w:gutter="0"/>
          <w:cols w:space="720"/>
        </w:sectPr>
      </w:pPr>
    </w:p>
    <w:p w:rsidR="00C46829" w:rsidRDefault="00B90B52">
      <w:pPr>
        <w:pStyle w:val="BodyA"/>
        <w:spacing w:line="883" w:lineRule="exact"/>
        <w:ind w:left="238"/>
      </w:pPr>
      <w:r>
        <w:rPr>
          <w:rStyle w:val="None"/>
          <w:rFonts w:ascii="Arial Unicode MS" w:hAnsi="Arial Unicode MS"/>
        </w:rPr>
        <w:br w:type="column"/>
      </w:r>
    </w:p>
    <w:p w:rsidR="00C46829" w:rsidRDefault="00C46829">
      <w:pPr>
        <w:pStyle w:val="BodyA"/>
        <w:spacing w:before="4"/>
      </w:pPr>
    </w:p>
    <w:p w:rsidR="00C46829" w:rsidRDefault="00C46829">
      <w:pPr>
        <w:pStyle w:val="BodyA"/>
        <w:spacing w:before="4"/>
        <w:rPr>
          <w:rStyle w:val="None"/>
          <w:rFonts w:ascii="Times Roman" w:eastAsia="Times Roman" w:hAnsi="Times Roman" w:cs="Times Roman"/>
          <w:sz w:val="11"/>
          <w:szCs w:val="11"/>
        </w:rPr>
      </w:pPr>
    </w:p>
    <w:p w:rsidR="00C46829" w:rsidRDefault="00C46829">
      <w:pPr>
        <w:pStyle w:val="BodyA"/>
        <w:rPr>
          <w:rStyle w:val="None"/>
          <w:rFonts w:ascii="Arial" w:eastAsia="Arial" w:hAnsi="Arial" w:cs="Arial"/>
          <w:sz w:val="18"/>
          <w:szCs w:val="18"/>
        </w:rPr>
        <w:sectPr w:rsidR="00C46829">
          <w:type w:val="continuous"/>
          <w:pgSz w:w="12240" w:h="15840"/>
          <w:pgMar w:top="700" w:right="580" w:bottom="280" w:left="620" w:header="0" w:footer="0" w:gutter="0"/>
          <w:cols w:num="2" w:space="720" w:equalWidth="0">
            <w:col w:w="5533" w:space="3402"/>
            <w:col w:w="2105" w:space="0"/>
          </w:cols>
        </w:sectPr>
      </w:pPr>
    </w:p>
    <w:p w:rsidR="00C46829" w:rsidRDefault="00C46829">
      <w:pPr>
        <w:pStyle w:val="BodyText"/>
        <w:rPr>
          <w:rStyle w:val="None"/>
          <w:rFonts w:ascii="Arial" w:eastAsia="Arial" w:hAnsi="Arial" w:cs="Arial"/>
          <w:sz w:val="20"/>
          <w:szCs w:val="20"/>
        </w:rPr>
      </w:pPr>
    </w:p>
    <w:p w:rsidR="00C46829" w:rsidRDefault="00C46829">
      <w:pPr>
        <w:pStyle w:val="BodyText"/>
        <w:spacing w:before="6"/>
        <w:rPr>
          <w:rStyle w:val="None"/>
          <w:rFonts w:ascii="Arial" w:eastAsia="Arial" w:hAnsi="Arial" w:cs="Arial"/>
        </w:rPr>
      </w:pPr>
    </w:p>
    <w:p w:rsidR="00C46829" w:rsidRDefault="00B90B52">
      <w:pPr>
        <w:pStyle w:val="BodyText"/>
        <w:ind w:left="575"/>
        <w:rPr>
          <w:rStyle w:val="None"/>
          <w:rFonts w:ascii="Arial" w:eastAsia="Arial" w:hAnsi="Arial" w:cs="Arial"/>
          <w:sz w:val="20"/>
          <w:szCs w:val="20"/>
        </w:rPr>
      </w:pPr>
      <w:r>
        <w:rPr>
          <w:rStyle w:val="None"/>
          <w:rFonts w:ascii="Arial" w:eastAsia="Arial" w:hAnsi="Arial" w:cs="Arial"/>
          <w:noProof/>
          <w:sz w:val="20"/>
          <w:szCs w:val="20"/>
        </w:rPr>
        <w:drawing>
          <wp:inline distT="0" distB="0" distL="0" distR="0">
            <wp:extent cx="5712443" cy="2904364"/>
            <wp:effectExtent l="0" t="0" r="0" b="0"/>
            <wp:docPr id="1073741943" name="officeArt object" descr="image22.jpeg"/>
            <wp:cNvGraphicFramePr/>
            <a:graphic xmlns:a="http://schemas.openxmlformats.org/drawingml/2006/main">
              <a:graphicData uri="http://schemas.openxmlformats.org/drawingml/2006/picture">
                <pic:pic xmlns:pic="http://schemas.openxmlformats.org/drawingml/2006/picture">
                  <pic:nvPicPr>
                    <pic:cNvPr id="1073741943" name="image22.jpeg" descr="image22.jpeg"/>
                    <pic:cNvPicPr>
                      <a:picLocks noChangeAspect="1"/>
                    </pic:cNvPicPr>
                  </pic:nvPicPr>
                  <pic:blipFill>
                    <a:blip r:embed="rId43">
                      <a:extLst/>
                    </a:blip>
                    <a:stretch>
                      <a:fillRect/>
                    </a:stretch>
                  </pic:blipFill>
                  <pic:spPr>
                    <a:xfrm>
                      <a:off x="0" y="0"/>
                      <a:ext cx="5712443" cy="2904364"/>
                    </a:xfrm>
                    <a:prstGeom prst="rect">
                      <a:avLst/>
                    </a:prstGeom>
                    <a:ln w="12700" cap="flat">
                      <a:noFill/>
                      <a:miter lim="400000"/>
                    </a:ln>
                    <a:effectLst/>
                  </pic:spPr>
                </pic:pic>
              </a:graphicData>
            </a:graphic>
          </wp:inline>
        </w:drawing>
      </w:r>
    </w:p>
    <w:p w:rsidR="00C46829" w:rsidRDefault="00C46829">
      <w:pPr>
        <w:pStyle w:val="BodyA"/>
        <w:sectPr w:rsidR="00C46829">
          <w:type w:val="continuous"/>
          <w:pgSz w:w="12240" w:h="15840"/>
          <w:pgMar w:top="1140" w:right="580" w:bottom="1320" w:left="620" w:header="0" w:footer="0" w:gutter="0"/>
          <w:cols w:space="720"/>
        </w:sectPr>
      </w:pPr>
    </w:p>
    <w:p w:rsidR="00C46829" w:rsidRDefault="00C46829">
      <w:pPr>
        <w:pStyle w:val="BodyText"/>
        <w:rPr>
          <w:rStyle w:val="None"/>
          <w:rFonts w:ascii="Arial" w:eastAsia="Arial" w:hAnsi="Arial" w:cs="Arial"/>
          <w:sz w:val="20"/>
          <w:szCs w:val="20"/>
        </w:rPr>
      </w:pPr>
    </w:p>
    <w:p w:rsidR="00C46829" w:rsidRDefault="00C46829">
      <w:pPr>
        <w:pStyle w:val="BodyText"/>
        <w:spacing w:before="8"/>
        <w:rPr>
          <w:rStyle w:val="None"/>
          <w:rFonts w:ascii="Arial" w:eastAsia="Arial" w:hAnsi="Arial" w:cs="Arial"/>
          <w:sz w:val="20"/>
          <w:szCs w:val="20"/>
        </w:rPr>
      </w:pPr>
    </w:p>
    <w:p w:rsidR="00C46829" w:rsidRDefault="00B90B52">
      <w:pPr>
        <w:pStyle w:val="BodyText"/>
        <w:ind w:left="604"/>
        <w:rPr>
          <w:rStyle w:val="None"/>
          <w:rFonts w:ascii="Arial" w:eastAsia="Arial" w:hAnsi="Arial" w:cs="Arial"/>
          <w:sz w:val="20"/>
          <w:szCs w:val="20"/>
        </w:rPr>
      </w:pPr>
      <w:r>
        <w:rPr>
          <w:rStyle w:val="None"/>
          <w:rFonts w:ascii="Arial" w:eastAsia="Arial" w:hAnsi="Arial" w:cs="Arial"/>
          <w:noProof/>
          <w:sz w:val="20"/>
          <w:szCs w:val="20"/>
        </w:rPr>
        <w:drawing>
          <wp:inline distT="0" distB="0" distL="0" distR="0">
            <wp:extent cx="4120420" cy="214312"/>
            <wp:effectExtent l="0" t="0" r="0" b="0"/>
            <wp:docPr id="1073741952" name="officeArt object" descr="image23.png"/>
            <wp:cNvGraphicFramePr/>
            <a:graphic xmlns:a="http://schemas.openxmlformats.org/drawingml/2006/main">
              <a:graphicData uri="http://schemas.openxmlformats.org/drawingml/2006/picture">
                <pic:pic xmlns:pic="http://schemas.openxmlformats.org/drawingml/2006/picture">
                  <pic:nvPicPr>
                    <pic:cNvPr id="1073741952" name="image23.png" descr="image23.png"/>
                    <pic:cNvPicPr>
                      <a:picLocks noChangeAspect="1"/>
                    </pic:cNvPicPr>
                  </pic:nvPicPr>
                  <pic:blipFill>
                    <a:blip r:embed="rId44">
                      <a:extLst/>
                    </a:blip>
                    <a:stretch>
                      <a:fillRect/>
                    </a:stretch>
                  </pic:blipFill>
                  <pic:spPr>
                    <a:xfrm>
                      <a:off x="0" y="0"/>
                      <a:ext cx="4120420" cy="214312"/>
                    </a:xfrm>
                    <a:prstGeom prst="rect">
                      <a:avLst/>
                    </a:prstGeom>
                    <a:ln w="12700" cap="flat">
                      <a:noFill/>
                      <a:miter lim="400000"/>
                    </a:ln>
                    <a:effectLst/>
                  </pic:spPr>
                </pic:pic>
              </a:graphicData>
            </a:graphic>
          </wp:inline>
        </w:drawing>
      </w:r>
    </w:p>
    <w:p w:rsidR="00C46829" w:rsidRDefault="00B90B52">
      <w:pPr>
        <w:pStyle w:val="BodyText"/>
        <w:spacing w:before="65" w:line="235" w:lineRule="auto"/>
        <w:ind w:left="604" w:right="563"/>
      </w:pPr>
      <w:r>
        <w:rPr>
          <w:rStyle w:val="None"/>
          <w:color w:val="231F20"/>
          <w:u w:color="231F20"/>
        </w:rPr>
        <w:t>Each MOBIUS cluster can use the same core set of software, although over time some libraries have added additional modules and components. These modules and components include:</w:t>
      </w:r>
    </w:p>
    <w:p w:rsidR="00C46829" w:rsidRDefault="00C46829">
      <w:pPr>
        <w:pStyle w:val="BodyText"/>
        <w:spacing w:before="1"/>
        <w:rPr>
          <w:rStyle w:val="None"/>
          <w:sz w:val="21"/>
          <w:szCs w:val="21"/>
        </w:rPr>
      </w:pPr>
    </w:p>
    <w:p w:rsidR="00C46829" w:rsidRDefault="00B90B52">
      <w:pPr>
        <w:pStyle w:val="BodyText"/>
        <w:spacing w:line="252" w:lineRule="exact"/>
        <w:ind w:left="604"/>
      </w:pPr>
      <w:r>
        <w:rPr>
          <w:rStyle w:val="None"/>
          <w:color w:val="231F20"/>
          <w:u w:color="231F20"/>
        </w:rPr>
        <w:t>Cataloging</w:t>
      </w:r>
    </w:p>
    <w:p w:rsidR="00C46829" w:rsidRDefault="00B90B52" w:rsidP="00F46D3B">
      <w:pPr>
        <w:pStyle w:val="ListParagraph"/>
        <w:numPr>
          <w:ilvl w:val="0"/>
          <w:numId w:val="219"/>
        </w:numPr>
        <w:spacing w:line="253" w:lineRule="exact"/>
      </w:pPr>
      <w:r>
        <w:rPr>
          <w:rStyle w:val="None"/>
          <w:color w:val="231F20"/>
          <w:u w:color="231F20"/>
        </w:rPr>
        <w:t>Table of Contents Display &amp; Indexing</w:t>
      </w:r>
    </w:p>
    <w:p w:rsidR="00C46829" w:rsidRDefault="00B90B52" w:rsidP="00F46D3B">
      <w:pPr>
        <w:pStyle w:val="ListParagraph"/>
        <w:numPr>
          <w:ilvl w:val="0"/>
          <w:numId w:val="219"/>
        </w:numPr>
        <w:spacing w:line="253" w:lineRule="exact"/>
      </w:pPr>
      <w:r>
        <w:rPr>
          <w:rStyle w:val="None"/>
          <w:color w:val="231F20"/>
          <w:u w:color="231F20"/>
        </w:rPr>
        <w:t>OCLC via Network</w:t>
      </w:r>
    </w:p>
    <w:p w:rsidR="00C46829" w:rsidRDefault="00B90B52" w:rsidP="00F46D3B">
      <w:pPr>
        <w:pStyle w:val="ListParagraph"/>
        <w:numPr>
          <w:ilvl w:val="0"/>
          <w:numId w:val="219"/>
        </w:numPr>
        <w:spacing w:line="253" w:lineRule="exact"/>
      </w:pPr>
      <w:r>
        <w:rPr>
          <w:rStyle w:val="None"/>
          <w:color w:val="231F20"/>
          <w:u w:color="231F20"/>
        </w:rPr>
        <w:t>Authority Control Software</w:t>
      </w:r>
    </w:p>
    <w:p w:rsidR="00C46829" w:rsidRDefault="00B90B52" w:rsidP="00F46D3B">
      <w:pPr>
        <w:pStyle w:val="ListParagraph"/>
        <w:numPr>
          <w:ilvl w:val="0"/>
          <w:numId w:val="219"/>
        </w:numPr>
        <w:spacing w:line="253" w:lineRule="exact"/>
      </w:pPr>
      <w:r>
        <w:rPr>
          <w:rStyle w:val="None"/>
          <w:color w:val="231F20"/>
          <w:u w:color="231F20"/>
        </w:rPr>
        <w:t>Automatic Authority Updating</w:t>
      </w:r>
    </w:p>
    <w:p w:rsidR="00C46829" w:rsidRDefault="00B90B52" w:rsidP="00F46D3B">
      <w:pPr>
        <w:pStyle w:val="ListParagraph"/>
        <w:numPr>
          <w:ilvl w:val="0"/>
          <w:numId w:val="219"/>
        </w:numPr>
        <w:spacing w:line="253" w:lineRule="exact"/>
      </w:pPr>
      <w:r>
        <w:rPr>
          <w:rStyle w:val="None"/>
          <w:color w:val="231F20"/>
          <w:u w:color="231F20"/>
        </w:rPr>
        <w:t>Link Records/Automatic Link Maintenance</w:t>
      </w:r>
    </w:p>
    <w:p w:rsidR="00C46829" w:rsidRDefault="00B90B52" w:rsidP="00F46D3B">
      <w:pPr>
        <w:pStyle w:val="ListParagraph"/>
        <w:numPr>
          <w:ilvl w:val="0"/>
          <w:numId w:val="219"/>
        </w:numPr>
        <w:spacing w:line="253" w:lineRule="exact"/>
      </w:pPr>
      <w:r>
        <w:rPr>
          <w:rStyle w:val="None"/>
          <w:color w:val="231F20"/>
          <w:u w:color="231F20"/>
        </w:rPr>
        <w:t>Scheduler</w:t>
      </w:r>
    </w:p>
    <w:p w:rsidR="00C46829" w:rsidRDefault="00B90B52" w:rsidP="00F46D3B">
      <w:pPr>
        <w:pStyle w:val="ListParagraph"/>
        <w:numPr>
          <w:ilvl w:val="0"/>
          <w:numId w:val="219"/>
        </w:numPr>
        <w:spacing w:line="253" w:lineRule="exact"/>
      </w:pPr>
      <w:r>
        <w:rPr>
          <w:rStyle w:val="None"/>
          <w:color w:val="231F20"/>
          <w:u w:color="231F20"/>
        </w:rPr>
        <w:t>Review Files</w:t>
      </w:r>
    </w:p>
    <w:p w:rsidR="00C46829" w:rsidRDefault="00B90B52" w:rsidP="00F46D3B">
      <w:pPr>
        <w:pStyle w:val="ListParagraph"/>
        <w:numPr>
          <w:ilvl w:val="0"/>
          <w:numId w:val="219"/>
        </w:numPr>
        <w:spacing w:line="253" w:lineRule="exact"/>
      </w:pPr>
      <w:r>
        <w:rPr>
          <w:rStyle w:val="None"/>
          <w:color w:val="231F20"/>
          <w:u w:color="231F20"/>
        </w:rPr>
        <w:t>SCAT Tables</w:t>
      </w:r>
    </w:p>
    <w:p w:rsidR="00C46829" w:rsidRDefault="00B90B52" w:rsidP="00F46D3B">
      <w:pPr>
        <w:pStyle w:val="ListParagraph"/>
        <w:numPr>
          <w:ilvl w:val="0"/>
          <w:numId w:val="219"/>
        </w:numPr>
        <w:spacing w:line="259" w:lineRule="exact"/>
      </w:pPr>
      <w:r>
        <w:rPr>
          <w:rStyle w:val="None"/>
          <w:color w:val="231F20"/>
          <w:u w:color="231F20"/>
        </w:rPr>
        <w:t>Z39.50 Client, Broadcast &amp; Server</w:t>
      </w:r>
    </w:p>
    <w:p w:rsidR="00C46829" w:rsidRDefault="00C46829">
      <w:pPr>
        <w:pStyle w:val="BodyText"/>
        <w:rPr>
          <w:rStyle w:val="None"/>
          <w:sz w:val="21"/>
          <w:szCs w:val="21"/>
        </w:rPr>
      </w:pPr>
    </w:p>
    <w:p w:rsidR="00C46829" w:rsidRDefault="00B90B52">
      <w:pPr>
        <w:pStyle w:val="BodyText"/>
        <w:spacing w:line="256" w:lineRule="exact"/>
        <w:ind w:left="603"/>
      </w:pPr>
      <w:r>
        <w:rPr>
          <w:rStyle w:val="None"/>
          <w:color w:val="231F20"/>
          <w:u w:color="231F20"/>
        </w:rPr>
        <w:t>Acquisitions</w:t>
      </w:r>
    </w:p>
    <w:p w:rsidR="00C46829" w:rsidRDefault="00B90B52" w:rsidP="00F46D3B">
      <w:pPr>
        <w:pStyle w:val="ListParagraph"/>
        <w:numPr>
          <w:ilvl w:val="0"/>
          <w:numId w:val="221"/>
        </w:numPr>
        <w:spacing w:line="253" w:lineRule="exact"/>
      </w:pPr>
      <w:r>
        <w:rPr>
          <w:rStyle w:val="None"/>
          <w:color w:val="231F20"/>
          <w:u w:color="231F20"/>
        </w:rPr>
        <w:t>EDI—Electronic Ordering</w:t>
      </w:r>
    </w:p>
    <w:p w:rsidR="00C46829" w:rsidRDefault="00B90B52" w:rsidP="00F46D3B">
      <w:pPr>
        <w:pStyle w:val="ListParagraph"/>
        <w:numPr>
          <w:ilvl w:val="0"/>
          <w:numId w:val="221"/>
        </w:numPr>
        <w:spacing w:line="253" w:lineRule="exact"/>
      </w:pPr>
      <w:r>
        <w:rPr>
          <w:rStyle w:val="None"/>
          <w:color w:val="231F20"/>
          <w:u w:color="231F20"/>
        </w:rPr>
        <w:t>EDI—Electronic Invoicing</w:t>
      </w:r>
    </w:p>
    <w:p w:rsidR="00C46829" w:rsidRDefault="00B90B52" w:rsidP="00F46D3B">
      <w:pPr>
        <w:pStyle w:val="ListParagraph"/>
        <w:numPr>
          <w:ilvl w:val="0"/>
          <w:numId w:val="221"/>
        </w:numPr>
        <w:spacing w:line="253" w:lineRule="exact"/>
      </w:pPr>
      <w:r>
        <w:rPr>
          <w:rStyle w:val="None"/>
          <w:color w:val="231F20"/>
          <w:u w:color="231F20"/>
        </w:rPr>
        <w:t>Expended Approval Plan</w:t>
      </w:r>
    </w:p>
    <w:p w:rsidR="00C46829" w:rsidRDefault="00B90B52" w:rsidP="00F46D3B">
      <w:pPr>
        <w:pStyle w:val="ListParagraph"/>
        <w:numPr>
          <w:ilvl w:val="0"/>
          <w:numId w:val="221"/>
        </w:numPr>
        <w:spacing w:line="253" w:lineRule="exact"/>
      </w:pPr>
      <w:r>
        <w:rPr>
          <w:rStyle w:val="None"/>
          <w:color w:val="231F20"/>
          <w:u w:color="231F20"/>
        </w:rPr>
        <w:t>Output Accounting Info</w:t>
      </w:r>
    </w:p>
    <w:p w:rsidR="00C46829" w:rsidRDefault="00B90B52" w:rsidP="00F46D3B">
      <w:pPr>
        <w:pStyle w:val="ListParagraph"/>
        <w:numPr>
          <w:ilvl w:val="0"/>
          <w:numId w:val="221"/>
        </w:numPr>
        <w:spacing w:line="253" w:lineRule="exact"/>
      </w:pPr>
      <w:r>
        <w:rPr>
          <w:rStyle w:val="None"/>
          <w:color w:val="231F20"/>
          <w:u w:color="231F20"/>
        </w:rPr>
        <w:t>Quick Click Ordering</w:t>
      </w:r>
    </w:p>
    <w:p w:rsidR="00C46829" w:rsidRDefault="00B90B52" w:rsidP="00F46D3B">
      <w:pPr>
        <w:pStyle w:val="ListParagraph"/>
        <w:numPr>
          <w:ilvl w:val="0"/>
          <w:numId w:val="221"/>
        </w:numPr>
        <w:spacing w:line="253" w:lineRule="exact"/>
      </w:pPr>
      <w:r>
        <w:rPr>
          <w:rStyle w:val="None"/>
          <w:color w:val="231F20"/>
          <w:u w:color="231F20"/>
        </w:rPr>
        <w:t>Inventory Express</w:t>
      </w:r>
    </w:p>
    <w:p w:rsidR="00C46829" w:rsidRDefault="00B90B52" w:rsidP="00F46D3B">
      <w:pPr>
        <w:pStyle w:val="ListParagraph"/>
        <w:numPr>
          <w:ilvl w:val="0"/>
          <w:numId w:val="221"/>
        </w:numPr>
        <w:spacing w:line="253" w:lineRule="exact"/>
      </w:pPr>
      <w:r>
        <w:rPr>
          <w:rStyle w:val="None"/>
          <w:color w:val="231F20"/>
          <w:u w:color="231F20"/>
        </w:rPr>
        <w:t>Ordering/Receiving</w:t>
      </w:r>
    </w:p>
    <w:p w:rsidR="00C46829" w:rsidRDefault="00B90B52" w:rsidP="00F46D3B">
      <w:pPr>
        <w:pStyle w:val="ListParagraph"/>
        <w:numPr>
          <w:ilvl w:val="0"/>
          <w:numId w:val="221"/>
        </w:numPr>
        <w:spacing w:line="253" w:lineRule="exact"/>
      </w:pPr>
      <w:r>
        <w:rPr>
          <w:rStyle w:val="None"/>
          <w:color w:val="231F20"/>
          <w:u w:color="231F20"/>
        </w:rPr>
        <w:t>Claiming</w:t>
      </w:r>
    </w:p>
    <w:p w:rsidR="00C46829" w:rsidRDefault="00B90B52" w:rsidP="00F46D3B">
      <w:pPr>
        <w:pStyle w:val="ListParagraph"/>
        <w:numPr>
          <w:ilvl w:val="0"/>
          <w:numId w:val="221"/>
        </w:numPr>
        <w:spacing w:line="253" w:lineRule="exact"/>
      </w:pPr>
      <w:r>
        <w:rPr>
          <w:rStyle w:val="None"/>
          <w:color w:val="231F20"/>
          <w:u w:color="231F20"/>
        </w:rPr>
        <w:t>Fund Accounting &amp; Invoice Processing</w:t>
      </w:r>
    </w:p>
    <w:p w:rsidR="00C46829" w:rsidRDefault="00B90B52" w:rsidP="00F46D3B">
      <w:pPr>
        <w:pStyle w:val="ListParagraph"/>
        <w:numPr>
          <w:ilvl w:val="0"/>
          <w:numId w:val="221"/>
        </w:numPr>
        <w:spacing w:line="253" w:lineRule="exact"/>
      </w:pPr>
      <w:r>
        <w:rPr>
          <w:rStyle w:val="None"/>
          <w:color w:val="231F20"/>
          <w:u w:color="231F20"/>
        </w:rPr>
        <w:t>Foreign Current Conversion</w:t>
      </w:r>
    </w:p>
    <w:p w:rsidR="00C46829" w:rsidRDefault="00B90B52" w:rsidP="00F46D3B">
      <w:pPr>
        <w:pStyle w:val="ListParagraph"/>
        <w:numPr>
          <w:ilvl w:val="0"/>
          <w:numId w:val="221"/>
        </w:numPr>
        <w:spacing w:line="256" w:lineRule="exact"/>
      </w:pPr>
      <w:r>
        <w:rPr>
          <w:rStyle w:val="None"/>
          <w:color w:val="231F20"/>
          <w:u w:color="231F20"/>
        </w:rPr>
        <w:t>Vendor Statistics</w:t>
      </w:r>
    </w:p>
    <w:p w:rsidR="00C46829" w:rsidRDefault="00C46829">
      <w:pPr>
        <w:pStyle w:val="BodyText"/>
        <w:spacing w:before="1"/>
        <w:rPr>
          <w:rStyle w:val="None"/>
          <w:sz w:val="21"/>
          <w:szCs w:val="21"/>
        </w:rPr>
      </w:pPr>
    </w:p>
    <w:p w:rsidR="00C46829" w:rsidRDefault="00B90B52">
      <w:pPr>
        <w:pStyle w:val="BodyText"/>
        <w:spacing w:line="256" w:lineRule="exact"/>
        <w:ind w:left="603"/>
      </w:pPr>
      <w:r>
        <w:rPr>
          <w:rStyle w:val="None"/>
          <w:color w:val="231F20"/>
          <w:u w:color="231F20"/>
        </w:rPr>
        <w:t>Serials</w:t>
      </w:r>
    </w:p>
    <w:p w:rsidR="00C46829" w:rsidRDefault="00B90B52" w:rsidP="00F46D3B">
      <w:pPr>
        <w:pStyle w:val="ListParagraph"/>
        <w:numPr>
          <w:ilvl w:val="0"/>
          <w:numId w:val="221"/>
        </w:numPr>
        <w:spacing w:line="253" w:lineRule="exact"/>
      </w:pPr>
      <w:r>
        <w:rPr>
          <w:rStyle w:val="None"/>
          <w:color w:val="231F20"/>
          <w:u w:color="231F20"/>
        </w:rPr>
        <w:t>EDI—Electronic Invoicing</w:t>
      </w:r>
    </w:p>
    <w:p w:rsidR="00C46829" w:rsidRDefault="00B90B52" w:rsidP="00F46D3B">
      <w:pPr>
        <w:pStyle w:val="ListParagraph"/>
        <w:numPr>
          <w:ilvl w:val="0"/>
          <w:numId w:val="221"/>
        </w:numPr>
        <w:spacing w:line="253" w:lineRule="exact"/>
      </w:pPr>
      <w:r>
        <w:rPr>
          <w:rStyle w:val="None"/>
          <w:color w:val="231F20"/>
          <w:u w:color="231F20"/>
        </w:rPr>
        <w:t>EDI—Electronic Claiming</w:t>
      </w:r>
    </w:p>
    <w:p w:rsidR="00C46829" w:rsidRDefault="00B90B52" w:rsidP="00F46D3B">
      <w:pPr>
        <w:pStyle w:val="ListParagraph"/>
        <w:numPr>
          <w:ilvl w:val="0"/>
          <w:numId w:val="221"/>
        </w:numPr>
        <w:spacing w:line="253" w:lineRule="exact"/>
      </w:pPr>
      <w:r>
        <w:rPr>
          <w:rStyle w:val="None"/>
          <w:color w:val="231F20"/>
          <w:u w:color="231F20"/>
        </w:rPr>
        <w:t>SISAC Checkin</w:t>
      </w:r>
    </w:p>
    <w:p w:rsidR="00C46829" w:rsidRDefault="00B90B52" w:rsidP="00F46D3B">
      <w:pPr>
        <w:pStyle w:val="ListParagraph"/>
        <w:numPr>
          <w:ilvl w:val="0"/>
          <w:numId w:val="221"/>
        </w:numPr>
        <w:spacing w:line="253" w:lineRule="exact"/>
      </w:pPr>
      <w:r>
        <w:rPr>
          <w:rStyle w:val="None"/>
          <w:color w:val="231F20"/>
          <w:u w:color="231F20"/>
        </w:rPr>
        <w:t>Claiming</w:t>
      </w:r>
    </w:p>
    <w:p w:rsidR="00C46829" w:rsidRDefault="00B90B52" w:rsidP="00F46D3B">
      <w:pPr>
        <w:pStyle w:val="ListParagraph"/>
        <w:numPr>
          <w:ilvl w:val="0"/>
          <w:numId w:val="221"/>
        </w:numPr>
        <w:spacing w:line="253" w:lineRule="exact"/>
      </w:pPr>
      <w:r>
        <w:rPr>
          <w:rStyle w:val="None"/>
          <w:color w:val="231F20"/>
          <w:u w:color="231F20"/>
        </w:rPr>
        <w:t>Routing &amp; Binding</w:t>
      </w:r>
    </w:p>
    <w:p w:rsidR="00C46829" w:rsidRDefault="00B90B52" w:rsidP="00F46D3B">
      <w:pPr>
        <w:pStyle w:val="ListParagraph"/>
        <w:numPr>
          <w:ilvl w:val="0"/>
          <w:numId w:val="221"/>
        </w:numPr>
        <w:spacing w:line="256" w:lineRule="exact"/>
      </w:pPr>
      <w:r>
        <w:rPr>
          <w:rStyle w:val="None"/>
          <w:color w:val="231F20"/>
          <w:u w:color="231F20"/>
        </w:rPr>
        <w:t>Electronic Claiming of Serials Issues via email in X12 Format</w:t>
      </w:r>
    </w:p>
    <w:p w:rsidR="00C46829" w:rsidRDefault="00C46829">
      <w:pPr>
        <w:pStyle w:val="BodyText"/>
        <w:spacing w:before="1"/>
        <w:rPr>
          <w:rStyle w:val="None"/>
          <w:sz w:val="21"/>
          <w:szCs w:val="21"/>
        </w:rPr>
      </w:pPr>
    </w:p>
    <w:p w:rsidR="00C46829" w:rsidRDefault="00B90B52">
      <w:pPr>
        <w:pStyle w:val="BodyText"/>
        <w:spacing w:line="256" w:lineRule="exact"/>
        <w:ind w:left="603"/>
      </w:pPr>
      <w:r>
        <w:rPr>
          <w:rStyle w:val="None"/>
          <w:color w:val="231F20"/>
          <w:u w:color="231F20"/>
        </w:rPr>
        <w:t>Circulation</w:t>
      </w:r>
    </w:p>
    <w:p w:rsidR="00C46829" w:rsidRDefault="00B90B52" w:rsidP="00F46D3B">
      <w:pPr>
        <w:pStyle w:val="ListParagraph"/>
        <w:numPr>
          <w:ilvl w:val="0"/>
          <w:numId w:val="221"/>
        </w:numPr>
        <w:spacing w:line="253" w:lineRule="exact"/>
      </w:pPr>
      <w:r>
        <w:rPr>
          <w:rStyle w:val="None"/>
          <w:color w:val="231F20"/>
          <w:u w:color="231F20"/>
        </w:rPr>
        <w:t>Circa Inventory Control</w:t>
      </w:r>
    </w:p>
    <w:p w:rsidR="00C46829" w:rsidRDefault="00B90B52" w:rsidP="00F46D3B">
      <w:pPr>
        <w:pStyle w:val="ListParagraph"/>
        <w:numPr>
          <w:ilvl w:val="0"/>
          <w:numId w:val="221"/>
        </w:numPr>
        <w:spacing w:line="253" w:lineRule="exact"/>
      </w:pPr>
      <w:r>
        <w:rPr>
          <w:rStyle w:val="None"/>
          <w:color w:val="231F20"/>
          <w:u w:color="231F20"/>
        </w:rPr>
        <w:t>Reserve Book Room</w:t>
      </w:r>
    </w:p>
    <w:p w:rsidR="00C46829" w:rsidRDefault="00B90B52" w:rsidP="00F46D3B">
      <w:pPr>
        <w:pStyle w:val="ListParagraph"/>
        <w:numPr>
          <w:ilvl w:val="0"/>
          <w:numId w:val="221"/>
        </w:numPr>
        <w:spacing w:line="253" w:lineRule="exact"/>
      </w:pPr>
      <w:r>
        <w:rPr>
          <w:rStyle w:val="None"/>
          <w:color w:val="231F20"/>
          <w:u w:color="231F20"/>
        </w:rPr>
        <w:t>Electronic Reserves</w:t>
      </w:r>
    </w:p>
    <w:p w:rsidR="00C46829" w:rsidRDefault="00B90B52" w:rsidP="00F46D3B">
      <w:pPr>
        <w:pStyle w:val="ListParagraph"/>
        <w:numPr>
          <w:ilvl w:val="0"/>
          <w:numId w:val="221"/>
        </w:numPr>
        <w:spacing w:line="253" w:lineRule="exact"/>
      </w:pPr>
      <w:r>
        <w:rPr>
          <w:rStyle w:val="None"/>
          <w:color w:val="231F20"/>
          <w:u w:color="231F20"/>
        </w:rPr>
        <w:t>Bursar’s Office-Input &amp; Output</w:t>
      </w:r>
    </w:p>
    <w:p w:rsidR="00C46829" w:rsidRDefault="00B90B52" w:rsidP="00F46D3B">
      <w:pPr>
        <w:pStyle w:val="ListParagraph"/>
        <w:numPr>
          <w:ilvl w:val="0"/>
          <w:numId w:val="221"/>
        </w:numPr>
        <w:spacing w:line="253" w:lineRule="exact"/>
      </w:pPr>
      <w:r>
        <w:rPr>
          <w:rStyle w:val="None"/>
          <w:color w:val="231F20"/>
          <w:u w:color="231F20"/>
        </w:rPr>
        <w:t>Consortium Manager Extensions</w:t>
      </w:r>
    </w:p>
    <w:p w:rsidR="00C46829" w:rsidRDefault="00B90B52" w:rsidP="00F46D3B">
      <w:pPr>
        <w:pStyle w:val="ListParagraph"/>
        <w:numPr>
          <w:ilvl w:val="0"/>
          <w:numId w:val="221"/>
        </w:numPr>
        <w:spacing w:line="253" w:lineRule="exact"/>
      </w:pPr>
      <w:r>
        <w:rPr>
          <w:rStyle w:val="None"/>
          <w:color w:val="231F20"/>
          <w:u w:color="231F20"/>
        </w:rPr>
        <w:t>Self-Check using Express Lane</w:t>
      </w:r>
    </w:p>
    <w:p w:rsidR="00C46829" w:rsidRDefault="00B90B52" w:rsidP="00F46D3B">
      <w:pPr>
        <w:pStyle w:val="ListParagraph"/>
        <w:numPr>
          <w:ilvl w:val="0"/>
          <w:numId w:val="221"/>
        </w:numPr>
        <w:spacing w:line="253" w:lineRule="exact"/>
      </w:pPr>
      <w:r>
        <w:rPr>
          <w:rStyle w:val="None"/>
          <w:color w:val="231F20"/>
          <w:u w:color="231F20"/>
        </w:rPr>
        <w:t>Interlibrary Loan</w:t>
      </w:r>
    </w:p>
    <w:p w:rsidR="00C46829" w:rsidRDefault="00B90B52" w:rsidP="00F46D3B">
      <w:pPr>
        <w:pStyle w:val="ListParagraph"/>
        <w:numPr>
          <w:ilvl w:val="0"/>
          <w:numId w:val="221"/>
        </w:numPr>
        <w:spacing w:line="253" w:lineRule="exact"/>
      </w:pPr>
      <w:r>
        <w:rPr>
          <w:rStyle w:val="None"/>
          <w:color w:val="231F20"/>
          <w:u w:color="231F20"/>
        </w:rPr>
        <w:t>Materials Booking</w:t>
      </w:r>
    </w:p>
    <w:p w:rsidR="00C46829" w:rsidRDefault="00B90B52" w:rsidP="00F46D3B">
      <w:pPr>
        <w:pStyle w:val="ListParagraph"/>
        <w:numPr>
          <w:ilvl w:val="0"/>
          <w:numId w:val="221"/>
        </w:numPr>
        <w:spacing w:line="253" w:lineRule="exact"/>
      </w:pPr>
      <w:r>
        <w:rPr>
          <w:rStyle w:val="None"/>
          <w:color w:val="231F20"/>
          <w:u w:color="231F20"/>
        </w:rPr>
        <w:t>Notices</w:t>
      </w:r>
    </w:p>
    <w:p w:rsidR="00C46829" w:rsidRDefault="00B90B52" w:rsidP="00F46D3B">
      <w:pPr>
        <w:pStyle w:val="ListParagraph"/>
        <w:numPr>
          <w:ilvl w:val="0"/>
          <w:numId w:val="221"/>
        </w:numPr>
        <w:spacing w:line="253" w:lineRule="exact"/>
      </w:pPr>
      <w:r>
        <w:rPr>
          <w:rStyle w:val="None"/>
          <w:color w:val="231F20"/>
          <w:u w:color="231F20"/>
        </w:rPr>
        <w:t>Offline Circulation</w:t>
      </w:r>
    </w:p>
    <w:p w:rsidR="00C46829" w:rsidRDefault="00B90B52" w:rsidP="00F46D3B">
      <w:pPr>
        <w:pStyle w:val="ListParagraph"/>
        <w:numPr>
          <w:ilvl w:val="0"/>
          <w:numId w:val="221"/>
        </w:numPr>
        <w:spacing w:line="256" w:lineRule="exact"/>
      </w:pPr>
      <w:r>
        <w:rPr>
          <w:rStyle w:val="None"/>
          <w:color w:val="231F20"/>
          <w:u w:color="231F20"/>
        </w:rPr>
        <w:t>Patron API</w:t>
      </w:r>
    </w:p>
    <w:p w:rsidR="00C46829" w:rsidRDefault="00C46829">
      <w:pPr>
        <w:pStyle w:val="BodyA"/>
        <w:spacing w:line="256" w:lineRule="exact"/>
        <w:sectPr w:rsidR="00C46829">
          <w:headerReference w:type="default" r:id="rId45"/>
          <w:footerReference w:type="default" r:id="rId46"/>
          <w:pgSz w:w="12240" w:h="15840"/>
          <w:pgMar w:top="1140" w:right="580" w:bottom="1600" w:left="620" w:header="0" w:footer="0" w:gutter="0"/>
          <w:cols w:space="720"/>
        </w:sectPr>
      </w:pPr>
    </w:p>
    <w:p w:rsidR="00C46829" w:rsidRDefault="00C46829">
      <w:pPr>
        <w:pStyle w:val="BodyText"/>
        <w:spacing w:before="7"/>
        <w:rPr>
          <w:rStyle w:val="None"/>
          <w:sz w:val="25"/>
          <w:szCs w:val="25"/>
        </w:rPr>
      </w:pPr>
    </w:p>
    <w:p w:rsidR="00C46829" w:rsidRDefault="00B90B52">
      <w:pPr>
        <w:pStyle w:val="BodyText"/>
        <w:spacing w:before="60" w:line="256" w:lineRule="exact"/>
        <w:ind w:left="568"/>
      </w:pPr>
      <w:r>
        <w:rPr>
          <w:rStyle w:val="None"/>
          <w:color w:val="231F20"/>
          <w:u w:color="231F20"/>
        </w:rPr>
        <w:t>Additional Modules/Products</w:t>
      </w:r>
    </w:p>
    <w:p w:rsidR="00C46829" w:rsidRDefault="00B90B52" w:rsidP="00F46D3B">
      <w:pPr>
        <w:pStyle w:val="ListParagraph"/>
        <w:numPr>
          <w:ilvl w:val="0"/>
          <w:numId w:val="222"/>
        </w:numPr>
        <w:spacing w:line="253" w:lineRule="exact"/>
      </w:pPr>
      <w:r>
        <w:rPr>
          <w:rStyle w:val="None"/>
          <w:color w:val="231F20"/>
          <w:u w:color="231F20"/>
        </w:rPr>
        <w:t>ERM (Electronic Resource Management)</w:t>
      </w:r>
    </w:p>
    <w:p w:rsidR="00C46829" w:rsidRDefault="00B90B52" w:rsidP="00F46D3B">
      <w:pPr>
        <w:pStyle w:val="ListParagraph"/>
        <w:numPr>
          <w:ilvl w:val="0"/>
          <w:numId w:val="222"/>
        </w:numPr>
        <w:spacing w:line="253" w:lineRule="exact"/>
      </w:pPr>
      <w:r>
        <w:rPr>
          <w:rStyle w:val="None"/>
          <w:color w:val="231F20"/>
          <w:u w:color="231F20"/>
        </w:rPr>
        <w:t>KB (KnowledgeBase)</w:t>
      </w:r>
    </w:p>
    <w:p w:rsidR="00C46829" w:rsidRDefault="00B90B52" w:rsidP="00F46D3B">
      <w:pPr>
        <w:pStyle w:val="ListParagraph"/>
        <w:numPr>
          <w:ilvl w:val="0"/>
          <w:numId w:val="222"/>
        </w:numPr>
        <w:spacing w:line="253" w:lineRule="exact"/>
      </w:pPr>
      <w:r>
        <w:rPr>
          <w:rStyle w:val="None"/>
          <w:color w:val="231F20"/>
          <w:u w:color="231F20"/>
        </w:rPr>
        <w:t>Restful API’s</w:t>
      </w:r>
    </w:p>
    <w:p w:rsidR="00C46829" w:rsidRDefault="00B90B52" w:rsidP="00F46D3B">
      <w:pPr>
        <w:pStyle w:val="ListParagraph"/>
        <w:numPr>
          <w:ilvl w:val="0"/>
          <w:numId w:val="222"/>
        </w:numPr>
        <w:spacing w:line="253" w:lineRule="exact"/>
      </w:pPr>
      <w:r>
        <w:rPr>
          <w:rStyle w:val="None"/>
          <w:color w:val="231F20"/>
          <w:u w:color="231F20"/>
        </w:rPr>
        <w:t>WebBridge (link resolver)</w:t>
      </w:r>
    </w:p>
    <w:p w:rsidR="00C46829" w:rsidRDefault="00B90B52" w:rsidP="00F46D3B">
      <w:pPr>
        <w:pStyle w:val="ListParagraph"/>
        <w:numPr>
          <w:ilvl w:val="0"/>
          <w:numId w:val="222"/>
        </w:numPr>
        <w:spacing w:line="253" w:lineRule="exact"/>
      </w:pPr>
      <w:r>
        <w:rPr>
          <w:rStyle w:val="None"/>
          <w:color w:val="231F20"/>
          <w:u w:color="231F20"/>
        </w:rPr>
        <w:t>Pathfinder Pro</w:t>
      </w:r>
    </w:p>
    <w:p w:rsidR="00C46829" w:rsidRDefault="00B90B52" w:rsidP="00F46D3B">
      <w:pPr>
        <w:pStyle w:val="ListParagraph"/>
        <w:numPr>
          <w:ilvl w:val="0"/>
          <w:numId w:val="222"/>
        </w:numPr>
        <w:spacing w:line="253" w:lineRule="exact"/>
      </w:pPr>
      <w:r>
        <w:rPr>
          <w:rStyle w:val="None"/>
          <w:color w:val="231F20"/>
          <w:u w:color="231F20"/>
        </w:rPr>
        <w:t>Airpac</w:t>
      </w:r>
    </w:p>
    <w:p w:rsidR="00C46829" w:rsidRDefault="00B90B52" w:rsidP="00F46D3B">
      <w:pPr>
        <w:pStyle w:val="ListParagraph"/>
        <w:numPr>
          <w:ilvl w:val="0"/>
          <w:numId w:val="222"/>
        </w:numPr>
        <w:spacing w:line="253" w:lineRule="exact"/>
      </w:pPr>
      <w:r>
        <w:rPr>
          <w:rStyle w:val="None"/>
          <w:color w:val="231F20"/>
          <w:u w:color="231F20"/>
        </w:rPr>
        <w:t>Encore Discovery</w:t>
      </w:r>
    </w:p>
    <w:p w:rsidR="00C46829" w:rsidRDefault="00B90B52" w:rsidP="00F46D3B">
      <w:pPr>
        <w:pStyle w:val="ListParagraph"/>
        <w:numPr>
          <w:ilvl w:val="0"/>
          <w:numId w:val="222"/>
        </w:numPr>
        <w:spacing w:line="253" w:lineRule="exact"/>
      </w:pPr>
      <w:r>
        <w:rPr>
          <w:rStyle w:val="None"/>
          <w:color w:val="231F20"/>
          <w:u w:color="231F20"/>
        </w:rPr>
        <w:t>Spellcheck</w:t>
      </w:r>
    </w:p>
    <w:p w:rsidR="00C46829" w:rsidRDefault="00B90B52" w:rsidP="00F46D3B">
      <w:pPr>
        <w:pStyle w:val="ListParagraph"/>
        <w:numPr>
          <w:ilvl w:val="0"/>
          <w:numId w:val="222"/>
        </w:numPr>
        <w:spacing w:line="253" w:lineRule="exact"/>
      </w:pPr>
      <w:r>
        <w:rPr>
          <w:rStyle w:val="None"/>
          <w:color w:val="231F20"/>
          <w:u w:color="231F20"/>
        </w:rPr>
        <w:t>WebPAC Users Interface Language- Spanish</w:t>
      </w:r>
    </w:p>
    <w:p w:rsidR="00C46829" w:rsidRDefault="00B90B52" w:rsidP="00F46D3B">
      <w:pPr>
        <w:pStyle w:val="ListParagraph"/>
        <w:numPr>
          <w:ilvl w:val="0"/>
          <w:numId w:val="222"/>
        </w:numPr>
        <w:spacing w:line="253" w:lineRule="exact"/>
      </w:pPr>
      <w:r>
        <w:rPr>
          <w:rStyle w:val="None"/>
          <w:color w:val="231F20"/>
          <w:u w:color="231F20"/>
        </w:rPr>
        <w:t>Decision Center</w:t>
      </w:r>
    </w:p>
    <w:p w:rsidR="00C46829" w:rsidRDefault="00B90B52" w:rsidP="00F46D3B">
      <w:pPr>
        <w:pStyle w:val="ListParagraph"/>
        <w:numPr>
          <w:ilvl w:val="0"/>
          <w:numId w:val="222"/>
        </w:numPr>
        <w:spacing w:line="253" w:lineRule="exact"/>
      </w:pPr>
      <w:r>
        <w:rPr>
          <w:rStyle w:val="None"/>
          <w:color w:val="231F20"/>
          <w:u w:color="231F20"/>
        </w:rPr>
        <w:t>Media Management</w:t>
      </w:r>
    </w:p>
    <w:p w:rsidR="00C46829" w:rsidRDefault="00B90B52" w:rsidP="00F46D3B">
      <w:pPr>
        <w:pStyle w:val="ListParagraph"/>
        <w:numPr>
          <w:ilvl w:val="0"/>
          <w:numId w:val="222"/>
        </w:numPr>
        <w:spacing w:line="256" w:lineRule="exact"/>
      </w:pPr>
      <w:r>
        <w:rPr>
          <w:rStyle w:val="None"/>
          <w:color w:val="231F20"/>
          <w:u w:color="231F20"/>
        </w:rPr>
        <w:t>Proxy server (Innovative’s Web Access Management product)</w:t>
      </w:r>
    </w:p>
    <w:p w:rsidR="00C46829" w:rsidRDefault="00C46829">
      <w:pPr>
        <w:pStyle w:val="BodyText"/>
        <w:spacing w:before="5"/>
        <w:rPr>
          <w:rStyle w:val="None"/>
          <w:sz w:val="21"/>
          <w:szCs w:val="21"/>
        </w:rPr>
      </w:pPr>
    </w:p>
    <w:p w:rsidR="00C46829" w:rsidRDefault="00B90B52">
      <w:pPr>
        <w:pStyle w:val="BodyText"/>
        <w:spacing w:line="235" w:lineRule="auto"/>
        <w:ind w:left="567" w:right="693"/>
      </w:pPr>
      <w:r>
        <w:rPr>
          <w:rStyle w:val="None"/>
          <w:color w:val="231F20"/>
          <w:u w:color="231F20"/>
        </w:rPr>
        <w:t>Currently, each MOBIUS cluster and our standalone libraries are connected to the central, INN- Reach union catalog.</w:t>
      </w:r>
    </w:p>
    <w:p w:rsidR="00C46829" w:rsidRDefault="00B90B52">
      <w:pPr>
        <w:pStyle w:val="BodyText"/>
        <w:ind w:left="568"/>
        <w:rPr>
          <w:rStyle w:val="None"/>
          <w:sz w:val="20"/>
          <w:szCs w:val="20"/>
        </w:rPr>
      </w:pPr>
      <w:r>
        <w:rPr>
          <w:rStyle w:val="None"/>
          <w:noProof/>
          <w:sz w:val="20"/>
          <w:szCs w:val="20"/>
        </w:rPr>
        <w:drawing>
          <wp:inline distT="0" distB="0" distL="0" distR="0">
            <wp:extent cx="4287292" cy="3190875"/>
            <wp:effectExtent l="0" t="0" r="0" b="0"/>
            <wp:docPr id="1073741961" name="officeArt object" descr="image24.jpeg"/>
            <wp:cNvGraphicFramePr/>
            <a:graphic xmlns:a="http://schemas.openxmlformats.org/drawingml/2006/main">
              <a:graphicData uri="http://schemas.openxmlformats.org/drawingml/2006/picture">
                <pic:pic xmlns:pic="http://schemas.openxmlformats.org/drawingml/2006/picture">
                  <pic:nvPicPr>
                    <pic:cNvPr id="1073741961" name="image24.jpeg" descr="image24.jpeg"/>
                    <pic:cNvPicPr>
                      <a:picLocks noChangeAspect="1"/>
                    </pic:cNvPicPr>
                  </pic:nvPicPr>
                  <pic:blipFill>
                    <a:blip r:embed="rId47">
                      <a:extLst/>
                    </a:blip>
                    <a:stretch>
                      <a:fillRect/>
                    </a:stretch>
                  </pic:blipFill>
                  <pic:spPr>
                    <a:xfrm>
                      <a:off x="0" y="0"/>
                      <a:ext cx="4287292" cy="3190875"/>
                    </a:xfrm>
                    <a:prstGeom prst="rect">
                      <a:avLst/>
                    </a:prstGeom>
                    <a:ln w="12700" cap="flat">
                      <a:noFill/>
                      <a:miter lim="400000"/>
                    </a:ln>
                    <a:effectLst/>
                  </pic:spPr>
                </pic:pic>
              </a:graphicData>
            </a:graphic>
          </wp:inline>
        </w:drawing>
      </w:r>
    </w:p>
    <w:p w:rsidR="00C46829" w:rsidRDefault="00B90B52">
      <w:pPr>
        <w:pStyle w:val="BodyText"/>
        <w:spacing w:before="184"/>
        <w:ind w:left="568"/>
      </w:pPr>
      <w:r>
        <w:rPr>
          <w:rStyle w:val="None"/>
          <w:color w:val="231F20"/>
          <w:u w:color="231F20"/>
        </w:rPr>
        <w:t>The current MOBIUS clusters include:</w:t>
      </w:r>
    </w:p>
    <w:p w:rsidR="00C46829" w:rsidRDefault="00C46829">
      <w:pPr>
        <w:pStyle w:val="BodyText"/>
        <w:spacing w:before="1"/>
        <w:rPr>
          <w:rStyle w:val="None"/>
          <w:sz w:val="21"/>
          <w:szCs w:val="21"/>
        </w:rPr>
      </w:pPr>
    </w:p>
    <w:p w:rsidR="00C46829" w:rsidRDefault="00B90B52">
      <w:pPr>
        <w:pStyle w:val="BodyText"/>
        <w:spacing w:line="256" w:lineRule="exact"/>
        <w:ind w:left="568"/>
      </w:pPr>
      <w:r>
        <w:rPr>
          <w:rStyle w:val="None"/>
          <w:color w:val="231F20"/>
          <w:u w:color="231F20"/>
        </w:rPr>
        <w:t>Archway</w:t>
      </w:r>
    </w:p>
    <w:p w:rsidR="00C46829" w:rsidRDefault="00B90B52" w:rsidP="00F46D3B">
      <w:pPr>
        <w:pStyle w:val="ListParagraph"/>
        <w:numPr>
          <w:ilvl w:val="0"/>
          <w:numId w:val="222"/>
        </w:numPr>
        <w:spacing w:line="253" w:lineRule="exact"/>
      </w:pPr>
      <w:r>
        <w:rPr>
          <w:rStyle w:val="None"/>
          <w:color w:val="231F20"/>
          <w:u w:color="231F20"/>
        </w:rPr>
        <w:t>East Central College</w:t>
      </w:r>
    </w:p>
    <w:p w:rsidR="00C46829" w:rsidRDefault="00B90B52" w:rsidP="00F46D3B">
      <w:pPr>
        <w:pStyle w:val="ListParagraph"/>
        <w:numPr>
          <w:ilvl w:val="0"/>
          <w:numId w:val="222"/>
        </w:numPr>
        <w:spacing w:line="253" w:lineRule="exact"/>
      </w:pPr>
      <w:r>
        <w:rPr>
          <w:rStyle w:val="None"/>
          <w:color w:val="231F20"/>
          <w:u w:color="231F20"/>
        </w:rPr>
        <w:t>Jefferson College</w:t>
      </w:r>
    </w:p>
    <w:p w:rsidR="00C46829" w:rsidRDefault="00B90B52" w:rsidP="00F46D3B">
      <w:pPr>
        <w:pStyle w:val="ListParagraph"/>
        <w:numPr>
          <w:ilvl w:val="0"/>
          <w:numId w:val="222"/>
        </w:numPr>
        <w:spacing w:line="253" w:lineRule="exact"/>
      </w:pPr>
      <w:r>
        <w:rPr>
          <w:rStyle w:val="None"/>
          <w:color w:val="231F20"/>
          <w:u w:color="231F20"/>
        </w:rPr>
        <w:t>Mineral Area College</w:t>
      </w:r>
    </w:p>
    <w:p w:rsidR="00C46829" w:rsidRDefault="00B90B52" w:rsidP="00F46D3B">
      <w:pPr>
        <w:pStyle w:val="ListParagraph"/>
        <w:numPr>
          <w:ilvl w:val="0"/>
          <w:numId w:val="222"/>
        </w:numPr>
        <w:spacing w:line="253" w:lineRule="exact"/>
      </w:pPr>
      <w:r>
        <w:rPr>
          <w:rStyle w:val="None"/>
          <w:color w:val="231F20"/>
          <w:u w:color="231F20"/>
        </w:rPr>
        <w:t>St. Charles Community College</w:t>
      </w:r>
    </w:p>
    <w:p w:rsidR="00C46829" w:rsidRDefault="00B90B52" w:rsidP="00F46D3B">
      <w:pPr>
        <w:pStyle w:val="ListParagraph"/>
        <w:numPr>
          <w:ilvl w:val="0"/>
          <w:numId w:val="222"/>
        </w:numPr>
        <w:spacing w:line="253" w:lineRule="exact"/>
      </w:pPr>
      <w:r>
        <w:rPr>
          <w:rStyle w:val="None"/>
          <w:color w:val="231F20"/>
          <w:u w:color="231F20"/>
        </w:rPr>
        <w:t>St. Louis Community College</w:t>
      </w:r>
    </w:p>
    <w:p w:rsidR="00C46829" w:rsidRDefault="00B90B52" w:rsidP="00F46D3B">
      <w:pPr>
        <w:pStyle w:val="ListParagraph"/>
        <w:numPr>
          <w:ilvl w:val="0"/>
          <w:numId w:val="222"/>
        </w:numPr>
        <w:spacing w:line="253" w:lineRule="exact"/>
      </w:pPr>
      <w:r>
        <w:rPr>
          <w:rStyle w:val="None"/>
          <w:color w:val="231F20"/>
          <w:u w:color="231F20"/>
        </w:rPr>
        <w:t>Three Rivers College</w:t>
      </w:r>
    </w:p>
    <w:p w:rsidR="00C46829" w:rsidRDefault="00B90B52" w:rsidP="00F46D3B">
      <w:pPr>
        <w:pStyle w:val="ListParagraph"/>
        <w:numPr>
          <w:ilvl w:val="0"/>
          <w:numId w:val="222"/>
        </w:numPr>
        <w:spacing w:line="256" w:lineRule="exact"/>
      </w:pPr>
      <w:r>
        <w:rPr>
          <w:rStyle w:val="None"/>
          <w:color w:val="231F20"/>
          <w:u w:color="231F20"/>
        </w:rPr>
        <w:t>University of Health Sciences and Pharmacy in St. Louis</w:t>
      </w:r>
    </w:p>
    <w:p w:rsidR="00C46829" w:rsidRDefault="00C46829">
      <w:pPr>
        <w:pStyle w:val="BodyA"/>
        <w:spacing w:line="256" w:lineRule="exact"/>
        <w:sectPr w:rsidR="00C46829">
          <w:headerReference w:type="default" r:id="rId48"/>
          <w:footerReference w:type="default" r:id="rId49"/>
          <w:pgSz w:w="12240" w:h="15840"/>
          <w:pgMar w:top="1140" w:right="580" w:bottom="1680" w:left="620" w:header="0" w:footer="0" w:gutter="0"/>
          <w:cols w:space="720"/>
        </w:sectPr>
      </w:pPr>
    </w:p>
    <w:p w:rsidR="00C46829" w:rsidRDefault="00C46829">
      <w:pPr>
        <w:pStyle w:val="BodyText"/>
        <w:rPr>
          <w:rStyle w:val="None"/>
          <w:sz w:val="20"/>
          <w:szCs w:val="20"/>
        </w:rPr>
      </w:pPr>
    </w:p>
    <w:p w:rsidR="00C46829" w:rsidRDefault="00C46829">
      <w:pPr>
        <w:pStyle w:val="BodyText"/>
        <w:spacing w:before="10"/>
        <w:rPr>
          <w:rStyle w:val="None"/>
          <w:sz w:val="17"/>
          <w:szCs w:val="17"/>
        </w:rPr>
      </w:pPr>
    </w:p>
    <w:p w:rsidR="00C46829" w:rsidRDefault="00B90B52">
      <w:pPr>
        <w:pStyle w:val="BodyText"/>
        <w:spacing w:line="256" w:lineRule="exact"/>
        <w:ind w:left="575"/>
      </w:pPr>
      <w:r>
        <w:rPr>
          <w:rStyle w:val="None"/>
          <w:color w:val="231F20"/>
          <w:u w:color="231F20"/>
        </w:rPr>
        <w:t>Arthur</w:t>
      </w:r>
    </w:p>
    <w:p w:rsidR="00C46829" w:rsidRDefault="00B90B52" w:rsidP="00F46D3B">
      <w:pPr>
        <w:pStyle w:val="ListParagraph"/>
        <w:numPr>
          <w:ilvl w:val="0"/>
          <w:numId w:val="223"/>
        </w:numPr>
        <w:spacing w:line="253" w:lineRule="exact"/>
      </w:pPr>
      <w:r>
        <w:rPr>
          <w:rStyle w:val="None"/>
          <w:color w:val="231F20"/>
          <w:u w:color="231F20"/>
        </w:rPr>
        <w:t>Columbia College</w:t>
      </w:r>
    </w:p>
    <w:p w:rsidR="00C46829" w:rsidRDefault="00B90B52" w:rsidP="00F46D3B">
      <w:pPr>
        <w:pStyle w:val="ListParagraph"/>
        <w:numPr>
          <w:ilvl w:val="0"/>
          <w:numId w:val="223"/>
        </w:numPr>
        <w:spacing w:line="253" w:lineRule="exact"/>
      </w:pPr>
      <w:r>
        <w:rPr>
          <w:rStyle w:val="None"/>
          <w:color w:val="231F20"/>
          <w:u w:color="231F20"/>
        </w:rPr>
        <w:t>Lincoln University</w:t>
      </w:r>
    </w:p>
    <w:p w:rsidR="00C46829" w:rsidRDefault="00B90B52" w:rsidP="00F46D3B">
      <w:pPr>
        <w:pStyle w:val="ListParagraph"/>
        <w:numPr>
          <w:ilvl w:val="0"/>
          <w:numId w:val="223"/>
        </w:numPr>
        <w:spacing w:line="253" w:lineRule="exact"/>
      </w:pPr>
      <w:r>
        <w:rPr>
          <w:rStyle w:val="None"/>
          <w:color w:val="231F20"/>
          <w:u w:color="231F20"/>
        </w:rPr>
        <w:t>Missouri State Library</w:t>
      </w:r>
    </w:p>
    <w:p w:rsidR="00C46829" w:rsidRDefault="00B90B52" w:rsidP="00F46D3B">
      <w:pPr>
        <w:pStyle w:val="ListParagraph"/>
        <w:numPr>
          <w:ilvl w:val="0"/>
          <w:numId w:val="223"/>
        </w:numPr>
        <w:spacing w:line="253" w:lineRule="exact"/>
      </w:pPr>
      <w:r>
        <w:rPr>
          <w:rStyle w:val="None"/>
          <w:color w:val="231F20"/>
          <w:u w:color="231F20"/>
        </w:rPr>
        <w:t>Stephens College</w:t>
      </w:r>
    </w:p>
    <w:p w:rsidR="00C46829" w:rsidRDefault="00B90B52" w:rsidP="00F46D3B">
      <w:pPr>
        <w:pStyle w:val="ListParagraph"/>
        <w:numPr>
          <w:ilvl w:val="0"/>
          <w:numId w:val="223"/>
        </w:numPr>
        <w:spacing w:line="253" w:lineRule="exact"/>
      </w:pPr>
      <w:r>
        <w:rPr>
          <w:rStyle w:val="None"/>
          <w:color w:val="231F20"/>
          <w:u w:color="231F20"/>
        </w:rPr>
        <w:t>Westminster College</w:t>
      </w:r>
    </w:p>
    <w:p w:rsidR="00C46829" w:rsidRDefault="00B90B52" w:rsidP="00F46D3B">
      <w:pPr>
        <w:pStyle w:val="ListParagraph"/>
        <w:numPr>
          <w:ilvl w:val="0"/>
          <w:numId w:val="223"/>
        </w:numPr>
        <w:spacing w:line="256" w:lineRule="exact"/>
      </w:pPr>
      <w:r>
        <w:rPr>
          <w:rStyle w:val="None"/>
          <w:color w:val="231F20"/>
          <w:u w:color="231F20"/>
        </w:rPr>
        <w:t>William Woods University</w:t>
      </w:r>
    </w:p>
    <w:p w:rsidR="00C46829" w:rsidRDefault="00C46829">
      <w:pPr>
        <w:pStyle w:val="BodyText"/>
        <w:spacing w:before="1"/>
        <w:rPr>
          <w:rStyle w:val="None"/>
          <w:sz w:val="21"/>
          <w:szCs w:val="21"/>
        </w:rPr>
      </w:pPr>
    </w:p>
    <w:p w:rsidR="00C46829" w:rsidRDefault="00B90B52">
      <w:pPr>
        <w:pStyle w:val="BodyText"/>
        <w:spacing w:line="256" w:lineRule="exact"/>
        <w:ind w:left="574"/>
      </w:pPr>
      <w:r>
        <w:rPr>
          <w:rStyle w:val="None"/>
          <w:color w:val="231F20"/>
          <w:u w:color="231F20"/>
        </w:rPr>
        <w:t>Avalon</w:t>
      </w:r>
    </w:p>
    <w:p w:rsidR="00C46829" w:rsidRDefault="00B90B52" w:rsidP="00F46D3B">
      <w:pPr>
        <w:pStyle w:val="ListParagraph"/>
        <w:numPr>
          <w:ilvl w:val="0"/>
          <w:numId w:val="224"/>
        </w:numPr>
        <w:spacing w:line="253" w:lineRule="exact"/>
      </w:pPr>
      <w:r>
        <w:rPr>
          <w:rStyle w:val="None"/>
          <w:color w:val="231F20"/>
          <w:u w:color="231F20"/>
        </w:rPr>
        <w:t>A.T. Still University</w:t>
      </w:r>
    </w:p>
    <w:p w:rsidR="00C46829" w:rsidRDefault="00B90B52" w:rsidP="00F46D3B">
      <w:pPr>
        <w:pStyle w:val="ListParagraph"/>
        <w:numPr>
          <w:ilvl w:val="0"/>
          <w:numId w:val="224"/>
        </w:numPr>
        <w:spacing w:line="253" w:lineRule="exact"/>
      </w:pPr>
      <w:r>
        <w:rPr>
          <w:rStyle w:val="None"/>
          <w:color w:val="231F20"/>
          <w:u w:color="231F20"/>
        </w:rPr>
        <w:t>Central Methodist University</w:t>
      </w:r>
    </w:p>
    <w:p w:rsidR="00C46829" w:rsidRDefault="00B90B52" w:rsidP="00F46D3B">
      <w:pPr>
        <w:pStyle w:val="ListParagraph"/>
        <w:numPr>
          <w:ilvl w:val="0"/>
          <w:numId w:val="224"/>
        </w:numPr>
        <w:spacing w:line="253" w:lineRule="exact"/>
      </w:pPr>
      <w:r>
        <w:rPr>
          <w:rStyle w:val="None"/>
          <w:color w:val="231F20"/>
          <w:u w:color="231F20"/>
        </w:rPr>
        <w:t>Culver-Stockton College</w:t>
      </w:r>
    </w:p>
    <w:p w:rsidR="00C46829" w:rsidRDefault="00B90B52" w:rsidP="00F46D3B">
      <w:pPr>
        <w:pStyle w:val="ListParagraph"/>
        <w:numPr>
          <w:ilvl w:val="0"/>
          <w:numId w:val="224"/>
        </w:numPr>
        <w:spacing w:line="253" w:lineRule="exact"/>
      </w:pPr>
      <w:r>
        <w:rPr>
          <w:rStyle w:val="None"/>
          <w:color w:val="231F20"/>
          <w:u w:color="231F20"/>
        </w:rPr>
        <w:t>Hannibal-LaGrange University</w:t>
      </w:r>
    </w:p>
    <w:p w:rsidR="00C46829" w:rsidRDefault="00B90B52" w:rsidP="00F46D3B">
      <w:pPr>
        <w:pStyle w:val="ListParagraph"/>
        <w:numPr>
          <w:ilvl w:val="0"/>
          <w:numId w:val="224"/>
        </w:numPr>
        <w:spacing w:line="253" w:lineRule="exact"/>
      </w:pPr>
      <w:r>
        <w:rPr>
          <w:rStyle w:val="None"/>
          <w:color w:val="231F20"/>
          <w:u w:color="231F20"/>
        </w:rPr>
        <w:t>Missouri Valley College</w:t>
      </w:r>
    </w:p>
    <w:p w:rsidR="00C46829" w:rsidRDefault="00B90B52" w:rsidP="00F46D3B">
      <w:pPr>
        <w:pStyle w:val="ListParagraph"/>
        <w:numPr>
          <w:ilvl w:val="0"/>
          <w:numId w:val="224"/>
        </w:numPr>
        <w:spacing w:line="253" w:lineRule="exact"/>
      </w:pPr>
      <w:r>
        <w:rPr>
          <w:rStyle w:val="None"/>
          <w:color w:val="231F20"/>
          <w:u w:color="231F20"/>
        </w:rPr>
        <w:t>Moberly Area Community College</w:t>
      </w:r>
    </w:p>
    <w:p w:rsidR="00C46829" w:rsidRDefault="00B90B52" w:rsidP="00F46D3B">
      <w:pPr>
        <w:pStyle w:val="ListParagraph"/>
        <w:numPr>
          <w:ilvl w:val="0"/>
          <w:numId w:val="224"/>
        </w:numPr>
        <w:spacing w:line="253" w:lineRule="exact"/>
      </w:pPr>
      <w:r>
        <w:rPr>
          <w:rStyle w:val="None"/>
          <w:color w:val="231F20"/>
          <w:u w:color="231F20"/>
        </w:rPr>
        <w:t>State Fair Community College</w:t>
      </w:r>
    </w:p>
    <w:p w:rsidR="00C46829" w:rsidRDefault="00B90B52" w:rsidP="00F46D3B">
      <w:pPr>
        <w:pStyle w:val="ListParagraph"/>
        <w:numPr>
          <w:ilvl w:val="0"/>
          <w:numId w:val="224"/>
        </w:numPr>
        <w:spacing w:line="253" w:lineRule="exact"/>
      </w:pPr>
      <w:r>
        <w:rPr>
          <w:rStyle w:val="None"/>
          <w:color w:val="231F20"/>
          <w:u w:color="231F20"/>
        </w:rPr>
        <w:t>State Technical College of Missouri</w:t>
      </w:r>
    </w:p>
    <w:p w:rsidR="00C46829" w:rsidRDefault="00B90B52" w:rsidP="00F46D3B">
      <w:pPr>
        <w:pStyle w:val="ListParagraph"/>
        <w:numPr>
          <w:ilvl w:val="0"/>
          <w:numId w:val="224"/>
        </w:numPr>
        <w:spacing w:line="256" w:lineRule="exact"/>
      </w:pPr>
      <w:r>
        <w:rPr>
          <w:rStyle w:val="None"/>
          <w:color w:val="231F20"/>
          <w:u w:color="231F20"/>
        </w:rPr>
        <w:t>Truman State University</w:t>
      </w:r>
    </w:p>
    <w:p w:rsidR="00C46829" w:rsidRDefault="00C46829">
      <w:pPr>
        <w:pStyle w:val="BodyText"/>
        <w:rPr>
          <w:rStyle w:val="None"/>
          <w:sz w:val="21"/>
          <w:szCs w:val="21"/>
        </w:rPr>
      </w:pPr>
    </w:p>
    <w:p w:rsidR="00C46829" w:rsidRDefault="00B90B52">
      <w:pPr>
        <w:pStyle w:val="BodyText"/>
        <w:spacing w:before="1" w:line="256" w:lineRule="exact"/>
        <w:ind w:left="574"/>
      </w:pPr>
      <w:r>
        <w:rPr>
          <w:rStyle w:val="None"/>
          <w:color w:val="231F20"/>
          <w:u w:color="231F20"/>
        </w:rPr>
        <w:t>Bridges</w:t>
      </w:r>
    </w:p>
    <w:p w:rsidR="00C46829" w:rsidRDefault="00B90B52" w:rsidP="00F46D3B">
      <w:pPr>
        <w:pStyle w:val="ListParagraph"/>
        <w:numPr>
          <w:ilvl w:val="0"/>
          <w:numId w:val="224"/>
        </w:numPr>
        <w:spacing w:line="253" w:lineRule="exact"/>
      </w:pPr>
      <w:r>
        <w:rPr>
          <w:rStyle w:val="None"/>
          <w:color w:val="231F20"/>
          <w:u w:color="231F20"/>
        </w:rPr>
        <w:t>Concordia Seminary</w:t>
      </w:r>
    </w:p>
    <w:p w:rsidR="00C46829" w:rsidRDefault="00B90B52" w:rsidP="00F46D3B">
      <w:pPr>
        <w:pStyle w:val="ListParagraph"/>
        <w:numPr>
          <w:ilvl w:val="0"/>
          <w:numId w:val="224"/>
        </w:numPr>
        <w:spacing w:line="253" w:lineRule="exact"/>
      </w:pPr>
      <w:r>
        <w:rPr>
          <w:rStyle w:val="None"/>
          <w:color w:val="231F20"/>
          <w:u w:color="231F20"/>
        </w:rPr>
        <w:t>Covenant Theological Seminary</w:t>
      </w:r>
    </w:p>
    <w:p w:rsidR="00C46829" w:rsidRDefault="00B90B52" w:rsidP="00F46D3B">
      <w:pPr>
        <w:pStyle w:val="ListParagraph"/>
        <w:numPr>
          <w:ilvl w:val="0"/>
          <w:numId w:val="224"/>
        </w:numPr>
        <w:spacing w:line="253" w:lineRule="exact"/>
      </w:pPr>
      <w:r>
        <w:rPr>
          <w:rStyle w:val="None"/>
          <w:color w:val="231F20"/>
          <w:u w:color="231F20"/>
        </w:rPr>
        <w:t>Fontbonne University</w:t>
      </w:r>
    </w:p>
    <w:p w:rsidR="00C46829" w:rsidRDefault="00B90B52" w:rsidP="00F46D3B">
      <w:pPr>
        <w:pStyle w:val="ListParagraph"/>
        <w:numPr>
          <w:ilvl w:val="0"/>
          <w:numId w:val="224"/>
        </w:numPr>
        <w:spacing w:line="253" w:lineRule="exact"/>
      </w:pPr>
      <w:r>
        <w:rPr>
          <w:rStyle w:val="None"/>
          <w:color w:val="231F20"/>
          <w:u w:color="231F20"/>
        </w:rPr>
        <w:t>Harris-Stowe State University</w:t>
      </w:r>
    </w:p>
    <w:p w:rsidR="00C46829" w:rsidRDefault="00B90B52" w:rsidP="00F46D3B">
      <w:pPr>
        <w:pStyle w:val="ListParagraph"/>
        <w:numPr>
          <w:ilvl w:val="0"/>
          <w:numId w:val="224"/>
        </w:numPr>
        <w:spacing w:line="253" w:lineRule="exact"/>
      </w:pPr>
      <w:r>
        <w:rPr>
          <w:rStyle w:val="None"/>
          <w:color w:val="231F20"/>
          <w:u w:color="231F20"/>
        </w:rPr>
        <w:t>Kenrick-Glennon Theological Seminary</w:t>
      </w:r>
    </w:p>
    <w:p w:rsidR="00C46829" w:rsidRDefault="00B90B52" w:rsidP="00F46D3B">
      <w:pPr>
        <w:pStyle w:val="ListParagraph"/>
        <w:numPr>
          <w:ilvl w:val="0"/>
          <w:numId w:val="224"/>
        </w:numPr>
        <w:spacing w:line="253" w:lineRule="exact"/>
      </w:pPr>
      <w:r>
        <w:rPr>
          <w:rStyle w:val="None"/>
          <w:color w:val="231F20"/>
          <w:u w:color="231F20"/>
        </w:rPr>
        <w:t>Lindenwood University</w:t>
      </w:r>
    </w:p>
    <w:p w:rsidR="00C46829" w:rsidRDefault="00B90B52" w:rsidP="00F46D3B">
      <w:pPr>
        <w:pStyle w:val="ListParagraph"/>
        <w:numPr>
          <w:ilvl w:val="0"/>
          <w:numId w:val="224"/>
        </w:numPr>
        <w:spacing w:line="253" w:lineRule="exact"/>
      </w:pPr>
      <w:r>
        <w:rPr>
          <w:rStyle w:val="None"/>
          <w:color w:val="231F20"/>
          <w:u w:color="231F20"/>
        </w:rPr>
        <w:t>Logan University</w:t>
      </w:r>
    </w:p>
    <w:p w:rsidR="00C46829" w:rsidRDefault="00B90B52" w:rsidP="00F46D3B">
      <w:pPr>
        <w:pStyle w:val="ListParagraph"/>
        <w:numPr>
          <w:ilvl w:val="0"/>
          <w:numId w:val="224"/>
        </w:numPr>
        <w:spacing w:line="253" w:lineRule="exact"/>
      </w:pPr>
      <w:r>
        <w:rPr>
          <w:rStyle w:val="None"/>
          <w:color w:val="231F20"/>
          <w:u w:color="231F20"/>
        </w:rPr>
        <w:t>Maryville University</w:t>
      </w:r>
    </w:p>
    <w:p w:rsidR="00C46829" w:rsidRDefault="00B90B52" w:rsidP="00F46D3B">
      <w:pPr>
        <w:pStyle w:val="ListParagraph"/>
        <w:numPr>
          <w:ilvl w:val="0"/>
          <w:numId w:val="224"/>
        </w:numPr>
        <w:spacing w:line="253" w:lineRule="exact"/>
      </w:pPr>
      <w:r>
        <w:rPr>
          <w:rStyle w:val="None"/>
          <w:color w:val="231F20"/>
          <w:u w:color="231F20"/>
        </w:rPr>
        <w:t>Missouri Baptist University</w:t>
      </w:r>
    </w:p>
    <w:p w:rsidR="00C46829" w:rsidRDefault="00B90B52" w:rsidP="00F46D3B">
      <w:pPr>
        <w:pStyle w:val="ListParagraph"/>
        <w:numPr>
          <w:ilvl w:val="0"/>
          <w:numId w:val="224"/>
        </w:numPr>
        <w:spacing w:line="256" w:lineRule="exact"/>
      </w:pPr>
      <w:r>
        <w:rPr>
          <w:rStyle w:val="None"/>
          <w:color w:val="231F20"/>
          <w:u w:color="231F20"/>
        </w:rPr>
        <w:t>Webster University - Eden Theological Seminary</w:t>
      </w:r>
    </w:p>
    <w:p w:rsidR="00C46829" w:rsidRDefault="00C46829">
      <w:pPr>
        <w:pStyle w:val="BodyText"/>
        <w:rPr>
          <w:rStyle w:val="None"/>
          <w:sz w:val="21"/>
          <w:szCs w:val="21"/>
        </w:rPr>
      </w:pPr>
    </w:p>
    <w:p w:rsidR="00C46829" w:rsidRDefault="00B90B52">
      <w:pPr>
        <w:pStyle w:val="BodyText"/>
        <w:spacing w:line="256" w:lineRule="exact"/>
        <w:ind w:left="574"/>
      </w:pPr>
      <w:r>
        <w:rPr>
          <w:rStyle w:val="None"/>
          <w:color w:val="231F20"/>
          <w:u w:color="231F20"/>
        </w:rPr>
        <w:t>Explore</w:t>
      </w:r>
    </w:p>
    <w:p w:rsidR="00C46829" w:rsidRDefault="00B90B52" w:rsidP="00F46D3B">
      <w:pPr>
        <w:pStyle w:val="ListParagraph"/>
        <w:numPr>
          <w:ilvl w:val="0"/>
          <w:numId w:val="224"/>
        </w:numPr>
        <w:spacing w:line="253" w:lineRule="exact"/>
      </w:pPr>
      <w:r>
        <w:rPr>
          <w:rStyle w:val="None"/>
          <w:color w:val="231F20"/>
          <w:u w:color="231F20"/>
        </w:rPr>
        <w:t>Goldfarb School of Nursing at Barnes-Jewish College</w:t>
      </w:r>
    </w:p>
    <w:p w:rsidR="00C46829" w:rsidRDefault="00B90B52" w:rsidP="00F46D3B">
      <w:pPr>
        <w:pStyle w:val="ListParagraph"/>
        <w:numPr>
          <w:ilvl w:val="0"/>
          <w:numId w:val="224"/>
        </w:numPr>
        <w:spacing w:line="253" w:lineRule="exact"/>
      </w:pPr>
      <w:r>
        <w:rPr>
          <w:rStyle w:val="None"/>
          <w:color w:val="231F20"/>
          <w:u w:color="231F20"/>
        </w:rPr>
        <w:t>Missouri Botanical Garden</w:t>
      </w:r>
    </w:p>
    <w:p w:rsidR="00C46829" w:rsidRDefault="00B90B52" w:rsidP="00F46D3B">
      <w:pPr>
        <w:pStyle w:val="ListParagraph"/>
        <w:numPr>
          <w:ilvl w:val="0"/>
          <w:numId w:val="224"/>
        </w:numPr>
        <w:spacing w:line="253" w:lineRule="exact"/>
      </w:pPr>
      <w:r>
        <w:rPr>
          <w:rStyle w:val="None"/>
          <w:color w:val="231F20"/>
          <w:u w:color="231F20"/>
        </w:rPr>
        <w:t>Missouri History Museum</w:t>
      </w:r>
    </w:p>
    <w:p w:rsidR="00C46829" w:rsidRDefault="00B90B52" w:rsidP="00F46D3B">
      <w:pPr>
        <w:pStyle w:val="ListParagraph"/>
        <w:numPr>
          <w:ilvl w:val="0"/>
          <w:numId w:val="224"/>
        </w:numPr>
        <w:spacing w:line="256" w:lineRule="exact"/>
      </w:pPr>
      <w:r>
        <w:rPr>
          <w:rStyle w:val="None"/>
          <w:color w:val="231F20"/>
          <w:u w:color="231F20"/>
        </w:rPr>
        <w:t>Saint Louis Art Museum</w:t>
      </w:r>
    </w:p>
    <w:p w:rsidR="00C46829" w:rsidRDefault="00C46829">
      <w:pPr>
        <w:pStyle w:val="BodyText"/>
        <w:spacing w:before="1"/>
        <w:rPr>
          <w:rStyle w:val="None"/>
          <w:sz w:val="21"/>
          <w:szCs w:val="21"/>
        </w:rPr>
      </w:pPr>
    </w:p>
    <w:p w:rsidR="00C46829" w:rsidRDefault="00B90B52">
      <w:pPr>
        <w:pStyle w:val="BodyText"/>
        <w:spacing w:line="256" w:lineRule="exact"/>
        <w:ind w:left="574"/>
      </w:pPr>
      <w:r>
        <w:rPr>
          <w:rStyle w:val="None"/>
          <w:color w:val="231F20"/>
          <w:u w:color="231F20"/>
        </w:rPr>
        <w:t>KC-Towers</w:t>
      </w:r>
    </w:p>
    <w:p w:rsidR="00C46829" w:rsidRDefault="00B90B52" w:rsidP="00F46D3B">
      <w:pPr>
        <w:pStyle w:val="ListParagraph"/>
        <w:numPr>
          <w:ilvl w:val="0"/>
          <w:numId w:val="224"/>
        </w:numPr>
        <w:spacing w:line="253" w:lineRule="exact"/>
      </w:pPr>
      <w:r>
        <w:rPr>
          <w:rStyle w:val="None"/>
          <w:color w:val="231F20"/>
          <w:u w:color="231F20"/>
        </w:rPr>
        <w:t>Avila University</w:t>
      </w:r>
    </w:p>
    <w:p w:rsidR="00C46829" w:rsidRDefault="00B90B52" w:rsidP="00F46D3B">
      <w:pPr>
        <w:pStyle w:val="ListParagraph"/>
        <w:numPr>
          <w:ilvl w:val="0"/>
          <w:numId w:val="224"/>
        </w:numPr>
        <w:spacing w:line="253" w:lineRule="exact"/>
      </w:pPr>
      <w:r>
        <w:rPr>
          <w:rStyle w:val="None"/>
          <w:color w:val="231F20"/>
          <w:u w:color="231F20"/>
        </w:rPr>
        <w:t>Benedictine College</w:t>
      </w:r>
    </w:p>
    <w:p w:rsidR="00C46829" w:rsidRDefault="00B90B52" w:rsidP="00F46D3B">
      <w:pPr>
        <w:pStyle w:val="ListParagraph"/>
        <w:numPr>
          <w:ilvl w:val="0"/>
          <w:numId w:val="224"/>
        </w:numPr>
        <w:spacing w:line="253" w:lineRule="exact"/>
      </w:pPr>
      <w:r>
        <w:rPr>
          <w:rStyle w:val="None"/>
          <w:color w:val="231F20"/>
          <w:u w:color="231F20"/>
        </w:rPr>
        <w:t>Conception Abbey and Seminary College</w:t>
      </w:r>
    </w:p>
    <w:p w:rsidR="00C46829" w:rsidRDefault="00B90B52" w:rsidP="00F46D3B">
      <w:pPr>
        <w:pStyle w:val="ListParagraph"/>
        <w:numPr>
          <w:ilvl w:val="0"/>
          <w:numId w:val="224"/>
        </w:numPr>
        <w:spacing w:line="253" w:lineRule="exact"/>
      </w:pPr>
      <w:r>
        <w:rPr>
          <w:rStyle w:val="None"/>
          <w:color w:val="231F20"/>
          <w:u w:color="231F20"/>
        </w:rPr>
        <w:t>Kansas City Art Institute</w:t>
      </w:r>
    </w:p>
    <w:p w:rsidR="00C46829" w:rsidRDefault="00B90B52" w:rsidP="00F46D3B">
      <w:pPr>
        <w:pStyle w:val="ListParagraph"/>
        <w:numPr>
          <w:ilvl w:val="0"/>
          <w:numId w:val="224"/>
        </w:numPr>
        <w:spacing w:line="253" w:lineRule="exact"/>
      </w:pPr>
      <w:r>
        <w:rPr>
          <w:rStyle w:val="None"/>
          <w:color w:val="231F20"/>
          <w:u w:color="231F20"/>
        </w:rPr>
        <w:t>Kansas City Kansas Community College</w:t>
      </w:r>
    </w:p>
    <w:p w:rsidR="00C46829" w:rsidRDefault="00B90B52" w:rsidP="00F46D3B">
      <w:pPr>
        <w:pStyle w:val="ListParagraph"/>
        <w:numPr>
          <w:ilvl w:val="0"/>
          <w:numId w:val="224"/>
        </w:numPr>
        <w:spacing w:line="253" w:lineRule="exact"/>
      </w:pPr>
      <w:r>
        <w:rPr>
          <w:rStyle w:val="None"/>
          <w:color w:val="231F20"/>
          <w:u w:color="231F20"/>
        </w:rPr>
        <w:t>Kansas City University</w:t>
      </w:r>
    </w:p>
    <w:p w:rsidR="00C46829" w:rsidRDefault="00B90B52" w:rsidP="00F46D3B">
      <w:pPr>
        <w:pStyle w:val="ListParagraph"/>
        <w:numPr>
          <w:ilvl w:val="0"/>
          <w:numId w:val="224"/>
        </w:numPr>
        <w:spacing w:line="253" w:lineRule="exact"/>
      </w:pPr>
      <w:r>
        <w:rPr>
          <w:rStyle w:val="None"/>
          <w:color w:val="231F20"/>
          <w:u w:color="231F20"/>
        </w:rPr>
        <w:t>Metropolitan Community College</w:t>
      </w:r>
    </w:p>
    <w:p w:rsidR="00C46829" w:rsidRDefault="00B90B52" w:rsidP="00F46D3B">
      <w:pPr>
        <w:pStyle w:val="ListParagraph"/>
        <w:numPr>
          <w:ilvl w:val="0"/>
          <w:numId w:val="224"/>
        </w:numPr>
        <w:spacing w:line="253" w:lineRule="exact"/>
      </w:pPr>
      <w:r>
        <w:rPr>
          <w:rStyle w:val="None"/>
          <w:color w:val="231F20"/>
          <w:u w:color="231F20"/>
        </w:rPr>
        <w:t>Midwestern Baptist Theological Seminary</w:t>
      </w:r>
    </w:p>
    <w:p w:rsidR="00C46829" w:rsidRDefault="00B90B52" w:rsidP="00F46D3B">
      <w:pPr>
        <w:pStyle w:val="ListParagraph"/>
        <w:numPr>
          <w:ilvl w:val="0"/>
          <w:numId w:val="224"/>
        </w:numPr>
        <w:spacing w:line="253" w:lineRule="exact"/>
      </w:pPr>
      <w:r>
        <w:rPr>
          <w:rStyle w:val="None"/>
          <w:color w:val="231F20"/>
          <w:u w:color="231F20"/>
        </w:rPr>
        <w:t>Missouri Western State University</w:t>
      </w:r>
    </w:p>
    <w:p w:rsidR="00C46829" w:rsidRDefault="00B90B52" w:rsidP="00F46D3B">
      <w:pPr>
        <w:pStyle w:val="ListParagraph"/>
        <w:numPr>
          <w:ilvl w:val="0"/>
          <w:numId w:val="224"/>
        </w:numPr>
        <w:spacing w:line="256" w:lineRule="exact"/>
      </w:pPr>
      <w:r>
        <w:rPr>
          <w:rStyle w:val="None"/>
          <w:color w:val="231F20"/>
          <w:u w:color="231F20"/>
        </w:rPr>
        <w:t>Nazarene Theological Seminary</w:t>
      </w:r>
    </w:p>
    <w:p w:rsidR="00C46829" w:rsidRDefault="00C46829">
      <w:pPr>
        <w:pStyle w:val="BodyA"/>
        <w:spacing w:line="256" w:lineRule="exact"/>
        <w:sectPr w:rsidR="00C46829">
          <w:headerReference w:type="default" r:id="rId50"/>
          <w:footerReference w:type="default" r:id="rId51"/>
          <w:pgSz w:w="12240" w:h="15840"/>
          <w:pgMar w:top="1140" w:right="580" w:bottom="1680" w:left="620" w:header="0" w:footer="0" w:gutter="0"/>
          <w:cols w:space="720"/>
        </w:sectPr>
      </w:pPr>
    </w:p>
    <w:p w:rsidR="00C46829" w:rsidRDefault="00C46829">
      <w:pPr>
        <w:pStyle w:val="BodyText"/>
        <w:spacing w:before="10"/>
        <w:rPr>
          <w:rStyle w:val="None"/>
          <w:sz w:val="27"/>
          <w:szCs w:val="27"/>
        </w:rPr>
      </w:pPr>
    </w:p>
    <w:p w:rsidR="00C46829" w:rsidRDefault="00B90B52" w:rsidP="00F46D3B">
      <w:pPr>
        <w:pStyle w:val="ListParagraph"/>
        <w:numPr>
          <w:ilvl w:val="0"/>
          <w:numId w:val="226"/>
        </w:numPr>
        <w:spacing w:before="60" w:line="256" w:lineRule="exact"/>
      </w:pPr>
      <w:r>
        <w:rPr>
          <w:rStyle w:val="None"/>
          <w:color w:val="231F20"/>
          <w:u w:color="231F20"/>
        </w:rPr>
        <w:t>North Central Missouri College</w:t>
      </w:r>
    </w:p>
    <w:p w:rsidR="00C46829" w:rsidRDefault="00B90B52" w:rsidP="00F46D3B">
      <w:pPr>
        <w:pStyle w:val="ListParagraph"/>
        <w:numPr>
          <w:ilvl w:val="0"/>
          <w:numId w:val="226"/>
        </w:numPr>
        <w:spacing w:line="253" w:lineRule="exact"/>
      </w:pPr>
      <w:r>
        <w:rPr>
          <w:rStyle w:val="None"/>
          <w:color w:val="231F20"/>
          <w:u w:color="231F20"/>
        </w:rPr>
        <w:t>Northwest Missouri State University</w:t>
      </w:r>
    </w:p>
    <w:p w:rsidR="00C46829" w:rsidRDefault="00B90B52" w:rsidP="00F46D3B">
      <w:pPr>
        <w:pStyle w:val="ListParagraph"/>
        <w:numPr>
          <w:ilvl w:val="0"/>
          <w:numId w:val="226"/>
        </w:numPr>
        <w:spacing w:line="253" w:lineRule="exact"/>
      </w:pPr>
      <w:r>
        <w:rPr>
          <w:rStyle w:val="None"/>
          <w:color w:val="231F20"/>
          <w:u w:color="231F20"/>
        </w:rPr>
        <w:t>Park University</w:t>
      </w:r>
    </w:p>
    <w:p w:rsidR="00C46829" w:rsidRDefault="00B90B52" w:rsidP="00F46D3B">
      <w:pPr>
        <w:pStyle w:val="ListParagraph"/>
        <w:numPr>
          <w:ilvl w:val="0"/>
          <w:numId w:val="226"/>
        </w:numPr>
        <w:spacing w:line="253" w:lineRule="exact"/>
      </w:pPr>
      <w:r>
        <w:rPr>
          <w:rStyle w:val="None"/>
          <w:color w:val="231F20"/>
          <w:u w:color="231F20"/>
        </w:rPr>
        <w:t>Rockhurst University</w:t>
      </w:r>
    </w:p>
    <w:p w:rsidR="00C46829" w:rsidRDefault="00B90B52" w:rsidP="00F46D3B">
      <w:pPr>
        <w:pStyle w:val="ListParagraph"/>
        <w:numPr>
          <w:ilvl w:val="0"/>
          <w:numId w:val="226"/>
        </w:numPr>
        <w:spacing w:line="253" w:lineRule="exact"/>
      </w:pPr>
      <w:r>
        <w:rPr>
          <w:rStyle w:val="None"/>
          <w:color w:val="231F20"/>
          <w:u w:color="231F20"/>
        </w:rPr>
        <w:t>Saint Paul School of Theology</w:t>
      </w:r>
    </w:p>
    <w:p w:rsidR="00C46829" w:rsidRDefault="00B90B52" w:rsidP="00F46D3B">
      <w:pPr>
        <w:pStyle w:val="ListParagraph"/>
        <w:numPr>
          <w:ilvl w:val="0"/>
          <w:numId w:val="226"/>
        </w:numPr>
        <w:spacing w:line="256" w:lineRule="exact"/>
      </w:pPr>
      <w:r>
        <w:rPr>
          <w:rStyle w:val="None"/>
          <w:color w:val="231F20"/>
          <w:u w:color="231F20"/>
        </w:rPr>
        <w:t>William Jewell College</w:t>
      </w:r>
    </w:p>
    <w:p w:rsidR="00C46829" w:rsidRDefault="00C46829">
      <w:pPr>
        <w:pStyle w:val="BodyText"/>
        <w:spacing w:before="1"/>
        <w:rPr>
          <w:rStyle w:val="None"/>
          <w:sz w:val="21"/>
          <w:szCs w:val="21"/>
        </w:rPr>
      </w:pPr>
    </w:p>
    <w:p w:rsidR="00C46829" w:rsidRDefault="00B90B52">
      <w:pPr>
        <w:pStyle w:val="BodyText"/>
        <w:spacing w:line="256" w:lineRule="exact"/>
        <w:ind w:left="517"/>
      </w:pPr>
      <w:r>
        <w:rPr>
          <w:rStyle w:val="None"/>
          <w:color w:val="231F20"/>
          <w:u w:color="231F20"/>
        </w:rPr>
        <w:t>SWAN</w:t>
      </w:r>
    </w:p>
    <w:p w:rsidR="00C46829" w:rsidRDefault="00B90B52" w:rsidP="00F46D3B">
      <w:pPr>
        <w:pStyle w:val="ListParagraph"/>
        <w:numPr>
          <w:ilvl w:val="0"/>
          <w:numId w:val="226"/>
        </w:numPr>
        <w:spacing w:line="253" w:lineRule="exact"/>
      </w:pPr>
      <w:r>
        <w:rPr>
          <w:rStyle w:val="None"/>
          <w:color w:val="231F20"/>
          <w:u w:color="231F20"/>
        </w:rPr>
        <w:t>Cottey College</w:t>
      </w:r>
    </w:p>
    <w:p w:rsidR="00C46829" w:rsidRDefault="00B90B52" w:rsidP="00F46D3B">
      <w:pPr>
        <w:pStyle w:val="ListParagraph"/>
        <w:numPr>
          <w:ilvl w:val="0"/>
          <w:numId w:val="226"/>
        </w:numPr>
        <w:spacing w:line="253" w:lineRule="exact"/>
      </w:pPr>
      <w:r>
        <w:rPr>
          <w:rStyle w:val="None"/>
          <w:color w:val="231F20"/>
          <w:u w:color="231F20"/>
        </w:rPr>
        <w:t>Crowder College</w:t>
      </w:r>
    </w:p>
    <w:p w:rsidR="00C46829" w:rsidRDefault="00B90B52" w:rsidP="00F46D3B">
      <w:pPr>
        <w:pStyle w:val="ListParagraph"/>
        <w:numPr>
          <w:ilvl w:val="0"/>
          <w:numId w:val="226"/>
        </w:numPr>
        <w:spacing w:line="253" w:lineRule="exact"/>
      </w:pPr>
      <w:r>
        <w:rPr>
          <w:rStyle w:val="None"/>
          <w:color w:val="231F20"/>
          <w:u w:color="231F20"/>
        </w:rPr>
        <w:t>Drury University</w:t>
      </w:r>
    </w:p>
    <w:p w:rsidR="00C46829" w:rsidRDefault="00B90B52" w:rsidP="00F46D3B">
      <w:pPr>
        <w:pStyle w:val="ListParagraph"/>
        <w:numPr>
          <w:ilvl w:val="0"/>
          <w:numId w:val="226"/>
        </w:numPr>
        <w:spacing w:line="253" w:lineRule="exact"/>
      </w:pPr>
      <w:r>
        <w:rPr>
          <w:rStyle w:val="None"/>
          <w:color w:val="231F20"/>
          <w:u w:color="231F20"/>
        </w:rPr>
        <w:t>Evangel University</w:t>
      </w:r>
    </w:p>
    <w:p w:rsidR="00C46829" w:rsidRDefault="00B90B52" w:rsidP="00F46D3B">
      <w:pPr>
        <w:pStyle w:val="ListParagraph"/>
        <w:numPr>
          <w:ilvl w:val="0"/>
          <w:numId w:val="226"/>
        </w:numPr>
        <w:spacing w:line="253" w:lineRule="exact"/>
      </w:pPr>
      <w:r>
        <w:rPr>
          <w:rStyle w:val="None"/>
          <w:color w:val="231F20"/>
          <w:u w:color="231F20"/>
        </w:rPr>
        <w:t>Missouri Southern State University</w:t>
      </w:r>
    </w:p>
    <w:p w:rsidR="00C46829" w:rsidRDefault="00B90B52" w:rsidP="00F46D3B">
      <w:pPr>
        <w:pStyle w:val="ListParagraph"/>
        <w:numPr>
          <w:ilvl w:val="0"/>
          <w:numId w:val="226"/>
        </w:numPr>
        <w:spacing w:line="253" w:lineRule="exact"/>
      </w:pPr>
      <w:r>
        <w:rPr>
          <w:rStyle w:val="None"/>
          <w:color w:val="231F20"/>
          <w:u w:color="231F20"/>
        </w:rPr>
        <w:t>Ozark Christian College</w:t>
      </w:r>
    </w:p>
    <w:p w:rsidR="00C46829" w:rsidRDefault="00B90B52" w:rsidP="00F46D3B">
      <w:pPr>
        <w:pStyle w:val="ListParagraph"/>
        <w:numPr>
          <w:ilvl w:val="0"/>
          <w:numId w:val="226"/>
        </w:numPr>
        <w:spacing w:line="253" w:lineRule="exact"/>
      </w:pPr>
      <w:r>
        <w:rPr>
          <w:rStyle w:val="None"/>
          <w:color w:val="231F20"/>
          <w:u w:color="231F20"/>
        </w:rPr>
        <w:t>Ozarks Technical Community College</w:t>
      </w:r>
    </w:p>
    <w:p w:rsidR="00C46829" w:rsidRDefault="00B90B52" w:rsidP="00F46D3B">
      <w:pPr>
        <w:pStyle w:val="ListParagraph"/>
        <w:numPr>
          <w:ilvl w:val="0"/>
          <w:numId w:val="226"/>
        </w:numPr>
        <w:spacing w:line="256" w:lineRule="exact"/>
      </w:pPr>
      <w:r>
        <w:rPr>
          <w:rStyle w:val="None"/>
          <w:color w:val="231F20"/>
          <w:u w:color="231F20"/>
        </w:rPr>
        <w:t>Southwest Baptist University</w:t>
      </w:r>
    </w:p>
    <w:p w:rsidR="00C46829" w:rsidRDefault="00C46829">
      <w:pPr>
        <w:pStyle w:val="BodyText"/>
        <w:rPr>
          <w:rStyle w:val="None"/>
          <w:sz w:val="21"/>
          <w:szCs w:val="21"/>
        </w:rPr>
      </w:pPr>
    </w:p>
    <w:p w:rsidR="00C46829" w:rsidRDefault="00B90B52">
      <w:pPr>
        <w:pStyle w:val="BodyText"/>
        <w:spacing w:before="1" w:line="256" w:lineRule="exact"/>
        <w:ind w:left="517"/>
      </w:pPr>
      <w:r>
        <w:rPr>
          <w:rStyle w:val="None"/>
          <w:color w:val="231F20"/>
          <w:u w:color="231F20"/>
        </w:rPr>
        <w:t>MOBIUS managed server</w:t>
      </w:r>
    </w:p>
    <w:p w:rsidR="00C46829" w:rsidRDefault="00B90B52" w:rsidP="00F46D3B">
      <w:pPr>
        <w:pStyle w:val="ListParagraph"/>
        <w:numPr>
          <w:ilvl w:val="0"/>
          <w:numId w:val="227"/>
        </w:numPr>
        <w:spacing w:line="256" w:lineRule="exact"/>
      </w:pPr>
      <w:r>
        <w:rPr>
          <w:rStyle w:val="None"/>
          <w:color w:val="231F20"/>
          <w:u w:color="231F20"/>
        </w:rPr>
        <w:t>Southwestern Baptist Theological Seminary (Texas)</w:t>
      </w:r>
    </w:p>
    <w:p w:rsidR="00C46829" w:rsidRDefault="00C46829">
      <w:pPr>
        <w:pStyle w:val="BodyText"/>
        <w:spacing w:before="3"/>
        <w:rPr>
          <w:rStyle w:val="None"/>
          <w:sz w:val="23"/>
          <w:szCs w:val="23"/>
        </w:rPr>
      </w:pPr>
    </w:p>
    <w:p w:rsidR="00C46829" w:rsidRDefault="00B90B52">
      <w:pPr>
        <w:pStyle w:val="BodyText"/>
        <w:spacing w:before="1" w:line="277" w:lineRule="exact"/>
        <w:ind w:left="517"/>
        <w:rPr>
          <w:rStyle w:val="None"/>
          <w:sz w:val="24"/>
          <w:szCs w:val="24"/>
        </w:rPr>
      </w:pPr>
      <w:r>
        <w:rPr>
          <w:rStyle w:val="None"/>
          <w:color w:val="231F20"/>
          <w:u w:color="231F20"/>
        </w:rPr>
        <w:t>Standalone Members</w:t>
      </w:r>
      <w:r>
        <w:rPr>
          <w:rStyle w:val="None"/>
          <w:color w:val="FF0000"/>
          <w:sz w:val="24"/>
          <w:szCs w:val="24"/>
          <w:u w:color="FF0000"/>
        </w:rPr>
        <w:t>*</w:t>
      </w:r>
    </w:p>
    <w:p w:rsidR="00C46829" w:rsidRDefault="00B90B52" w:rsidP="00F46D3B">
      <w:pPr>
        <w:pStyle w:val="ListParagraph"/>
        <w:numPr>
          <w:ilvl w:val="0"/>
          <w:numId w:val="226"/>
        </w:numPr>
        <w:spacing w:line="251" w:lineRule="exact"/>
      </w:pPr>
      <w:r>
        <w:rPr>
          <w:rStyle w:val="None"/>
          <w:color w:val="231F20"/>
          <w:u w:color="231F20"/>
        </w:rPr>
        <w:t>Altoona Public Library (Iowa)</w:t>
      </w:r>
    </w:p>
    <w:p w:rsidR="00C46829" w:rsidRDefault="00B90B52" w:rsidP="00F46D3B">
      <w:pPr>
        <w:pStyle w:val="ListParagraph"/>
        <w:numPr>
          <w:ilvl w:val="0"/>
          <w:numId w:val="226"/>
        </w:numPr>
        <w:spacing w:line="253" w:lineRule="exact"/>
      </w:pPr>
      <w:r>
        <w:rPr>
          <w:rStyle w:val="None"/>
          <w:color w:val="231F20"/>
          <w:u w:color="231F20"/>
        </w:rPr>
        <w:t>Bettendorf Public Library (Iowa)</w:t>
      </w:r>
    </w:p>
    <w:p w:rsidR="00C46829" w:rsidRDefault="00B90B52" w:rsidP="00F46D3B">
      <w:pPr>
        <w:pStyle w:val="ListParagraph"/>
        <w:numPr>
          <w:ilvl w:val="0"/>
          <w:numId w:val="226"/>
        </w:numPr>
        <w:spacing w:line="253" w:lineRule="exact"/>
      </w:pPr>
      <w:r>
        <w:rPr>
          <w:rStyle w:val="None"/>
          <w:color w:val="231F20"/>
          <w:u w:color="231F20"/>
        </w:rPr>
        <w:t>Central Arkansas Library System</w:t>
      </w:r>
    </w:p>
    <w:p w:rsidR="00C46829" w:rsidRDefault="00B90B52" w:rsidP="00F46D3B">
      <w:pPr>
        <w:pStyle w:val="ListParagraph"/>
        <w:numPr>
          <w:ilvl w:val="0"/>
          <w:numId w:val="226"/>
        </w:numPr>
        <w:spacing w:line="253" w:lineRule="exact"/>
      </w:pPr>
      <w:r>
        <w:rPr>
          <w:rStyle w:val="None"/>
          <w:color w:val="231F20"/>
          <w:u w:color="231F20"/>
        </w:rPr>
        <w:t>Christian County Library</w:t>
      </w:r>
    </w:p>
    <w:p w:rsidR="00C46829" w:rsidRDefault="00B90B52" w:rsidP="00F46D3B">
      <w:pPr>
        <w:pStyle w:val="ListParagraph"/>
        <w:numPr>
          <w:ilvl w:val="0"/>
          <w:numId w:val="226"/>
        </w:numPr>
        <w:spacing w:line="253" w:lineRule="exact"/>
      </w:pPr>
      <w:r>
        <w:rPr>
          <w:rStyle w:val="None"/>
          <w:color w:val="231F20"/>
          <w:u w:color="231F20"/>
        </w:rPr>
        <w:t>Davenport Public Library</w:t>
      </w:r>
    </w:p>
    <w:p w:rsidR="00C46829" w:rsidRDefault="00B90B52" w:rsidP="00F46D3B">
      <w:pPr>
        <w:pStyle w:val="ListParagraph"/>
        <w:numPr>
          <w:ilvl w:val="0"/>
          <w:numId w:val="226"/>
        </w:numPr>
        <w:spacing w:line="255" w:lineRule="exact"/>
      </w:pPr>
      <w:r>
        <w:rPr>
          <w:rStyle w:val="None"/>
          <w:color w:val="231F20"/>
          <w:u w:color="231F20"/>
        </w:rPr>
        <w:t>Missouri River Regional Library</w:t>
      </w:r>
    </w:p>
    <w:p w:rsidR="00C46829" w:rsidRDefault="00B90B52" w:rsidP="00F46D3B">
      <w:pPr>
        <w:pStyle w:val="ListParagraph"/>
        <w:numPr>
          <w:ilvl w:val="0"/>
          <w:numId w:val="228"/>
        </w:numPr>
        <w:spacing w:line="276" w:lineRule="exact"/>
      </w:pPr>
      <w:r>
        <w:rPr>
          <w:rStyle w:val="None"/>
          <w:color w:val="231F20"/>
          <w:u w:color="231F20"/>
        </w:rPr>
        <w:t>Missouri University of Science and Technology</w:t>
      </w:r>
      <w:r>
        <w:rPr>
          <w:rStyle w:val="None"/>
          <w:color w:val="FF0000"/>
          <w:sz w:val="24"/>
          <w:szCs w:val="24"/>
          <w:u w:color="FF0000"/>
        </w:rPr>
        <w:t>**</w:t>
      </w:r>
    </w:p>
    <w:p w:rsidR="00C46829" w:rsidRDefault="00B90B52" w:rsidP="00F46D3B">
      <w:pPr>
        <w:pStyle w:val="ListParagraph"/>
        <w:numPr>
          <w:ilvl w:val="0"/>
          <w:numId w:val="226"/>
        </w:numPr>
        <w:spacing w:line="251" w:lineRule="exact"/>
      </w:pPr>
      <w:r>
        <w:rPr>
          <w:rStyle w:val="None"/>
          <w:color w:val="231F20"/>
          <w:u w:color="231F20"/>
        </w:rPr>
        <w:t>Saint Louis University</w:t>
      </w:r>
    </w:p>
    <w:p w:rsidR="00C46829" w:rsidRDefault="00B90B52" w:rsidP="00F46D3B">
      <w:pPr>
        <w:pStyle w:val="ListParagraph"/>
        <w:numPr>
          <w:ilvl w:val="0"/>
          <w:numId w:val="226"/>
        </w:numPr>
        <w:spacing w:line="253" w:lineRule="exact"/>
      </w:pPr>
      <w:r>
        <w:rPr>
          <w:rStyle w:val="None"/>
          <w:color w:val="231F20"/>
          <w:u w:color="231F20"/>
        </w:rPr>
        <w:t>Southeast Missouri State University</w:t>
      </w:r>
    </w:p>
    <w:p w:rsidR="00C46829" w:rsidRDefault="00B90B52" w:rsidP="00F46D3B">
      <w:pPr>
        <w:pStyle w:val="ListParagraph"/>
        <w:numPr>
          <w:ilvl w:val="0"/>
          <w:numId w:val="226"/>
        </w:numPr>
        <w:spacing w:line="253" w:lineRule="exact"/>
      </w:pPr>
      <w:r>
        <w:rPr>
          <w:rStyle w:val="None"/>
          <w:color w:val="231F20"/>
          <w:u w:color="231F20"/>
        </w:rPr>
        <w:t>Springfield-Greene County Library</w:t>
      </w:r>
    </w:p>
    <w:p w:rsidR="00C46829" w:rsidRDefault="00B90B52" w:rsidP="00F46D3B">
      <w:pPr>
        <w:pStyle w:val="ListParagraph"/>
        <w:numPr>
          <w:ilvl w:val="0"/>
          <w:numId w:val="226"/>
        </w:numPr>
        <w:spacing w:line="253" w:lineRule="exact"/>
      </w:pPr>
      <w:r>
        <w:rPr>
          <w:rStyle w:val="None"/>
          <w:color w:val="231F20"/>
          <w:u w:color="231F20"/>
        </w:rPr>
        <w:t>St. Charles City-County Library System</w:t>
      </w:r>
    </w:p>
    <w:p w:rsidR="00C46829" w:rsidRDefault="00B90B52" w:rsidP="00F46D3B">
      <w:pPr>
        <w:pStyle w:val="ListParagraph"/>
        <w:numPr>
          <w:ilvl w:val="0"/>
          <w:numId w:val="226"/>
        </w:numPr>
        <w:spacing w:line="253" w:lineRule="exact"/>
      </w:pPr>
      <w:r>
        <w:rPr>
          <w:rStyle w:val="None"/>
          <w:color w:val="231F20"/>
          <w:u w:color="231F20"/>
        </w:rPr>
        <w:t>St. Louis County Library System</w:t>
      </w:r>
    </w:p>
    <w:p w:rsidR="00C46829" w:rsidRDefault="00B90B52" w:rsidP="00F46D3B">
      <w:pPr>
        <w:pStyle w:val="ListParagraph"/>
        <w:numPr>
          <w:ilvl w:val="0"/>
          <w:numId w:val="226"/>
        </w:numPr>
        <w:spacing w:line="255" w:lineRule="exact"/>
      </w:pPr>
      <w:r>
        <w:rPr>
          <w:rStyle w:val="None"/>
          <w:color w:val="231F20"/>
          <w:u w:color="231F20"/>
        </w:rPr>
        <w:t>Tulsa City-County Library (Oklahoma)</w:t>
      </w:r>
    </w:p>
    <w:p w:rsidR="00C46829" w:rsidRDefault="00B90B52" w:rsidP="00F46D3B">
      <w:pPr>
        <w:pStyle w:val="ListParagraph"/>
        <w:numPr>
          <w:ilvl w:val="0"/>
          <w:numId w:val="228"/>
        </w:numPr>
        <w:spacing w:line="278" w:lineRule="exact"/>
      </w:pPr>
      <w:r>
        <w:rPr>
          <w:rStyle w:val="None"/>
          <w:color w:val="231F20"/>
          <w:u w:color="231F20"/>
        </w:rPr>
        <w:t>University of Missouri - Columbia</w:t>
      </w:r>
      <w:r>
        <w:rPr>
          <w:rStyle w:val="None"/>
          <w:color w:val="FF0000"/>
          <w:sz w:val="24"/>
          <w:szCs w:val="24"/>
          <w:u w:color="FF0000"/>
        </w:rPr>
        <w:t>**</w:t>
      </w:r>
    </w:p>
    <w:p w:rsidR="00C46829" w:rsidRDefault="00B90B52" w:rsidP="00F46D3B">
      <w:pPr>
        <w:pStyle w:val="ListParagraph"/>
        <w:numPr>
          <w:ilvl w:val="0"/>
          <w:numId w:val="228"/>
        </w:numPr>
        <w:spacing w:line="276" w:lineRule="exact"/>
      </w:pPr>
      <w:r>
        <w:rPr>
          <w:rStyle w:val="None"/>
          <w:color w:val="231F20"/>
          <w:u w:color="231F20"/>
        </w:rPr>
        <w:t>University of Missouri - Kansas City</w:t>
      </w:r>
      <w:r>
        <w:rPr>
          <w:rStyle w:val="None"/>
          <w:color w:val="FF0000"/>
          <w:sz w:val="24"/>
          <w:szCs w:val="24"/>
          <w:u w:color="FF0000"/>
        </w:rPr>
        <w:t>**</w:t>
      </w:r>
    </w:p>
    <w:p w:rsidR="00C46829" w:rsidRDefault="00B90B52" w:rsidP="00F46D3B">
      <w:pPr>
        <w:pStyle w:val="ListParagraph"/>
        <w:numPr>
          <w:ilvl w:val="0"/>
          <w:numId w:val="228"/>
        </w:numPr>
        <w:spacing w:line="274" w:lineRule="exact"/>
      </w:pPr>
      <w:r>
        <w:rPr>
          <w:rStyle w:val="None"/>
          <w:color w:val="231F20"/>
          <w:u w:color="231F20"/>
        </w:rPr>
        <w:t>University of Missouri - St. Louis</w:t>
      </w:r>
      <w:r>
        <w:rPr>
          <w:rStyle w:val="None"/>
          <w:color w:val="FF0000"/>
          <w:sz w:val="24"/>
          <w:szCs w:val="24"/>
          <w:u w:color="FF0000"/>
        </w:rPr>
        <w:t>**</w:t>
      </w:r>
    </w:p>
    <w:p w:rsidR="00C46829" w:rsidRDefault="00B90B52" w:rsidP="00F46D3B">
      <w:pPr>
        <w:pStyle w:val="ListParagraph"/>
        <w:numPr>
          <w:ilvl w:val="0"/>
          <w:numId w:val="226"/>
        </w:numPr>
        <w:spacing w:line="251" w:lineRule="exact"/>
      </w:pPr>
      <w:r>
        <w:rPr>
          <w:rStyle w:val="None"/>
          <w:color w:val="231F20"/>
          <w:u w:color="231F20"/>
        </w:rPr>
        <w:t>Washington University</w:t>
      </w:r>
    </w:p>
    <w:p w:rsidR="00C46829" w:rsidRDefault="00B90B52" w:rsidP="00F46D3B">
      <w:pPr>
        <w:pStyle w:val="ListParagraph"/>
        <w:numPr>
          <w:ilvl w:val="0"/>
          <w:numId w:val="226"/>
        </w:numPr>
        <w:spacing w:line="256" w:lineRule="exact"/>
      </w:pPr>
      <w:r>
        <w:rPr>
          <w:rStyle w:val="None"/>
          <w:color w:val="231F20"/>
          <w:u w:color="231F20"/>
        </w:rPr>
        <w:t>West Des Moines Public Library (Iowa)</w:t>
      </w:r>
    </w:p>
    <w:p w:rsidR="00C46829" w:rsidRDefault="00C46829">
      <w:pPr>
        <w:pStyle w:val="BodyText"/>
        <w:spacing w:before="1"/>
        <w:rPr>
          <w:rStyle w:val="None"/>
          <w:sz w:val="24"/>
          <w:szCs w:val="24"/>
        </w:rPr>
      </w:pPr>
    </w:p>
    <w:p w:rsidR="00C46829" w:rsidRDefault="00B90B52">
      <w:pPr>
        <w:pStyle w:val="BodyA"/>
        <w:spacing w:line="230" w:lineRule="auto"/>
        <w:ind w:left="1348" w:right="2497" w:hanging="112"/>
        <w:rPr>
          <w:rStyle w:val="None"/>
          <w:sz w:val="20"/>
          <w:szCs w:val="20"/>
        </w:rPr>
      </w:pPr>
      <w:r>
        <w:rPr>
          <w:rStyle w:val="None"/>
          <w:color w:val="FF0000"/>
          <w:sz w:val="24"/>
          <w:szCs w:val="24"/>
          <w:u w:color="FF0000"/>
        </w:rPr>
        <w:t>*</w:t>
      </w:r>
      <w:r>
        <w:rPr>
          <w:rStyle w:val="None"/>
          <w:color w:val="231F20"/>
          <w:sz w:val="20"/>
          <w:szCs w:val="20"/>
          <w:u w:color="231F20"/>
        </w:rPr>
        <w:t>These libraries have their own, separate contract with Innovative Interfaces, however,</w:t>
      </w:r>
      <w:r>
        <w:rPr>
          <w:rStyle w:val="None"/>
          <w:color w:val="231F20"/>
          <w:spacing w:val="-1"/>
          <w:sz w:val="20"/>
          <w:szCs w:val="20"/>
          <w:u w:color="231F20"/>
        </w:rPr>
        <w:t xml:space="preserve"> </w:t>
      </w:r>
      <w:r>
        <w:rPr>
          <w:rStyle w:val="None"/>
          <w:color w:val="231F20"/>
          <w:sz w:val="20"/>
          <w:szCs w:val="20"/>
          <w:u w:color="231F20"/>
        </w:rPr>
        <w:t>they</w:t>
      </w:r>
      <w:r>
        <w:rPr>
          <w:rStyle w:val="None"/>
          <w:color w:val="231F20"/>
          <w:spacing w:val="-1"/>
          <w:sz w:val="20"/>
          <w:szCs w:val="20"/>
          <w:u w:color="231F20"/>
        </w:rPr>
        <w:t xml:space="preserve"> </w:t>
      </w:r>
      <w:r>
        <w:rPr>
          <w:rStyle w:val="None"/>
          <w:color w:val="231F20"/>
          <w:sz w:val="20"/>
          <w:szCs w:val="20"/>
          <w:u w:color="231F20"/>
        </w:rPr>
        <w:t>partner</w:t>
      </w:r>
      <w:r>
        <w:rPr>
          <w:rStyle w:val="None"/>
          <w:color w:val="231F20"/>
          <w:spacing w:val="-1"/>
          <w:sz w:val="20"/>
          <w:szCs w:val="20"/>
          <w:u w:color="231F20"/>
        </w:rPr>
        <w:t xml:space="preserve"> </w:t>
      </w:r>
      <w:r>
        <w:rPr>
          <w:rStyle w:val="None"/>
          <w:color w:val="231F20"/>
          <w:sz w:val="20"/>
          <w:szCs w:val="20"/>
          <w:u w:color="231F20"/>
        </w:rPr>
        <w:t>with</w:t>
      </w:r>
      <w:r>
        <w:rPr>
          <w:rStyle w:val="None"/>
          <w:color w:val="231F20"/>
          <w:spacing w:val="-2"/>
          <w:sz w:val="20"/>
          <w:szCs w:val="20"/>
          <w:u w:color="231F20"/>
        </w:rPr>
        <w:t xml:space="preserve"> </w:t>
      </w:r>
      <w:r>
        <w:rPr>
          <w:rStyle w:val="None"/>
          <w:color w:val="231F20"/>
          <w:sz w:val="20"/>
          <w:szCs w:val="20"/>
          <w:u w:color="231F20"/>
          <w:lang w:val="es-ES_tradnl"/>
        </w:rPr>
        <w:t>MOBIUS</w:t>
      </w:r>
      <w:r>
        <w:rPr>
          <w:rStyle w:val="None"/>
          <w:color w:val="231F20"/>
          <w:spacing w:val="-1"/>
          <w:sz w:val="20"/>
          <w:szCs w:val="20"/>
          <w:u w:color="231F20"/>
        </w:rPr>
        <w:t xml:space="preserve"> </w:t>
      </w:r>
      <w:r>
        <w:rPr>
          <w:rStyle w:val="None"/>
          <w:color w:val="231F20"/>
          <w:sz w:val="20"/>
          <w:szCs w:val="20"/>
          <w:u w:color="231F20"/>
        </w:rPr>
        <w:t>as</w:t>
      </w:r>
      <w:r>
        <w:rPr>
          <w:rStyle w:val="None"/>
          <w:color w:val="231F20"/>
          <w:spacing w:val="-1"/>
          <w:sz w:val="20"/>
          <w:szCs w:val="20"/>
          <w:u w:color="231F20"/>
        </w:rPr>
        <w:t xml:space="preserve"> </w:t>
      </w:r>
      <w:r>
        <w:rPr>
          <w:rStyle w:val="None"/>
          <w:color w:val="231F20"/>
          <w:sz w:val="20"/>
          <w:szCs w:val="20"/>
          <w:u w:color="231F20"/>
        </w:rPr>
        <w:t>member</w:t>
      </w:r>
      <w:r>
        <w:rPr>
          <w:rStyle w:val="None"/>
          <w:color w:val="231F20"/>
          <w:spacing w:val="-1"/>
          <w:sz w:val="20"/>
          <w:szCs w:val="20"/>
          <w:u w:color="231F20"/>
        </w:rPr>
        <w:t xml:space="preserve"> </w:t>
      </w:r>
      <w:r>
        <w:rPr>
          <w:rStyle w:val="None"/>
          <w:color w:val="231F20"/>
          <w:sz w:val="20"/>
          <w:szCs w:val="20"/>
          <w:u w:color="231F20"/>
        </w:rPr>
        <w:t>of</w:t>
      </w:r>
      <w:r>
        <w:rPr>
          <w:rStyle w:val="None"/>
          <w:color w:val="231F20"/>
          <w:spacing w:val="-1"/>
          <w:sz w:val="20"/>
          <w:szCs w:val="20"/>
          <w:u w:color="231F20"/>
        </w:rPr>
        <w:t xml:space="preserve"> </w:t>
      </w:r>
      <w:r>
        <w:rPr>
          <w:rStyle w:val="None"/>
          <w:color w:val="231F20"/>
          <w:sz w:val="20"/>
          <w:szCs w:val="20"/>
          <w:u w:color="231F20"/>
          <w:lang w:val="fr-FR"/>
        </w:rPr>
        <w:t>our</w:t>
      </w:r>
      <w:r>
        <w:rPr>
          <w:rStyle w:val="None"/>
          <w:color w:val="231F20"/>
          <w:spacing w:val="-2"/>
          <w:sz w:val="20"/>
          <w:szCs w:val="20"/>
          <w:u w:color="231F20"/>
        </w:rPr>
        <w:t xml:space="preserve"> </w:t>
      </w:r>
      <w:r>
        <w:rPr>
          <w:rStyle w:val="None"/>
          <w:color w:val="231F20"/>
          <w:sz w:val="20"/>
          <w:szCs w:val="20"/>
          <w:u w:color="231F20"/>
        </w:rPr>
        <w:t>resourcing</w:t>
      </w:r>
      <w:r>
        <w:rPr>
          <w:rStyle w:val="None"/>
          <w:color w:val="231F20"/>
          <w:spacing w:val="-1"/>
          <w:sz w:val="20"/>
          <w:szCs w:val="20"/>
          <w:u w:color="231F20"/>
        </w:rPr>
        <w:t xml:space="preserve"> </w:t>
      </w:r>
      <w:r>
        <w:rPr>
          <w:rStyle w:val="None"/>
          <w:color w:val="231F20"/>
          <w:sz w:val="20"/>
          <w:szCs w:val="20"/>
          <w:u w:color="231F20"/>
        </w:rPr>
        <w:t>sharing system</w:t>
      </w:r>
      <w:r>
        <w:rPr>
          <w:rStyle w:val="None"/>
          <w:color w:val="231F20"/>
          <w:spacing w:val="-52"/>
          <w:sz w:val="20"/>
          <w:szCs w:val="20"/>
          <w:u w:color="231F20"/>
        </w:rPr>
        <w:t xml:space="preserve"> </w:t>
      </w:r>
      <w:r>
        <w:rPr>
          <w:rStyle w:val="None"/>
          <w:color w:val="231F20"/>
          <w:sz w:val="20"/>
          <w:szCs w:val="20"/>
          <w:u w:color="231F20"/>
          <w:lang w:val="de-DE"/>
        </w:rPr>
        <w:t>(INN-Reach)</w:t>
      </w:r>
      <w:r>
        <w:rPr>
          <w:rStyle w:val="None"/>
          <w:color w:val="231F20"/>
          <w:sz w:val="20"/>
          <w:szCs w:val="20"/>
          <w:u w:color="231F20"/>
        </w:rPr>
        <w:t xml:space="preserve"> by making their materials available through the </w:t>
      </w:r>
      <w:r>
        <w:rPr>
          <w:rStyle w:val="None"/>
          <w:color w:val="231F20"/>
          <w:sz w:val="20"/>
          <w:szCs w:val="20"/>
          <w:u w:color="231F20"/>
          <w:lang w:val="fr-FR"/>
        </w:rPr>
        <w:t>union</w:t>
      </w:r>
      <w:r>
        <w:rPr>
          <w:rStyle w:val="None"/>
          <w:color w:val="231F20"/>
          <w:sz w:val="20"/>
          <w:szCs w:val="20"/>
          <w:u w:color="231F20"/>
        </w:rPr>
        <w:t xml:space="preserve"> </w:t>
      </w:r>
      <w:r>
        <w:rPr>
          <w:rStyle w:val="None"/>
          <w:color w:val="231F20"/>
          <w:sz w:val="20"/>
          <w:szCs w:val="20"/>
          <w:u w:color="231F20"/>
          <w:lang w:val="it-IT"/>
        </w:rPr>
        <w:t>catalog.</w:t>
      </w:r>
    </w:p>
    <w:p w:rsidR="00C46829" w:rsidRDefault="00B90B52">
      <w:pPr>
        <w:pStyle w:val="BodyA"/>
        <w:spacing w:before="19" w:line="225" w:lineRule="auto"/>
        <w:ind w:left="1404" w:right="966" w:hanging="167"/>
        <w:rPr>
          <w:rStyle w:val="None"/>
          <w:sz w:val="20"/>
          <w:szCs w:val="20"/>
        </w:rPr>
      </w:pPr>
      <w:r>
        <w:rPr>
          <w:rStyle w:val="None"/>
          <w:color w:val="FF0000"/>
          <w:sz w:val="24"/>
          <w:szCs w:val="24"/>
          <w:u w:color="FF0000"/>
        </w:rPr>
        <w:t>**</w:t>
      </w:r>
      <w:r>
        <w:rPr>
          <w:rStyle w:val="None"/>
          <w:color w:val="231F20"/>
          <w:sz w:val="20"/>
          <w:szCs w:val="20"/>
          <w:u w:color="231F20"/>
        </w:rPr>
        <w:t>The University of Missouri system is moving to Folio in the summer of 2022. Seamlessly</w:t>
      </w:r>
      <w:r>
        <w:rPr>
          <w:rStyle w:val="None"/>
          <w:color w:val="231F20"/>
          <w:spacing w:val="-52"/>
          <w:sz w:val="20"/>
          <w:szCs w:val="20"/>
          <w:u w:color="231F20"/>
        </w:rPr>
        <w:t xml:space="preserve"> </w:t>
      </w:r>
      <w:r>
        <w:rPr>
          <w:rStyle w:val="None"/>
          <w:color w:val="231F20"/>
          <w:sz w:val="20"/>
          <w:szCs w:val="20"/>
          <w:u w:color="231F20"/>
        </w:rPr>
        <w:t>integrating</w:t>
      </w:r>
      <w:r>
        <w:rPr>
          <w:rStyle w:val="None"/>
          <w:color w:val="231F20"/>
          <w:spacing w:val="-1"/>
          <w:sz w:val="20"/>
          <w:szCs w:val="20"/>
          <w:u w:color="231F20"/>
        </w:rPr>
        <w:t xml:space="preserve"> </w:t>
      </w:r>
      <w:r>
        <w:rPr>
          <w:rStyle w:val="None"/>
          <w:color w:val="231F20"/>
          <w:sz w:val="20"/>
          <w:szCs w:val="20"/>
          <w:u w:color="231F20"/>
          <w:lang w:val="de-DE"/>
        </w:rPr>
        <w:t>Folio</w:t>
      </w:r>
      <w:r>
        <w:rPr>
          <w:rStyle w:val="None"/>
          <w:color w:val="231F20"/>
          <w:sz w:val="20"/>
          <w:szCs w:val="20"/>
          <w:u w:color="231F20"/>
        </w:rPr>
        <w:t xml:space="preserve"> </w:t>
      </w:r>
      <w:r>
        <w:rPr>
          <w:rStyle w:val="None"/>
          <w:color w:val="231F20"/>
          <w:sz w:val="20"/>
          <w:szCs w:val="20"/>
          <w:u w:color="231F20"/>
          <w:lang w:val="pt-PT"/>
        </w:rPr>
        <w:t>into</w:t>
      </w:r>
      <w:r>
        <w:rPr>
          <w:rStyle w:val="None"/>
          <w:color w:val="231F20"/>
          <w:spacing w:val="-1"/>
          <w:sz w:val="20"/>
          <w:szCs w:val="20"/>
          <w:u w:color="231F20"/>
        </w:rPr>
        <w:t xml:space="preserve"> </w:t>
      </w:r>
      <w:r>
        <w:rPr>
          <w:rStyle w:val="None"/>
          <w:color w:val="231F20"/>
          <w:sz w:val="20"/>
          <w:szCs w:val="20"/>
          <w:u w:color="231F20"/>
        </w:rPr>
        <w:t>whatever</w:t>
      </w:r>
      <w:r>
        <w:rPr>
          <w:rStyle w:val="None"/>
          <w:color w:val="231F20"/>
          <w:spacing w:val="-1"/>
          <w:sz w:val="20"/>
          <w:szCs w:val="20"/>
          <w:u w:color="231F20"/>
        </w:rPr>
        <w:t xml:space="preserve"> </w:t>
      </w:r>
      <w:r>
        <w:rPr>
          <w:rStyle w:val="None"/>
          <w:color w:val="231F20"/>
          <w:sz w:val="20"/>
          <w:szCs w:val="20"/>
          <w:u w:color="231F20"/>
        </w:rPr>
        <w:t xml:space="preserve">resource sharing </w:t>
      </w:r>
      <w:r>
        <w:rPr>
          <w:rStyle w:val="None"/>
          <w:color w:val="231F20"/>
          <w:sz w:val="20"/>
          <w:szCs w:val="20"/>
          <w:u w:color="231F20"/>
          <w:lang w:val="fr-FR"/>
        </w:rPr>
        <w:t>solution</w:t>
      </w:r>
      <w:r>
        <w:rPr>
          <w:rStyle w:val="None"/>
          <w:color w:val="231F20"/>
          <w:sz w:val="20"/>
          <w:szCs w:val="20"/>
          <w:u w:color="231F20"/>
        </w:rPr>
        <w:t xml:space="preserve"> </w:t>
      </w:r>
      <w:r>
        <w:rPr>
          <w:rStyle w:val="None"/>
          <w:color w:val="231F20"/>
          <w:sz w:val="20"/>
          <w:szCs w:val="20"/>
          <w:u w:color="231F20"/>
          <w:lang w:val="es-ES_tradnl"/>
        </w:rPr>
        <w:t>MOBIUS</w:t>
      </w:r>
      <w:r>
        <w:rPr>
          <w:rStyle w:val="None"/>
          <w:color w:val="231F20"/>
          <w:sz w:val="20"/>
          <w:szCs w:val="20"/>
          <w:u w:color="231F20"/>
        </w:rPr>
        <w:t xml:space="preserve"> should select is</w:t>
      </w:r>
      <w:r>
        <w:rPr>
          <w:rStyle w:val="None"/>
          <w:color w:val="231F20"/>
          <w:spacing w:val="-1"/>
          <w:sz w:val="20"/>
          <w:szCs w:val="20"/>
          <w:u w:color="231F20"/>
        </w:rPr>
        <w:t xml:space="preserve"> </w:t>
      </w:r>
      <w:r>
        <w:rPr>
          <w:rStyle w:val="None"/>
          <w:color w:val="231F20"/>
          <w:sz w:val="20"/>
          <w:szCs w:val="20"/>
          <w:u w:color="231F20"/>
          <w:lang w:val="it-IT"/>
        </w:rPr>
        <w:t>critical.</w:t>
      </w:r>
    </w:p>
    <w:p w:rsidR="00C46829" w:rsidRDefault="00C46829">
      <w:pPr>
        <w:pStyle w:val="BodyA"/>
        <w:spacing w:line="225" w:lineRule="auto"/>
        <w:sectPr w:rsidR="00C46829">
          <w:headerReference w:type="default" r:id="rId52"/>
          <w:footerReference w:type="default" r:id="rId53"/>
          <w:pgSz w:w="12240" w:h="15840"/>
          <w:pgMar w:top="1140" w:right="580" w:bottom="1680" w:left="620" w:header="0" w:footer="0" w:gutter="0"/>
          <w:cols w:space="720"/>
        </w:sectPr>
      </w:pPr>
    </w:p>
    <w:p w:rsidR="00C46829" w:rsidRDefault="00C46829">
      <w:pPr>
        <w:pStyle w:val="BodyText"/>
        <w:rPr>
          <w:rStyle w:val="None"/>
          <w:sz w:val="20"/>
          <w:szCs w:val="20"/>
        </w:rPr>
      </w:pPr>
    </w:p>
    <w:p w:rsidR="00C46829" w:rsidRDefault="00C46829">
      <w:pPr>
        <w:pStyle w:val="BodyText"/>
        <w:spacing w:before="3"/>
        <w:rPr>
          <w:rStyle w:val="None"/>
          <w:sz w:val="18"/>
          <w:szCs w:val="18"/>
        </w:rPr>
      </w:pPr>
    </w:p>
    <w:p w:rsidR="00C46829" w:rsidRDefault="00B90B52">
      <w:pPr>
        <w:pStyle w:val="BodyText"/>
        <w:spacing w:line="235" w:lineRule="auto"/>
        <w:ind w:left="568" w:right="1008"/>
      </w:pPr>
      <w:r>
        <w:rPr>
          <w:rStyle w:val="None"/>
          <w:color w:val="231F20"/>
          <w:u w:color="231F20"/>
        </w:rPr>
        <w:t>The MOBIUS INN-Reach system is connected to another one in Colorado via a software link from Innovative Interfaces called Peer-To-Peer. Currently, while all of the libraries in the MOBIUS</w:t>
      </w:r>
    </w:p>
    <w:p w:rsidR="00C46829" w:rsidRDefault="00B90B52">
      <w:pPr>
        <w:pStyle w:val="BodyText"/>
        <w:spacing w:line="235" w:lineRule="auto"/>
        <w:ind w:left="568" w:right="706"/>
      </w:pPr>
      <w:r>
        <w:rPr>
          <w:rStyle w:val="None"/>
          <w:color w:val="231F20"/>
          <w:u w:color="231F20"/>
        </w:rPr>
        <w:t>environment are part of the Innovative family of software products (Sierra or Polaris), Prospector in Colorado is made up of multiple systems contributing to their INN-Reach union catalog environment. Participating libraries in either consortium can borrow across the Peer-To-Peer connection with their local library card and have those materials delivered to them via our courier network that connects between Missouri and Colorado.</w:t>
      </w: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B90B52">
      <w:pPr>
        <w:pStyle w:val="BodyText"/>
        <w:spacing w:before="6"/>
        <w:rPr>
          <w:rStyle w:val="None"/>
          <w:sz w:val="10"/>
          <w:szCs w:val="10"/>
        </w:rPr>
      </w:pPr>
      <w:r>
        <w:rPr>
          <w:rStyle w:val="None"/>
          <w:noProof/>
        </w:rPr>
        <w:drawing>
          <wp:anchor distT="0" distB="0" distL="0" distR="0" simplePos="0" relativeHeight="251673600" behindDoc="0" locked="0" layoutInCell="1" allowOverlap="1">
            <wp:simplePos x="0" y="0"/>
            <wp:positionH relativeFrom="page">
              <wp:posOffset>1545916</wp:posOffset>
            </wp:positionH>
            <wp:positionV relativeFrom="line">
              <wp:posOffset>93798</wp:posOffset>
            </wp:positionV>
            <wp:extent cx="4561655" cy="2029968"/>
            <wp:effectExtent l="0" t="0" r="0" b="0"/>
            <wp:wrapTopAndBottom distT="0" distB="0"/>
            <wp:docPr id="1073741986" name="officeArt object" descr="image25.jpeg"/>
            <wp:cNvGraphicFramePr/>
            <a:graphic xmlns:a="http://schemas.openxmlformats.org/drawingml/2006/main">
              <a:graphicData uri="http://schemas.openxmlformats.org/drawingml/2006/picture">
                <pic:pic xmlns:pic="http://schemas.openxmlformats.org/drawingml/2006/picture">
                  <pic:nvPicPr>
                    <pic:cNvPr id="1073741986" name="image25.jpeg" descr="image25.jpeg"/>
                    <pic:cNvPicPr>
                      <a:picLocks noChangeAspect="1"/>
                    </pic:cNvPicPr>
                  </pic:nvPicPr>
                  <pic:blipFill>
                    <a:blip r:embed="rId54">
                      <a:extLst/>
                    </a:blip>
                    <a:stretch>
                      <a:fillRect/>
                    </a:stretch>
                  </pic:blipFill>
                  <pic:spPr>
                    <a:xfrm>
                      <a:off x="0" y="0"/>
                      <a:ext cx="4561655" cy="2029968"/>
                    </a:xfrm>
                    <a:prstGeom prst="rect">
                      <a:avLst/>
                    </a:prstGeom>
                    <a:ln w="12700" cap="flat">
                      <a:noFill/>
                      <a:miter lim="400000"/>
                    </a:ln>
                    <a:effectLst/>
                  </pic:spPr>
                </pic:pic>
              </a:graphicData>
            </a:graphic>
          </wp:anchor>
        </w:drawing>
      </w:r>
    </w:p>
    <w:p w:rsidR="00C46829" w:rsidRDefault="00C46829">
      <w:pPr>
        <w:pStyle w:val="BodyA"/>
        <w:sectPr w:rsidR="00C46829">
          <w:headerReference w:type="default" r:id="rId55"/>
          <w:footerReference w:type="default" r:id="rId56"/>
          <w:pgSz w:w="12240" w:h="15840"/>
          <w:pgMar w:top="1140" w:right="580" w:bottom="1680" w:left="620" w:header="0" w:footer="0" w:gutter="0"/>
          <w:cols w:space="720"/>
        </w:sectPr>
      </w:pPr>
    </w:p>
    <w:p w:rsidR="00C46829" w:rsidRDefault="00C46829">
      <w:pPr>
        <w:pStyle w:val="BodyText"/>
        <w:rPr>
          <w:rStyle w:val="None"/>
          <w:sz w:val="20"/>
          <w:szCs w:val="20"/>
        </w:rPr>
      </w:pPr>
    </w:p>
    <w:p w:rsidR="00C46829" w:rsidRDefault="00C46829">
      <w:pPr>
        <w:pStyle w:val="BodyText"/>
        <w:spacing w:before="3"/>
        <w:rPr>
          <w:rStyle w:val="None"/>
          <w:sz w:val="14"/>
          <w:szCs w:val="14"/>
        </w:rPr>
      </w:pPr>
    </w:p>
    <w:p w:rsidR="00C46829" w:rsidRDefault="00B90B52">
      <w:pPr>
        <w:pStyle w:val="BodyText"/>
        <w:ind w:left="575"/>
        <w:rPr>
          <w:rStyle w:val="None"/>
          <w:sz w:val="20"/>
          <w:szCs w:val="20"/>
        </w:rPr>
      </w:pPr>
      <w:r>
        <w:rPr>
          <w:rStyle w:val="None"/>
          <w:noProof/>
          <w:sz w:val="20"/>
          <w:szCs w:val="20"/>
        </w:rPr>
        <w:drawing>
          <wp:inline distT="0" distB="0" distL="0" distR="0">
            <wp:extent cx="3476133" cy="219075"/>
            <wp:effectExtent l="0" t="0" r="0" b="0"/>
            <wp:docPr id="1073741995" name="officeArt object" descr="image26.png"/>
            <wp:cNvGraphicFramePr/>
            <a:graphic xmlns:a="http://schemas.openxmlformats.org/drawingml/2006/main">
              <a:graphicData uri="http://schemas.openxmlformats.org/drawingml/2006/picture">
                <pic:pic xmlns:pic="http://schemas.openxmlformats.org/drawingml/2006/picture">
                  <pic:nvPicPr>
                    <pic:cNvPr id="1073741995" name="image26.png" descr="image26.png"/>
                    <pic:cNvPicPr>
                      <a:picLocks noChangeAspect="1"/>
                    </pic:cNvPicPr>
                  </pic:nvPicPr>
                  <pic:blipFill>
                    <a:blip r:embed="rId57">
                      <a:extLst/>
                    </a:blip>
                    <a:stretch>
                      <a:fillRect/>
                    </a:stretch>
                  </pic:blipFill>
                  <pic:spPr>
                    <a:xfrm>
                      <a:off x="0" y="0"/>
                      <a:ext cx="3476133" cy="219075"/>
                    </a:xfrm>
                    <a:prstGeom prst="rect">
                      <a:avLst/>
                    </a:prstGeom>
                    <a:ln w="12700" cap="flat">
                      <a:noFill/>
                      <a:miter lim="400000"/>
                    </a:ln>
                    <a:effectLst/>
                  </pic:spPr>
                </pic:pic>
              </a:graphicData>
            </a:graphic>
          </wp:inline>
        </w:drawing>
      </w:r>
    </w:p>
    <w:p w:rsidR="00C46829" w:rsidRDefault="00C46829">
      <w:pPr>
        <w:pStyle w:val="BodyText"/>
        <w:spacing w:before="9"/>
        <w:rPr>
          <w:rStyle w:val="None"/>
          <w:sz w:val="15"/>
          <w:szCs w:val="15"/>
        </w:rPr>
      </w:pPr>
    </w:p>
    <w:p w:rsidR="00C46829" w:rsidRDefault="00B90B52">
      <w:pPr>
        <w:pStyle w:val="BodyText"/>
        <w:spacing w:before="65" w:line="235" w:lineRule="auto"/>
        <w:ind w:left="575" w:right="693"/>
      </w:pPr>
      <w:r>
        <w:rPr>
          <w:rStyle w:val="None"/>
          <w:color w:val="252525"/>
          <w:u w:color="252525"/>
        </w:rPr>
        <w:t xml:space="preserve">The following information and links are meant to provide additional background information on and about MOBIUS. More information can be found at </w:t>
      </w:r>
      <w:r>
        <w:rPr>
          <w:rStyle w:val="Hyperlink0"/>
        </w:rPr>
        <w:t>https://mobiusconsortium.org</w:t>
      </w:r>
      <w:r>
        <w:rPr>
          <w:rStyle w:val="None"/>
          <w:color w:val="252525"/>
          <w:u w:color="252525"/>
        </w:rPr>
        <w:t>.</w:t>
      </w:r>
    </w:p>
    <w:p w:rsidR="00C46829" w:rsidRDefault="00C46829">
      <w:pPr>
        <w:pStyle w:val="BodyText"/>
        <w:spacing w:before="1"/>
        <w:rPr>
          <w:rStyle w:val="None"/>
          <w:sz w:val="21"/>
          <w:szCs w:val="21"/>
        </w:rPr>
      </w:pPr>
    </w:p>
    <w:p w:rsidR="00C46829" w:rsidRDefault="00B90B52">
      <w:pPr>
        <w:pStyle w:val="BodyText"/>
        <w:ind w:left="575"/>
      </w:pPr>
      <w:r>
        <w:rPr>
          <w:rStyle w:val="None"/>
          <w:color w:val="252525"/>
          <w:u w:color="252525"/>
        </w:rPr>
        <w:t>MOBIUS Charge: MOBIUS Bylaws - Section 3:1 General Powers and Duties:</w:t>
      </w:r>
    </w:p>
    <w:p w:rsidR="00C46829" w:rsidRDefault="00C46829">
      <w:pPr>
        <w:pStyle w:val="BodyText"/>
        <w:spacing w:before="2"/>
        <w:rPr>
          <w:rStyle w:val="None"/>
          <w:sz w:val="21"/>
          <w:szCs w:val="21"/>
        </w:rPr>
      </w:pPr>
    </w:p>
    <w:p w:rsidR="00C46829" w:rsidRDefault="00B90B52">
      <w:pPr>
        <w:pStyle w:val="BodyA"/>
        <w:spacing w:line="230" w:lineRule="auto"/>
        <w:ind w:left="575" w:right="693"/>
        <w:rPr>
          <w:rStyle w:val="None"/>
          <w:rFonts w:ascii="Helvetica Neue" w:eastAsia="Helvetica Neue" w:hAnsi="Helvetica Neue" w:cs="Helvetica Neue"/>
          <w:i/>
          <w:iCs/>
        </w:rPr>
      </w:pPr>
      <w:r>
        <w:rPr>
          <w:rStyle w:val="None"/>
          <w:rFonts w:ascii="Helvetica Neue" w:hAnsi="Helvetica Neue"/>
          <w:i/>
          <w:iCs/>
          <w:color w:val="252525"/>
          <w:u w:color="252525"/>
        </w:rPr>
        <w:t xml:space="preserve">The Board shall control and manage the business and property of the Corporation. The Board may exercise all </w:t>
      </w:r>
      <w:r>
        <w:rPr>
          <w:rStyle w:val="None"/>
          <w:rFonts w:ascii="Helvetica Neue" w:hAnsi="Helvetica Neue"/>
          <w:i/>
          <w:iCs/>
          <w:color w:val="252525"/>
          <w:u w:color="252525"/>
          <w:lang w:val="de-DE"/>
        </w:rPr>
        <w:t>such</w:t>
      </w:r>
      <w:r>
        <w:rPr>
          <w:rStyle w:val="None"/>
          <w:rFonts w:ascii="Helvetica Neue" w:hAnsi="Helvetica Neue"/>
          <w:i/>
          <w:iCs/>
          <w:color w:val="252525"/>
          <w:u w:color="252525"/>
        </w:rPr>
        <w:t xml:space="preserve"> powers of the Corporation and do all </w:t>
      </w:r>
      <w:r>
        <w:rPr>
          <w:rStyle w:val="None"/>
          <w:rFonts w:ascii="Helvetica Neue" w:hAnsi="Helvetica Neue"/>
          <w:i/>
          <w:iCs/>
          <w:color w:val="252525"/>
          <w:u w:color="252525"/>
          <w:lang w:val="de-DE"/>
        </w:rPr>
        <w:t>such</w:t>
      </w:r>
      <w:r>
        <w:rPr>
          <w:rStyle w:val="None"/>
          <w:rFonts w:ascii="Helvetica Neue" w:hAnsi="Helvetica Neue"/>
          <w:i/>
          <w:iCs/>
          <w:color w:val="252525"/>
          <w:u w:color="252525"/>
        </w:rPr>
        <w:t xml:space="preserve"> lawful acts and things as are not by law, the Articles of Incorporation, or elsewhere in these Bylaws, required to be exercised or done by the Members or some particular officer of the Corporation. Responsibility for the fiscal conduct of the Corporation rests with the Board of Directors.</w:t>
      </w:r>
    </w:p>
    <w:p w:rsidR="00C46829" w:rsidRDefault="00C46829">
      <w:pPr>
        <w:pStyle w:val="BodyText"/>
        <w:rPr>
          <w:rStyle w:val="None"/>
          <w:rFonts w:ascii="Helvetica Neue" w:eastAsia="Helvetica Neue" w:hAnsi="Helvetica Neue" w:cs="Helvetica Neue"/>
          <w:i/>
          <w:iCs/>
          <w:sz w:val="21"/>
          <w:szCs w:val="21"/>
        </w:rPr>
      </w:pPr>
    </w:p>
    <w:p w:rsidR="00C46829" w:rsidRDefault="00B90B52" w:rsidP="00F46D3B">
      <w:pPr>
        <w:pStyle w:val="ListParagraph"/>
        <w:numPr>
          <w:ilvl w:val="0"/>
          <w:numId w:val="229"/>
        </w:numPr>
      </w:pPr>
      <w:r>
        <w:rPr>
          <w:rStyle w:val="None"/>
          <w:color w:val="231F20"/>
          <w:u w:color="231F20"/>
        </w:rPr>
        <w:t>Board of Directors -</w:t>
      </w:r>
      <w:r>
        <w:rPr>
          <w:rStyle w:val="None"/>
          <w:color w:val="1154CC"/>
          <w:u w:color="1154CC"/>
        </w:rPr>
        <w:t xml:space="preserve"> </w:t>
      </w:r>
      <w:r>
        <w:rPr>
          <w:rStyle w:val="Hyperlink0"/>
        </w:rPr>
        <w:t>Roles</w:t>
      </w:r>
      <w:r>
        <w:rPr>
          <w:rStyle w:val="None"/>
          <w:color w:val="1154CC"/>
          <w:u w:val="single" w:color="1154CC"/>
        </w:rPr>
        <w:t xml:space="preserve"> </w:t>
      </w:r>
      <w:r>
        <w:rPr>
          <w:rStyle w:val="Hyperlink0"/>
        </w:rPr>
        <w:t>and</w:t>
      </w:r>
      <w:r>
        <w:rPr>
          <w:rStyle w:val="None"/>
          <w:color w:val="1154CC"/>
          <w:u w:val="single" w:color="1154CC"/>
        </w:rPr>
        <w:t xml:space="preserve"> </w:t>
      </w:r>
      <w:r>
        <w:rPr>
          <w:rStyle w:val="Hyperlink0"/>
        </w:rPr>
        <w:t>Responsibilities</w:t>
      </w:r>
    </w:p>
    <w:p w:rsidR="00C46829" w:rsidRDefault="00C46829">
      <w:pPr>
        <w:pStyle w:val="BodyText"/>
        <w:rPr>
          <w:rStyle w:val="None"/>
          <w:sz w:val="21"/>
          <w:szCs w:val="21"/>
        </w:rPr>
      </w:pPr>
    </w:p>
    <w:p w:rsidR="00C46829" w:rsidRDefault="00B90B52" w:rsidP="00F46D3B">
      <w:pPr>
        <w:pStyle w:val="ListParagraph"/>
        <w:numPr>
          <w:ilvl w:val="0"/>
          <w:numId w:val="229"/>
        </w:numPr>
        <w:spacing w:before="1"/>
      </w:pPr>
      <w:r>
        <w:rPr>
          <w:rStyle w:val="None"/>
          <w:color w:val="231F20"/>
          <w:u w:color="231F20"/>
        </w:rPr>
        <w:t>MOBIUS</w:t>
      </w:r>
      <w:r>
        <w:rPr>
          <w:rStyle w:val="None"/>
          <w:color w:val="1154CC"/>
          <w:u w:color="1154CC"/>
        </w:rPr>
        <w:t xml:space="preserve"> </w:t>
      </w:r>
      <w:r>
        <w:rPr>
          <w:rStyle w:val="Hyperlink0"/>
        </w:rPr>
        <w:t>Strategic Plan</w:t>
      </w:r>
    </w:p>
    <w:p w:rsidR="00C46829" w:rsidRDefault="00C46829">
      <w:pPr>
        <w:pStyle w:val="BodyText"/>
        <w:rPr>
          <w:rStyle w:val="None"/>
          <w:sz w:val="21"/>
          <w:szCs w:val="21"/>
        </w:rPr>
      </w:pPr>
    </w:p>
    <w:p w:rsidR="00C46829" w:rsidRDefault="00B90B52" w:rsidP="00F46D3B">
      <w:pPr>
        <w:pStyle w:val="ListParagraph"/>
        <w:numPr>
          <w:ilvl w:val="0"/>
          <w:numId w:val="230"/>
        </w:numPr>
      </w:pPr>
      <w:r>
        <w:rPr>
          <w:rStyle w:val="None"/>
          <w:color w:val="231F20"/>
          <w:u w:color="231F20"/>
        </w:rPr>
        <w:t>MOBIUS</w:t>
      </w:r>
      <w:r>
        <w:rPr>
          <w:rStyle w:val="None"/>
          <w:color w:val="1154CC"/>
          <w:u w:color="1154CC"/>
        </w:rPr>
        <w:t xml:space="preserve"> </w:t>
      </w:r>
      <w:r>
        <w:rPr>
          <w:rStyle w:val="Hyperlink0"/>
        </w:rPr>
        <w:t>Governance</w:t>
      </w:r>
      <w:r>
        <w:rPr>
          <w:rStyle w:val="None"/>
          <w:color w:val="1154CC"/>
          <w:u w:val="single" w:color="1154CC"/>
        </w:rPr>
        <w:t xml:space="preserve"> </w:t>
      </w:r>
      <w:r>
        <w:rPr>
          <w:rStyle w:val="Hyperlink0"/>
        </w:rPr>
        <w:t>Documents</w:t>
      </w:r>
    </w:p>
    <w:p w:rsidR="00C46829" w:rsidRDefault="00C46829">
      <w:pPr>
        <w:pStyle w:val="BodyText"/>
        <w:spacing w:before="1"/>
        <w:rPr>
          <w:rStyle w:val="None"/>
          <w:sz w:val="21"/>
          <w:szCs w:val="21"/>
        </w:rPr>
      </w:pPr>
    </w:p>
    <w:p w:rsidR="00C46829" w:rsidRDefault="00B90B52" w:rsidP="00F46D3B">
      <w:pPr>
        <w:pStyle w:val="ListParagraph"/>
        <w:numPr>
          <w:ilvl w:val="0"/>
          <w:numId w:val="230"/>
        </w:numPr>
      </w:pPr>
      <w:r>
        <w:rPr>
          <w:rStyle w:val="None"/>
          <w:color w:val="231F20"/>
          <w:u w:color="231F20"/>
        </w:rPr>
        <w:t>MOBIUS</w:t>
      </w:r>
      <w:r>
        <w:rPr>
          <w:rStyle w:val="None"/>
          <w:color w:val="1154CC"/>
          <w:u w:color="1154CC"/>
        </w:rPr>
        <w:t xml:space="preserve"> </w:t>
      </w:r>
      <w:r>
        <w:rPr>
          <w:rStyle w:val="Hyperlink0"/>
        </w:rPr>
        <w:t>Staff</w:t>
      </w:r>
    </w:p>
    <w:p w:rsidR="00C46829" w:rsidRDefault="00C46829">
      <w:pPr>
        <w:pStyle w:val="BodyA"/>
        <w:sectPr w:rsidR="00C46829">
          <w:headerReference w:type="default" r:id="rId58"/>
          <w:footerReference w:type="default" r:id="rId59"/>
          <w:pgSz w:w="12240" w:h="15840"/>
          <w:pgMar w:top="1140" w:right="580" w:bottom="1680" w:left="620" w:header="0" w:footer="0" w:gutter="0"/>
          <w:cols w:space="720"/>
        </w:sectPr>
      </w:pPr>
    </w:p>
    <w:p w:rsidR="00C46829" w:rsidRDefault="00C46829">
      <w:pPr>
        <w:pStyle w:val="BodyText"/>
        <w:rPr>
          <w:rStyle w:val="None"/>
          <w:sz w:val="20"/>
          <w:szCs w:val="20"/>
        </w:rPr>
      </w:pPr>
    </w:p>
    <w:p w:rsidR="00C46829" w:rsidRDefault="00186996">
      <w:pPr>
        <w:pStyle w:val="BodyText"/>
        <w:spacing w:before="7"/>
        <w:rPr>
          <w:rStyle w:val="None"/>
          <w:sz w:val="23"/>
          <w:szCs w:val="23"/>
        </w:rPr>
      </w:pPr>
      <w:r>
        <w:rPr>
          <w:rStyle w:val="None"/>
          <w:rFonts w:ascii="Times New Roman" w:eastAsia="Times New Roman" w:hAnsi="Times New Roman" w:cs="Times New Roman"/>
          <w:noProof/>
          <w:sz w:val="20"/>
          <w:szCs w:val="20"/>
        </w:rPr>
        <w:drawing>
          <wp:inline distT="0" distB="0" distL="0" distR="0" wp14:anchorId="0CEC8C3B" wp14:editId="69CC640F">
            <wp:extent cx="2350507" cy="214312"/>
            <wp:effectExtent l="0" t="0" r="0" b="0"/>
            <wp:docPr id="1073742004" name="officeArt object" descr="image27.png"/>
            <wp:cNvGraphicFramePr/>
            <a:graphic xmlns:a="http://schemas.openxmlformats.org/drawingml/2006/main">
              <a:graphicData uri="http://schemas.openxmlformats.org/drawingml/2006/picture">
                <pic:pic xmlns:pic="http://schemas.openxmlformats.org/drawingml/2006/picture">
                  <pic:nvPicPr>
                    <pic:cNvPr id="1073742004" name="image27.png" descr="image27.png"/>
                    <pic:cNvPicPr>
                      <a:picLocks noChangeAspect="1"/>
                    </pic:cNvPicPr>
                  </pic:nvPicPr>
                  <pic:blipFill>
                    <a:blip r:embed="rId60">
                      <a:extLst/>
                    </a:blip>
                    <a:stretch>
                      <a:fillRect/>
                    </a:stretch>
                  </pic:blipFill>
                  <pic:spPr>
                    <a:xfrm>
                      <a:off x="0" y="0"/>
                      <a:ext cx="2350507" cy="214312"/>
                    </a:xfrm>
                    <a:prstGeom prst="rect">
                      <a:avLst/>
                    </a:prstGeom>
                    <a:ln w="12700" cap="flat">
                      <a:noFill/>
                      <a:miter lim="400000"/>
                    </a:ln>
                    <a:effectLst/>
                  </pic:spPr>
                </pic:pic>
              </a:graphicData>
            </a:graphic>
          </wp:inline>
        </w:drawing>
      </w:r>
    </w:p>
    <w:p w:rsidR="00186996" w:rsidRDefault="00186996">
      <w:pPr>
        <w:pStyle w:val="BodyText"/>
        <w:spacing w:before="7"/>
        <w:rPr>
          <w:rStyle w:val="None"/>
          <w:sz w:val="23"/>
          <w:szCs w:val="23"/>
        </w:rPr>
      </w:pPr>
    </w:p>
    <w:tbl>
      <w:tblPr>
        <w:tblStyle w:val="TableGrid"/>
        <w:tblW w:w="0" w:type="auto"/>
        <w:tblInd w:w="895" w:type="dxa"/>
        <w:tblLook w:val="04A0" w:firstRow="1" w:lastRow="0" w:firstColumn="1" w:lastColumn="0" w:noHBand="0" w:noVBand="1"/>
      </w:tblPr>
      <w:tblGrid>
        <w:gridCol w:w="4620"/>
        <w:gridCol w:w="4650"/>
      </w:tblGrid>
      <w:tr w:rsidR="00186996" w:rsidTr="00186996">
        <w:tc>
          <w:tcPr>
            <w:tcW w:w="4620" w:type="dxa"/>
          </w:tcPr>
          <w:p w:rsidR="00186996" w:rsidRDefault="00186996">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Helvetica Neue" w:hAnsi="Helvetica Neue"/>
                <w:b/>
                <w:bCs/>
                <w:i/>
                <w:iCs/>
                <w:color w:val="FF0000"/>
                <w:sz w:val="20"/>
                <w:szCs w:val="20"/>
                <w:u w:color="FF0000"/>
              </w:rPr>
              <w:t xml:space="preserve">Please itemize each item as much as possible </w:t>
            </w:r>
            <w:r>
              <w:rPr>
                <w:rStyle w:val="None"/>
                <w:rFonts w:ascii="Helvetica Neue" w:hAnsi="Helvetica Neue"/>
                <w:b/>
                <w:bCs/>
                <w:i/>
                <w:iCs/>
                <w:color w:val="FF0000"/>
                <w:spacing w:val="-54"/>
                <w:sz w:val="20"/>
                <w:szCs w:val="20"/>
                <w:u w:color="FF0000"/>
              </w:rPr>
              <w:t xml:space="preserve"> </w:t>
            </w:r>
            <w:r>
              <w:rPr>
                <w:rStyle w:val="None"/>
                <w:rFonts w:ascii="Helvetica Neue" w:hAnsi="Helvetica Neue"/>
                <w:b/>
                <w:bCs/>
                <w:i/>
                <w:iCs/>
                <w:color w:val="FF0000"/>
                <w:sz w:val="20"/>
                <w:szCs w:val="20"/>
                <w:u w:color="FF0000"/>
              </w:rPr>
              <w:t>in the left-hand column.</w:t>
            </w:r>
          </w:p>
        </w:tc>
        <w:tc>
          <w:tcPr>
            <w:tcW w:w="4650" w:type="dxa"/>
          </w:tcPr>
          <w:p w:rsidR="00186996" w:rsidRDefault="00186996">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rFonts w:ascii="Helvetica Neue" w:hAnsi="Helvetica Neue"/>
                <w:b/>
                <w:bCs/>
                <w:i/>
                <w:iCs/>
                <w:color w:val="FF0000"/>
                <w:sz w:val="20"/>
                <w:szCs w:val="20"/>
                <w:u w:color="FF0000"/>
              </w:rPr>
            </w:pPr>
            <w:r>
              <w:rPr>
                <w:rStyle w:val="None"/>
                <w:rFonts w:ascii="Helvetica Neue" w:hAnsi="Helvetica Neue"/>
                <w:b/>
                <w:bCs/>
                <w:i/>
                <w:iCs/>
                <w:color w:val="FF0000"/>
                <w:sz w:val="20"/>
                <w:szCs w:val="20"/>
                <w:u w:color="FF0000"/>
              </w:rPr>
              <w:t>Please</w:t>
            </w:r>
            <w:r>
              <w:rPr>
                <w:rStyle w:val="None"/>
                <w:rFonts w:ascii="Helvetica Neue" w:hAnsi="Helvetica Neue"/>
                <w:b/>
                <w:bCs/>
                <w:i/>
                <w:iCs/>
                <w:color w:val="FF0000"/>
                <w:spacing w:val="-1"/>
                <w:sz w:val="20"/>
                <w:szCs w:val="20"/>
                <w:u w:color="FF0000"/>
              </w:rPr>
              <w:t xml:space="preserve"> </w:t>
            </w:r>
            <w:r>
              <w:rPr>
                <w:rStyle w:val="None"/>
                <w:rFonts w:ascii="Helvetica Neue" w:hAnsi="Helvetica Neue"/>
                <w:b/>
                <w:bCs/>
                <w:i/>
                <w:iCs/>
                <w:color w:val="FF0000"/>
                <w:sz w:val="20"/>
                <w:szCs w:val="20"/>
                <w:u w:color="FF0000"/>
              </w:rPr>
              <w:t>tally</w:t>
            </w:r>
            <w:r>
              <w:rPr>
                <w:rStyle w:val="None"/>
                <w:rFonts w:ascii="Helvetica Neue" w:hAnsi="Helvetica Neue"/>
                <w:b/>
                <w:bCs/>
                <w:i/>
                <w:iCs/>
                <w:color w:val="FF0000"/>
                <w:spacing w:val="-1"/>
                <w:sz w:val="20"/>
                <w:szCs w:val="20"/>
                <w:u w:color="FF0000"/>
              </w:rPr>
              <w:t xml:space="preserve"> </w:t>
            </w:r>
            <w:r>
              <w:rPr>
                <w:rStyle w:val="None"/>
                <w:rFonts w:ascii="Helvetica Neue" w:hAnsi="Helvetica Neue"/>
                <w:b/>
                <w:bCs/>
                <w:i/>
                <w:iCs/>
                <w:color w:val="FF0000"/>
                <w:sz w:val="20"/>
                <w:szCs w:val="20"/>
                <w:u w:color="FF0000"/>
              </w:rPr>
              <w:t>the yearly</w:t>
            </w:r>
            <w:r>
              <w:rPr>
                <w:rStyle w:val="None"/>
                <w:rFonts w:ascii="Helvetica Neue" w:hAnsi="Helvetica Neue"/>
                <w:b/>
                <w:bCs/>
                <w:i/>
                <w:iCs/>
                <w:color w:val="FF0000"/>
                <w:spacing w:val="-1"/>
                <w:sz w:val="20"/>
                <w:szCs w:val="20"/>
                <w:u w:color="FF0000"/>
              </w:rPr>
              <w:t xml:space="preserve"> </w:t>
            </w:r>
            <w:r>
              <w:rPr>
                <w:rStyle w:val="None"/>
                <w:rFonts w:ascii="Helvetica Neue" w:hAnsi="Helvetica Neue"/>
                <w:b/>
                <w:bCs/>
                <w:i/>
                <w:iCs/>
                <w:color w:val="FF0000"/>
                <w:sz w:val="20"/>
                <w:szCs w:val="20"/>
                <w:u w:color="FF0000"/>
              </w:rPr>
              <w:t>cost in</w:t>
            </w:r>
            <w:r>
              <w:rPr>
                <w:rStyle w:val="None"/>
                <w:rFonts w:ascii="Helvetica Neue" w:hAnsi="Helvetica Neue"/>
                <w:b/>
                <w:bCs/>
                <w:i/>
                <w:iCs/>
                <w:color w:val="FF0000"/>
                <w:spacing w:val="-1"/>
                <w:sz w:val="20"/>
                <w:szCs w:val="20"/>
                <w:u w:color="FF0000"/>
              </w:rPr>
              <w:t xml:space="preserve"> </w:t>
            </w:r>
            <w:r>
              <w:rPr>
                <w:rStyle w:val="None"/>
                <w:rFonts w:ascii="Helvetica Neue" w:hAnsi="Helvetica Neue"/>
                <w:b/>
                <w:bCs/>
                <w:i/>
                <w:iCs/>
                <w:color w:val="FF0000"/>
                <w:sz w:val="20"/>
                <w:szCs w:val="20"/>
                <w:u w:color="FF0000"/>
              </w:rPr>
              <w:t>the</w:t>
            </w:r>
            <w:r>
              <w:rPr>
                <w:rStyle w:val="None"/>
                <w:rFonts w:ascii="Helvetica Neue" w:hAnsi="Helvetica Neue"/>
                <w:b/>
                <w:bCs/>
                <w:i/>
                <w:iCs/>
                <w:color w:val="FF0000"/>
                <w:spacing w:val="-1"/>
                <w:sz w:val="20"/>
                <w:szCs w:val="20"/>
                <w:u w:color="FF0000"/>
              </w:rPr>
              <w:t xml:space="preserve"> </w:t>
            </w:r>
            <w:r>
              <w:rPr>
                <w:rStyle w:val="None"/>
                <w:rFonts w:ascii="Helvetica Neue" w:hAnsi="Helvetica Neue"/>
                <w:b/>
                <w:bCs/>
                <w:i/>
                <w:iCs/>
                <w:color w:val="FF0000"/>
                <w:sz w:val="20"/>
                <w:szCs w:val="20"/>
                <w:u w:color="FF0000"/>
              </w:rPr>
              <w:t>right-hand</w:t>
            </w:r>
          </w:p>
          <w:p w:rsidR="00186996" w:rsidRDefault="00186996">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Helvetica Neue" w:hAnsi="Helvetica Neue"/>
                <w:b/>
                <w:bCs/>
                <w:i/>
                <w:iCs/>
                <w:color w:val="FF0000"/>
                <w:sz w:val="20"/>
                <w:szCs w:val="20"/>
                <w:u w:color="FF0000"/>
              </w:rPr>
              <w:t>column.</w:t>
            </w:r>
          </w:p>
        </w:tc>
      </w:tr>
      <w:tr w:rsidR="00186996" w:rsidTr="00186996">
        <w:tc>
          <w:tcPr>
            <w:tcW w:w="4620" w:type="dxa"/>
          </w:tcPr>
          <w:p w:rsidR="00186996" w:rsidRDefault="00186996" w:rsidP="0067510A">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sidRPr="00186996">
              <w:rPr>
                <w:rStyle w:val="None"/>
                <w:rFonts w:asciiTheme="minorHAnsi" w:hAnsiTheme="minorHAnsi"/>
                <w:b/>
                <w:sz w:val="20"/>
                <w:szCs w:val="20"/>
              </w:rPr>
              <w:t>Total Year 1 Cost</w:t>
            </w:r>
            <w:r>
              <w:rPr>
                <w:rStyle w:val="None"/>
                <w:sz w:val="23"/>
                <w:szCs w:val="23"/>
              </w:rPr>
              <w:br/>
            </w:r>
            <w:r w:rsidR="0067510A">
              <w:rPr>
                <w:rStyle w:val="None"/>
                <w:sz w:val="20"/>
                <w:szCs w:val="20"/>
              </w:rPr>
              <w:tab/>
            </w:r>
            <w:r w:rsidRPr="00186996">
              <w:rPr>
                <w:rStyle w:val="None"/>
                <w:sz w:val="20"/>
                <w:szCs w:val="20"/>
              </w:rPr>
              <w:t>Implementation &amp; Training:</w:t>
            </w:r>
            <w:r w:rsidRPr="00186996">
              <w:rPr>
                <w:rStyle w:val="None"/>
                <w:sz w:val="20"/>
                <w:szCs w:val="20"/>
              </w:rPr>
              <w:br/>
            </w:r>
            <w:r w:rsidR="0067510A">
              <w:rPr>
                <w:rStyle w:val="None"/>
                <w:sz w:val="20"/>
                <w:szCs w:val="20"/>
              </w:rPr>
              <w:tab/>
            </w:r>
            <w:r w:rsidRPr="00186996">
              <w:rPr>
                <w:rStyle w:val="None"/>
                <w:sz w:val="20"/>
                <w:szCs w:val="20"/>
              </w:rPr>
              <w:t>Software:</w:t>
            </w:r>
            <w:r w:rsidRPr="00186996">
              <w:rPr>
                <w:rStyle w:val="None"/>
                <w:sz w:val="20"/>
                <w:szCs w:val="20"/>
              </w:rPr>
              <w:br/>
            </w:r>
            <w:r w:rsidR="0067510A">
              <w:rPr>
                <w:rStyle w:val="None"/>
                <w:sz w:val="20"/>
                <w:szCs w:val="20"/>
              </w:rPr>
              <w:tab/>
            </w:r>
            <w:r w:rsidRPr="00186996">
              <w:rPr>
                <w:rStyle w:val="None"/>
                <w:sz w:val="20"/>
                <w:szCs w:val="20"/>
              </w:rPr>
              <w:t>Hosting Fee:</w:t>
            </w:r>
            <w:r w:rsidRPr="00186996">
              <w:rPr>
                <w:rStyle w:val="None"/>
                <w:sz w:val="20"/>
                <w:szCs w:val="20"/>
              </w:rPr>
              <w:br/>
            </w:r>
            <w:r w:rsidR="0067510A">
              <w:rPr>
                <w:rStyle w:val="None"/>
                <w:sz w:val="20"/>
                <w:szCs w:val="20"/>
              </w:rPr>
              <w:tab/>
            </w:r>
            <w:r w:rsidRPr="00186996">
              <w:rPr>
                <w:rStyle w:val="None"/>
                <w:sz w:val="20"/>
                <w:szCs w:val="20"/>
              </w:rPr>
              <w:t>Maintenance:</w:t>
            </w:r>
          </w:p>
        </w:tc>
        <w:tc>
          <w:tcPr>
            <w:tcW w:w="4650" w:type="dxa"/>
          </w:tcPr>
          <w:p w:rsidR="00186996" w:rsidRDefault="0067510A">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sidRPr="00186996">
              <w:rPr>
                <w:rStyle w:val="None"/>
                <w:rFonts w:asciiTheme="minorHAnsi" w:hAnsiTheme="minorHAnsi"/>
                <w:b/>
                <w:sz w:val="20"/>
                <w:szCs w:val="20"/>
              </w:rPr>
              <w:t>Total Year 1 Cost</w:t>
            </w:r>
            <w:r>
              <w:rPr>
                <w:rStyle w:val="None"/>
                <w:rFonts w:asciiTheme="minorHAnsi" w:hAnsiTheme="minorHAnsi"/>
                <w:b/>
                <w:sz w:val="20"/>
                <w:szCs w:val="20"/>
              </w:rPr>
              <w:t>:</w:t>
            </w:r>
          </w:p>
        </w:tc>
      </w:tr>
      <w:tr w:rsidR="0067510A" w:rsidTr="00186996">
        <w:tc>
          <w:tcPr>
            <w:tcW w:w="4620" w:type="dxa"/>
          </w:tcPr>
          <w:p w:rsidR="0067510A" w:rsidRDefault="0067510A" w:rsidP="0067510A">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Total Year 2</w:t>
            </w:r>
            <w:r w:rsidRPr="00186996">
              <w:rPr>
                <w:rStyle w:val="None"/>
                <w:rFonts w:asciiTheme="minorHAnsi" w:hAnsiTheme="minorHAnsi"/>
                <w:b/>
                <w:sz w:val="20"/>
                <w:szCs w:val="20"/>
              </w:rPr>
              <w:t xml:space="preserve"> Cost</w:t>
            </w:r>
            <w:r>
              <w:rPr>
                <w:rStyle w:val="None"/>
                <w:sz w:val="23"/>
                <w:szCs w:val="23"/>
              </w:rPr>
              <w:br/>
            </w:r>
            <w:r>
              <w:rPr>
                <w:rStyle w:val="None"/>
                <w:sz w:val="20"/>
                <w:szCs w:val="20"/>
              </w:rPr>
              <w:tab/>
            </w:r>
            <w:r w:rsidRPr="00186996">
              <w:rPr>
                <w:rStyle w:val="None"/>
                <w:sz w:val="20"/>
                <w:szCs w:val="20"/>
              </w:rPr>
              <w:t>Software:</w:t>
            </w:r>
            <w:r w:rsidRPr="00186996">
              <w:rPr>
                <w:rStyle w:val="None"/>
                <w:sz w:val="20"/>
                <w:szCs w:val="20"/>
              </w:rPr>
              <w:br/>
            </w:r>
            <w:r>
              <w:rPr>
                <w:rStyle w:val="None"/>
                <w:sz w:val="20"/>
                <w:szCs w:val="20"/>
              </w:rPr>
              <w:tab/>
              <w:t xml:space="preserve">Optional </w:t>
            </w:r>
            <w:r w:rsidRPr="00186996">
              <w:rPr>
                <w:rStyle w:val="None"/>
                <w:sz w:val="20"/>
                <w:szCs w:val="20"/>
              </w:rPr>
              <w:t xml:space="preserve">Hosting </w:t>
            </w:r>
            <w:r>
              <w:rPr>
                <w:rStyle w:val="None"/>
                <w:sz w:val="20"/>
                <w:szCs w:val="20"/>
              </w:rPr>
              <w:t xml:space="preserve">Service </w:t>
            </w:r>
            <w:r w:rsidRPr="00186996">
              <w:rPr>
                <w:rStyle w:val="None"/>
                <w:sz w:val="20"/>
                <w:szCs w:val="20"/>
              </w:rPr>
              <w:t>Fee:</w:t>
            </w:r>
            <w:r w:rsidRPr="00186996">
              <w:rPr>
                <w:rStyle w:val="None"/>
                <w:sz w:val="20"/>
                <w:szCs w:val="20"/>
              </w:rPr>
              <w:br/>
            </w:r>
            <w:r>
              <w:rPr>
                <w:rStyle w:val="None"/>
                <w:sz w:val="20"/>
                <w:szCs w:val="20"/>
              </w:rPr>
              <w:tab/>
            </w:r>
            <w:r w:rsidRPr="00186996">
              <w:rPr>
                <w:rStyle w:val="None"/>
                <w:sz w:val="20"/>
                <w:szCs w:val="20"/>
              </w:rPr>
              <w:t>Maintenance:</w:t>
            </w:r>
          </w:p>
        </w:tc>
        <w:tc>
          <w:tcPr>
            <w:tcW w:w="4650" w:type="dxa"/>
          </w:tcPr>
          <w:p w:rsidR="0067510A" w:rsidRDefault="0067510A" w:rsidP="0067510A">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Total Year 2</w:t>
            </w:r>
            <w:r w:rsidRPr="00186996">
              <w:rPr>
                <w:rStyle w:val="None"/>
                <w:rFonts w:asciiTheme="minorHAnsi" w:hAnsiTheme="minorHAnsi"/>
                <w:b/>
                <w:sz w:val="20"/>
                <w:szCs w:val="20"/>
              </w:rPr>
              <w:t xml:space="preserve"> Cost</w:t>
            </w:r>
            <w:r>
              <w:rPr>
                <w:rStyle w:val="None"/>
                <w:rFonts w:asciiTheme="minorHAnsi" w:hAnsiTheme="minorHAnsi"/>
                <w:b/>
                <w:sz w:val="20"/>
                <w:szCs w:val="20"/>
              </w:rPr>
              <w:t>:</w:t>
            </w:r>
          </w:p>
        </w:tc>
      </w:tr>
      <w:tr w:rsidR="0067510A" w:rsidTr="00186996">
        <w:tc>
          <w:tcPr>
            <w:tcW w:w="4620" w:type="dxa"/>
          </w:tcPr>
          <w:p w:rsidR="0067510A" w:rsidRDefault="0067510A" w:rsidP="0067510A">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Total Year 3</w:t>
            </w:r>
            <w:r w:rsidRPr="00186996">
              <w:rPr>
                <w:rStyle w:val="None"/>
                <w:rFonts w:asciiTheme="minorHAnsi" w:hAnsiTheme="minorHAnsi"/>
                <w:b/>
                <w:sz w:val="20"/>
                <w:szCs w:val="20"/>
              </w:rPr>
              <w:t xml:space="preserve"> Cost</w:t>
            </w:r>
            <w:r>
              <w:rPr>
                <w:rStyle w:val="None"/>
                <w:sz w:val="23"/>
                <w:szCs w:val="23"/>
              </w:rPr>
              <w:br/>
            </w:r>
            <w:r>
              <w:rPr>
                <w:rStyle w:val="None"/>
                <w:sz w:val="20"/>
                <w:szCs w:val="20"/>
              </w:rPr>
              <w:tab/>
            </w:r>
            <w:r w:rsidRPr="00186996">
              <w:rPr>
                <w:rStyle w:val="None"/>
                <w:sz w:val="20"/>
                <w:szCs w:val="20"/>
              </w:rPr>
              <w:t>Software:</w:t>
            </w:r>
            <w:r w:rsidRPr="00186996">
              <w:rPr>
                <w:rStyle w:val="None"/>
                <w:sz w:val="20"/>
                <w:szCs w:val="20"/>
              </w:rPr>
              <w:br/>
            </w:r>
            <w:r>
              <w:rPr>
                <w:rStyle w:val="None"/>
                <w:sz w:val="20"/>
                <w:szCs w:val="20"/>
              </w:rPr>
              <w:tab/>
              <w:t xml:space="preserve">Optional </w:t>
            </w:r>
            <w:r w:rsidRPr="00186996">
              <w:rPr>
                <w:rStyle w:val="None"/>
                <w:sz w:val="20"/>
                <w:szCs w:val="20"/>
              </w:rPr>
              <w:t xml:space="preserve">Hosting </w:t>
            </w:r>
            <w:r>
              <w:rPr>
                <w:rStyle w:val="None"/>
                <w:sz w:val="20"/>
                <w:szCs w:val="20"/>
              </w:rPr>
              <w:t xml:space="preserve">Service </w:t>
            </w:r>
            <w:r w:rsidRPr="00186996">
              <w:rPr>
                <w:rStyle w:val="None"/>
                <w:sz w:val="20"/>
                <w:szCs w:val="20"/>
              </w:rPr>
              <w:t>Fee:</w:t>
            </w:r>
            <w:r w:rsidRPr="00186996">
              <w:rPr>
                <w:rStyle w:val="None"/>
                <w:sz w:val="20"/>
                <w:szCs w:val="20"/>
              </w:rPr>
              <w:br/>
            </w:r>
            <w:r>
              <w:rPr>
                <w:rStyle w:val="None"/>
                <w:sz w:val="20"/>
                <w:szCs w:val="20"/>
              </w:rPr>
              <w:tab/>
            </w:r>
            <w:r w:rsidRPr="00186996">
              <w:rPr>
                <w:rStyle w:val="None"/>
                <w:sz w:val="20"/>
                <w:szCs w:val="20"/>
              </w:rPr>
              <w:t>Maintenance:</w:t>
            </w:r>
          </w:p>
        </w:tc>
        <w:tc>
          <w:tcPr>
            <w:tcW w:w="4650" w:type="dxa"/>
          </w:tcPr>
          <w:p w:rsidR="0067510A" w:rsidRDefault="0067510A" w:rsidP="0067510A">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Total Year 3</w:t>
            </w:r>
            <w:r w:rsidRPr="00186996">
              <w:rPr>
                <w:rStyle w:val="None"/>
                <w:rFonts w:asciiTheme="minorHAnsi" w:hAnsiTheme="minorHAnsi"/>
                <w:b/>
                <w:sz w:val="20"/>
                <w:szCs w:val="20"/>
              </w:rPr>
              <w:t xml:space="preserve"> Cost</w:t>
            </w:r>
            <w:r>
              <w:rPr>
                <w:rStyle w:val="None"/>
                <w:rFonts w:asciiTheme="minorHAnsi" w:hAnsiTheme="minorHAnsi"/>
                <w:b/>
                <w:sz w:val="20"/>
                <w:szCs w:val="20"/>
              </w:rPr>
              <w:t>:</w:t>
            </w:r>
          </w:p>
        </w:tc>
      </w:tr>
      <w:tr w:rsidR="0067510A" w:rsidTr="00186996">
        <w:tc>
          <w:tcPr>
            <w:tcW w:w="4620" w:type="dxa"/>
          </w:tcPr>
          <w:p w:rsidR="0067510A" w:rsidRDefault="0067510A" w:rsidP="0067510A">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Total Year 4</w:t>
            </w:r>
            <w:r w:rsidRPr="00186996">
              <w:rPr>
                <w:rStyle w:val="None"/>
                <w:rFonts w:asciiTheme="minorHAnsi" w:hAnsiTheme="minorHAnsi"/>
                <w:b/>
                <w:sz w:val="20"/>
                <w:szCs w:val="20"/>
              </w:rPr>
              <w:t xml:space="preserve"> Cost</w:t>
            </w:r>
            <w:r>
              <w:rPr>
                <w:rStyle w:val="None"/>
                <w:sz w:val="23"/>
                <w:szCs w:val="23"/>
              </w:rPr>
              <w:br/>
            </w:r>
            <w:r>
              <w:rPr>
                <w:rStyle w:val="None"/>
                <w:sz w:val="20"/>
                <w:szCs w:val="20"/>
              </w:rPr>
              <w:tab/>
            </w:r>
            <w:r w:rsidRPr="00186996">
              <w:rPr>
                <w:rStyle w:val="None"/>
                <w:sz w:val="20"/>
                <w:szCs w:val="20"/>
              </w:rPr>
              <w:t>Software:</w:t>
            </w:r>
            <w:r w:rsidRPr="00186996">
              <w:rPr>
                <w:rStyle w:val="None"/>
                <w:sz w:val="20"/>
                <w:szCs w:val="20"/>
              </w:rPr>
              <w:br/>
            </w:r>
            <w:r>
              <w:rPr>
                <w:rStyle w:val="None"/>
                <w:sz w:val="20"/>
                <w:szCs w:val="20"/>
              </w:rPr>
              <w:tab/>
              <w:t xml:space="preserve">Optional </w:t>
            </w:r>
            <w:r w:rsidRPr="00186996">
              <w:rPr>
                <w:rStyle w:val="None"/>
                <w:sz w:val="20"/>
                <w:szCs w:val="20"/>
              </w:rPr>
              <w:t xml:space="preserve">Hosting </w:t>
            </w:r>
            <w:r>
              <w:rPr>
                <w:rStyle w:val="None"/>
                <w:sz w:val="20"/>
                <w:szCs w:val="20"/>
              </w:rPr>
              <w:t xml:space="preserve">Service </w:t>
            </w:r>
            <w:r w:rsidRPr="00186996">
              <w:rPr>
                <w:rStyle w:val="None"/>
                <w:sz w:val="20"/>
                <w:szCs w:val="20"/>
              </w:rPr>
              <w:t>Fee:</w:t>
            </w:r>
            <w:r w:rsidRPr="00186996">
              <w:rPr>
                <w:rStyle w:val="None"/>
                <w:sz w:val="20"/>
                <w:szCs w:val="20"/>
              </w:rPr>
              <w:br/>
            </w:r>
            <w:r>
              <w:rPr>
                <w:rStyle w:val="None"/>
                <w:sz w:val="20"/>
                <w:szCs w:val="20"/>
              </w:rPr>
              <w:tab/>
            </w:r>
            <w:r w:rsidRPr="00186996">
              <w:rPr>
                <w:rStyle w:val="None"/>
                <w:sz w:val="20"/>
                <w:szCs w:val="20"/>
              </w:rPr>
              <w:t>Maintenance:</w:t>
            </w:r>
          </w:p>
        </w:tc>
        <w:tc>
          <w:tcPr>
            <w:tcW w:w="4650" w:type="dxa"/>
          </w:tcPr>
          <w:p w:rsidR="0067510A" w:rsidRDefault="0067510A" w:rsidP="0067510A">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Total Year 4</w:t>
            </w:r>
            <w:r w:rsidRPr="00186996">
              <w:rPr>
                <w:rStyle w:val="None"/>
                <w:rFonts w:asciiTheme="minorHAnsi" w:hAnsiTheme="minorHAnsi"/>
                <w:b/>
                <w:sz w:val="20"/>
                <w:szCs w:val="20"/>
              </w:rPr>
              <w:t xml:space="preserve"> Cost</w:t>
            </w:r>
            <w:r>
              <w:rPr>
                <w:rStyle w:val="None"/>
                <w:rFonts w:asciiTheme="minorHAnsi" w:hAnsiTheme="minorHAnsi"/>
                <w:b/>
                <w:sz w:val="20"/>
                <w:szCs w:val="20"/>
              </w:rPr>
              <w:t>:</w:t>
            </w:r>
          </w:p>
        </w:tc>
      </w:tr>
      <w:tr w:rsidR="0067510A" w:rsidTr="00186996">
        <w:tc>
          <w:tcPr>
            <w:tcW w:w="4620" w:type="dxa"/>
          </w:tcPr>
          <w:p w:rsidR="0067510A" w:rsidRDefault="0067510A" w:rsidP="0067510A">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Total Year 5</w:t>
            </w:r>
            <w:r w:rsidRPr="00186996">
              <w:rPr>
                <w:rStyle w:val="None"/>
                <w:rFonts w:asciiTheme="minorHAnsi" w:hAnsiTheme="minorHAnsi"/>
                <w:b/>
                <w:sz w:val="20"/>
                <w:szCs w:val="20"/>
              </w:rPr>
              <w:t xml:space="preserve"> Cost</w:t>
            </w:r>
            <w:r>
              <w:rPr>
                <w:rStyle w:val="None"/>
                <w:sz w:val="23"/>
                <w:szCs w:val="23"/>
              </w:rPr>
              <w:br/>
            </w:r>
            <w:r>
              <w:rPr>
                <w:rStyle w:val="None"/>
                <w:sz w:val="20"/>
                <w:szCs w:val="20"/>
              </w:rPr>
              <w:tab/>
            </w:r>
            <w:r w:rsidRPr="00186996">
              <w:rPr>
                <w:rStyle w:val="None"/>
                <w:sz w:val="20"/>
                <w:szCs w:val="20"/>
              </w:rPr>
              <w:t>Software:</w:t>
            </w:r>
            <w:r w:rsidRPr="00186996">
              <w:rPr>
                <w:rStyle w:val="None"/>
                <w:sz w:val="20"/>
                <w:szCs w:val="20"/>
              </w:rPr>
              <w:br/>
            </w:r>
            <w:r>
              <w:rPr>
                <w:rStyle w:val="None"/>
                <w:sz w:val="20"/>
                <w:szCs w:val="20"/>
              </w:rPr>
              <w:tab/>
              <w:t xml:space="preserve">Optional </w:t>
            </w:r>
            <w:r w:rsidRPr="00186996">
              <w:rPr>
                <w:rStyle w:val="None"/>
                <w:sz w:val="20"/>
                <w:szCs w:val="20"/>
              </w:rPr>
              <w:t xml:space="preserve">Hosting </w:t>
            </w:r>
            <w:r>
              <w:rPr>
                <w:rStyle w:val="None"/>
                <w:sz w:val="20"/>
                <w:szCs w:val="20"/>
              </w:rPr>
              <w:t xml:space="preserve">Service </w:t>
            </w:r>
            <w:r w:rsidRPr="00186996">
              <w:rPr>
                <w:rStyle w:val="None"/>
                <w:sz w:val="20"/>
                <w:szCs w:val="20"/>
              </w:rPr>
              <w:t>Fee:</w:t>
            </w:r>
            <w:r w:rsidRPr="00186996">
              <w:rPr>
                <w:rStyle w:val="None"/>
                <w:sz w:val="20"/>
                <w:szCs w:val="20"/>
              </w:rPr>
              <w:br/>
            </w:r>
            <w:r>
              <w:rPr>
                <w:rStyle w:val="None"/>
                <w:sz w:val="20"/>
                <w:szCs w:val="20"/>
              </w:rPr>
              <w:tab/>
            </w:r>
            <w:r w:rsidRPr="00186996">
              <w:rPr>
                <w:rStyle w:val="None"/>
                <w:sz w:val="20"/>
                <w:szCs w:val="20"/>
              </w:rPr>
              <w:t>Maintenance:</w:t>
            </w:r>
          </w:p>
        </w:tc>
        <w:tc>
          <w:tcPr>
            <w:tcW w:w="4650" w:type="dxa"/>
          </w:tcPr>
          <w:p w:rsidR="0067510A" w:rsidRDefault="0067510A" w:rsidP="0067510A">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Total Year 5</w:t>
            </w:r>
            <w:r w:rsidRPr="00186996">
              <w:rPr>
                <w:rStyle w:val="None"/>
                <w:rFonts w:asciiTheme="minorHAnsi" w:hAnsiTheme="minorHAnsi"/>
                <w:b/>
                <w:sz w:val="20"/>
                <w:szCs w:val="20"/>
              </w:rPr>
              <w:t xml:space="preserve"> Cost</w:t>
            </w:r>
            <w:r>
              <w:rPr>
                <w:rStyle w:val="None"/>
                <w:rFonts w:asciiTheme="minorHAnsi" w:hAnsiTheme="minorHAnsi"/>
                <w:b/>
                <w:sz w:val="20"/>
                <w:szCs w:val="20"/>
              </w:rPr>
              <w:t>:</w:t>
            </w:r>
          </w:p>
        </w:tc>
      </w:tr>
      <w:tr w:rsidR="0067510A" w:rsidTr="00186996">
        <w:tc>
          <w:tcPr>
            <w:tcW w:w="4620" w:type="dxa"/>
          </w:tcPr>
          <w:p w:rsidR="0067510A" w:rsidRDefault="0067510A" w:rsidP="0067510A">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p>
        </w:tc>
        <w:tc>
          <w:tcPr>
            <w:tcW w:w="4650" w:type="dxa"/>
          </w:tcPr>
          <w:p w:rsidR="0067510A" w:rsidRDefault="0067510A" w:rsidP="0067510A">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Grand Total (Years 1-5)</w:t>
            </w:r>
          </w:p>
        </w:tc>
      </w:tr>
    </w:tbl>
    <w:p w:rsidR="00186996" w:rsidRDefault="00186996">
      <w:pPr>
        <w:pStyle w:val="BodyText"/>
        <w:spacing w:before="7"/>
        <w:rPr>
          <w:rStyle w:val="None"/>
          <w:sz w:val="23"/>
          <w:szCs w:val="23"/>
        </w:rPr>
      </w:pPr>
    </w:p>
    <w:p w:rsidR="00C46829" w:rsidRDefault="00C46829">
      <w:pPr>
        <w:pStyle w:val="BodyText"/>
        <w:spacing w:before="8"/>
        <w:rPr>
          <w:rStyle w:val="None"/>
          <w:sz w:val="13"/>
          <w:szCs w:val="13"/>
        </w:rPr>
      </w:pPr>
    </w:p>
    <w:p w:rsidR="00C46829" w:rsidRDefault="00B90B52">
      <w:pPr>
        <w:pStyle w:val="BodyText"/>
        <w:spacing w:before="61"/>
        <w:ind w:left="604"/>
      </w:pPr>
      <w:r>
        <w:rPr>
          <w:rStyle w:val="None"/>
          <w:color w:val="231F20"/>
          <w:u w:color="231F20"/>
        </w:rPr>
        <w:t>Note: At this time MOBIUS requests three-year pricing with two individual, one-year options.</w:t>
      </w: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C46829" w:rsidRDefault="00C46829">
      <w:pPr>
        <w:pStyle w:val="BodyText"/>
        <w:rPr>
          <w:rStyle w:val="None"/>
          <w:sz w:val="20"/>
          <w:szCs w:val="20"/>
        </w:rPr>
      </w:pPr>
    </w:p>
    <w:p w:rsidR="0067510A" w:rsidRDefault="0067510A">
      <w:pPr>
        <w:pStyle w:val="BodyText"/>
        <w:rPr>
          <w:rStyle w:val="None"/>
          <w:sz w:val="20"/>
          <w:szCs w:val="20"/>
        </w:rPr>
      </w:pPr>
    </w:p>
    <w:p w:rsidR="0067510A" w:rsidRDefault="0067510A">
      <w:pPr>
        <w:pStyle w:val="BodyText"/>
        <w:rPr>
          <w:rStyle w:val="None"/>
          <w:sz w:val="20"/>
          <w:szCs w:val="20"/>
        </w:rPr>
      </w:pPr>
    </w:p>
    <w:p w:rsidR="0067510A" w:rsidRDefault="0067510A">
      <w:pPr>
        <w:pStyle w:val="BodyText"/>
        <w:rPr>
          <w:rStyle w:val="None"/>
          <w:sz w:val="20"/>
          <w:szCs w:val="20"/>
        </w:rPr>
      </w:pPr>
    </w:p>
    <w:p w:rsidR="0067510A" w:rsidRDefault="0067510A">
      <w:pPr>
        <w:pStyle w:val="BodyText"/>
        <w:rPr>
          <w:rStyle w:val="None"/>
          <w:sz w:val="20"/>
          <w:szCs w:val="20"/>
        </w:rPr>
      </w:pPr>
    </w:p>
    <w:p w:rsidR="0067510A" w:rsidRDefault="0067510A">
      <w:pPr>
        <w:pStyle w:val="BodyText"/>
        <w:rPr>
          <w:rStyle w:val="None"/>
          <w:sz w:val="20"/>
          <w:szCs w:val="20"/>
        </w:rPr>
      </w:pPr>
    </w:p>
    <w:p w:rsidR="0067510A" w:rsidRDefault="0067510A">
      <w:pPr>
        <w:pStyle w:val="BodyText"/>
        <w:spacing w:before="3"/>
        <w:rPr>
          <w:rStyle w:val="None"/>
          <w:sz w:val="21"/>
          <w:szCs w:val="21"/>
        </w:rPr>
      </w:pPr>
    </w:p>
    <w:p w:rsidR="00C46829" w:rsidRDefault="0067510A">
      <w:pPr>
        <w:pStyle w:val="BodyText"/>
        <w:spacing w:before="3"/>
        <w:rPr>
          <w:rStyle w:val="None"/>
          <w:sz w:val="21"/>
          <w:szCs w:val="21"/>
        </w:rPr>
      </w:pPr>
      <w:r>
        <w:rPr>
          <w:rStyle w:val="None"/>
          <w:rFonts w:ascii="Times New Roman" w:eastAsia="Times New Roman" w:hAnsi="Times New Roman" w:cs="Times New Roman"/>
          <w:noProof/>
          <w:sz w:val="20"/>
          <w:szCs w:val="20"/>
        </w:rPr>
        <w:drawing>
          <wp:inline distT="0" distB="0" distL="0" distR="0" wp14:anchorId="1DAF7446" wp14:editId="6F0C50B5">
            <wp:extent cx="2448980" cy="419100"/>
            <wp:effectExtent l="0" t="0" r="0" b="0"/>
            <wp:docPr id="1073742005" name="officeArt object" descr="image28.png"/>
            <wp:cNvGraphicFramePr/>
            <a:graphic xmlns:a="http://schemas.openxmlformats.org/drawingml/2006/main">
              <a:graphicData uri="http://schemas.openxmlformats.org/drawingml/2006/picture">
                <pic:pic xmlns:pic="http://schemas.openxmlformats.org/drawingml/2006/picture">
                  <pic:nvPicPr>
                    <pic:cNvPr id="1073742005" name="image28.png" descr="image28.png"/>
                    <pic:cNvPicPr>
                      <a:picLocks noChangeAspect="1"/>
                    </pic:cNvPicPr>
                  </pic:nvPicPr>
                  <pic:blipFill>
                    <a:blip r:embed="rId61">
                      <a:extLst/>
                    </a:blip>
                    <a:stretch>
                      <a:fillRect/>
                    </a:stretch>
                  </pic:blipFill>
                  <pic:spPr>
                    <a:xfrm>
                      <a:off x="0" y="0"/>
                      <a:ext cx="2448980" cy="419100"/>
                    </a:xfrm>
                    <a:prstGeom prst="rect">
                      <a:avLst/>
                    </a:prstGeom>
                    <a:ln w="12700" cap="flat">
                      <a:noFill/>
                      <a:miter lim="400000"/>
                    </a:ln>
                    <a:effectLst/>
                  </pic:spPr>
                </pic:pic>
              </a:graphicData>
            </a:graphic>
          </wp:inline>
        </w:drawing>
      </w:r>
    </w:p>
    <w:p w:rsidR="0067510A" w:rsidRDefault="0067510A">
      <w:pPr>
        <w:pStyle w:val="BodyText"/>
        <w:spacing w:before="3"/>
        <w:rPr>
          <w:rStyle w:val="None"/>
          <w:sz w:val="21"/>
          <w:szCs w:val="21"/>
        </w:rPr>
      </w:pPr>
    </w:p>
    <w:tbl>
      <w:tblPr>
        <w:tblStyle w:val="TableGrid"/>
        <w:tblW w:w="0" w:type="auto"/>
        <w:tblInd w:w="895" w:type="dxa"/>
        <w:tblLook w:val="04A0" w:firstRow="1" w:lastRow="0" w:firstColumn="1" w:lastColumn="0" w:noHBand="0" w:noVBand="1"/>
      </w:tblPr>
      <w:tblGrid>
        <w:gridCol w:w="4620"/>
        <w:gridCol w:w="4740"/>
      </w:tblGrid>
      <w:tr w:rsidR="0067510A" w:rsidTr="0067510A">
        <w:tc>
          <w:tcPr>
            <w:tcW w:w="4620" w:type="dxa"/>
          </w:tcPr>
          <w:p w:rsidR="0067510A" w:rsidRDefault="0067510A">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3"/>
              <w:rPr>
                <w:rStyle w:val="None"/>
                <w:sz w:val="21"/>
                <w:szCs w:val="21"/>
              </w:rPr>
            </w:pPr>
            <w:r>
              <w:rPr>
                <w:rStyle w:val="None"/>
                <w:rFonts w:ascii="Helvetica Neue" w:hAnsi="Helvetica Neue"/>
                <w:b/>
                <w:bCs/>
                <w:i/>
                <w:iCs/>
                <w:color w:val="FF0000"/>
                <w:sz w:val="20"/>
                <w:szCs w:val="20"/>
                <w:u w:color="FF0000"/>
              </w:rPr>
              <w:t>Please itemize each item as much as possible</w:t>
            </w:r>
            <w:r>
              <w:rPr>
                <w:rStyle w:val="None"/>
                <w:rFonts w:ascii="Helvetica Neue" w:hAnsi="Helvetica Neue"/>
                <w:b/>
                <w:bCs/>
                <w:i/>
                <w:iCs/>
                <w:color w:val="FF0000"/>
                <w:spacing w:val="-54"/>
                <w:sz w:val="20"/>
                <w:szCs w:val="20"/>
                <w:u w:color="FF0000"/>
              </w:rPr>
              <w:t xml:space="preserve"> </w:t>
            </w:r>
            <w:r>
              <w:rPr>
                <w:rStyle w:val="None"/>
                <w:rFonts w:ascii="Helvetica Neue" w:hAnsi="Helvetica Neue"/>
                <w:b/>
                <w:bCs/>
                <w:i/>
                <w:iCs/>
                <w:color w:val="FF0000"/>
                <w:sz w:val="20"/>
                <w:szCs w:val="20"/>
                <w:u w:color="FF0000"/>
              </w:rPr>
              <w:t>in the left-hand column</w:t>
            </w:r>
            <w:r>
              <w:rPr>
                <w:rStyle w:val="None"/>
                <w:color w:val="231F20"/>
                <w:sz w:val="20"/>
                <w:szCs w:val="20"/>
                <w:u w:color="231F20"/>
              </w:rPr>
              <w:t>.</w:t>
            </w:r>
          </w:p>
        </w:tc>
        <w:tc>
          <w:tcPr>
            <w:tcW w:w="4740" w:type="dxa"/>
          </w:tcPr>
          <w:p w:rsidR="0067510A" w:rsidRDefault="0067510A">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3"/>
              <w:rPr>
                <w:rStyle w:val="None"/>
                <w:sz w:val="21"/>
                <w:szCs w:val="21"/>
              </w:rPr>
            </w:pPr>
            <w:r>
              <w:rPr>
                <w:rStyle w:val="None"/>
                <w:rFonts w:ascii="Helvetica Neue" w:hAnsi="Helvetica Neue"/>
                <w:b/>
                <w:bCs/>
                <w:i/>
                <w:iCs/>
                <w:color w:val="FF0000"/>
                <w:sz w:val="20"/>
                <w:szCs w:val="20"/>
                <w:u w:color="FF0000"/>
              </w:rPr>
              <w:t>Please</w:t>
            </w:r>
            <w:r>
              <w:rPr>
                <w:rStyle w:val="None"/>
                <w:rFonts w:ascii="Helvetica Neue" w:hAnsi="Helvetica Neue"/>
                <w:b/>
                <w:bCs/>
                <w:i/>
                <w:iCs/>
                <w:color w:val="FF0000"/>
                <w:spacing w:val="-1"/>
                <w:sz w:val="20"/>
                <w:szCs w:val="20"/>
                <w:u w:color="FF0000"/>
              </w:rPr>
              <w:t xml:space="preserve"> </w:t>
            </w:r>
            <w:r>
              <w:rPr>
                <w:rStyle w:val="None"/>
                <w:rFonts w:ascii="Helvetica Neue" w:hAnsi="Helvetica Neue"/>
                <w:b/>
                <w:bCs/>
                <w:i/>
                <w:iCs/>
                <w:color w:val="FF0000"/>
                <w:sz w:val="20"/>
                <w:szCs w:val="20"/>
                <w:u w:color="FF0000"/>
              </w:rPr>
              <w:t>tally</w:t>
            </w:r>
            <w:r>
              <w:rPr>
                <w:rStyle w:val="None"/>
                <w:rFonts w:ascii="Helvetica Neue" w:hAnsi="Helvetica Neue"/>
                <w:b/>
                <w:bCs/>
                <w:i/>
                <w:iCs/>
                <w:color w:val="FF0000"/>
                <w:spacing w:val="-1"/>
                <w:sz w:val="20"/>
                <w:szCs w:val="20"/>
                <w:u w:color="FF0000"/>
              </w:rPr>
              <w:t xml:space="preserve"> </w:t>
            </w:r>
            <w:r>
              <w:rPr>
                <w:rStyle w:val="None"/>
                <w:rFonts w:ascii="Helvetica Neue" w:hAnsi="Helvetica Neue"/>
                <w:b/>
                <w:bCs/>
                <w:i/>
                <w:iCs/>
                <w:color w:val="FF0000"/>
                <w:sz w:val="20"/>
                <w:szCs w:val="20"/>
                <w:u w:color="FF0000"/>
              </w:rPr>
              <w:t>the yearly</w:t>
            </w:r>
            <w:r>
              <w:rPr>
                <w:rStyle w:val="None"/>
                <w:rFonts w:ascii="Helvetica Neue" w:hAnsi="Helvetica Neue"/>
                <w:b/>
                <w:bCs/>
                <w:i/>
                <w:iCs/>
                <w:color w:val="FF0000"/>
                <w:spacing w:val="-1"/>
                <w:sz w:val="20"/>
                <w:szCs w:val="20"/>
                <w:u w:color="FF0000"/>
              </w:rPr>
              <w:t xml:space="preserve"> </w:t>
            </w:r>
            <w:r>
              <w:rPr>
                <w:rStyle w:val="None"/>
                <w:rFonts w:ascii="Helvetica Neue" w:hAnsi="Helvetica Neue"/>
                <w:b/>
                <w:bCs/>
                <w:i/>
                <w:iCs/>
                <w:color w:val="FF0000"/>
                <w:sz w:val="20"/>
                <w:szCs w:val="20"/>
                <w:u w:color="FF0000"/>
              </w:rPr>
              <w:t>cost in</w:t>
            </w:r>
            <w:r>
              <w:rPr>
                <w:rStyle w:val="None"/>
                <w:rFonts w:ascii="Helvetica Neue" w:hAnsi="Helvetica Neue"/>
                <w:b/>
                <w:bCs/>
                <w:i/>
                <w:iCs/>
                <w:color w:val="FF0000"/>
                <w:spacing w:val="-1"/>
                <w:sz w:val="20"/>
                <w:szCs w:val="20"/>
                <w:u w:color="FF0000"/>
              </w:rPr>
              <w:t xml:space="preserve"> </w:t>
            </w:r>
            <w:r>
              <w:rPr>
                <w:rStyle w:val="None"/>
                <w:rFonts w:ascii="Helvetica Neue" w:hAnsi="Helvetica Neue"/>
                <w:b/>
                <w:bCs/>
                <w:i/>
                <w:iCs/>
                <w:color w:val="FF0000"/>
                <w:sz w:val="20"/>
                <w:szCs w:val="20"/>
                <w:u w:color="FF0000"/>
              </w:rPr>
              <w:t>the</w:t>
            </w:r>
            <w:r>
              <w:rPr>
                <w:rStyle w:val="None"/>
                <w:rFonts w:ascii="Helvetica Neue" w:hAnsi="Helvetica Neue"/>
                <w:b/>
                <w:bCs/>
                <w:i/>
                <w:iCs/>
                <w:color w:val="FF0000"/>
                <w:spacing w:val="-1"/>
                <w:sz w:val="20"/>
                <w:szCs w:val="20"/>
                <w:u w:color="FF0000"/>
              </w:rPr>
              <w:t xml:space="preserve"> </w:t>
            </w:r>
            <w:r>
              <w:rPr>
                <w:rStyle w:val="None"/>
                <w:rFonts w:ascii="Helvetica Neue" w:hAnsi="Helvetica Neue"/>
                <w:b/>
                <w:bCs/>
                <w:i/>
                <w:iCs/>
                <w:color w:val="FF0000"/>
                <w:sz w:val="20"/>
                <w:szCs w:val="20"/>
                <w:u w:color="FF0000"/>
              </w:rPr>
              <w:t>right-hand</w:t>
            </w:r>
            <w:r>
              <w:rPr>
                <w:rStyle w:val="None"/>
                <w:rFonts w:ascii="Helvetica Neue" w:hAnsi="Helvetica Neue"/>
                <w:b/>
                <w:bCs/>
                <w:i/>
                <w:iCs/>
                <w:color w:val="FF0000"/>
                <w:spacing w:val="-52"/>
                <w:sz w:val="20"/>
                <w:szCs w:val="20"/>
                <w:u w:color="FF0000"/>
              </w:rPr>
              <w:t xml:space="preserve"> </w:t>
            </w:r>
            <w:r>
              <w:rPr>
                <w:rStyle w:val="None"/>
                <w:rFonts w:ascii="Helvetica Neue" w:hAnsi="Helvetica Neue"/>
                <w:b/>
                <w:bCs/>
                <w:i/>
                <w:iCs/>
                <w:color w:val="FF0000"/>
                <w:sz w:val="20"/>
                <w:szCs w:val="20"/>
                <w:u w:color="FF0000"/>
              </w:rPr>
              <w:t>column.</w:t>
            </w:r>
          </w:p>
        </w:tc>
      </w:tr>
      <w:tr w:rsidR="0067510A" w:rsidTr="0067510A">
        <w:tc>
          <w:tcPr>
            <w:tcW w:w="4620" w:type="dxa"/>
          </w:tcPr>
          <w:p w:rsidR="0067510A" w:rsidRDefault="0067510A" w:rsidP="0067510A">
            <w:pPr>
              <w:pStyle w:val="TableParagraph"/>
              <w:spacing w:before="84" w:line="242" w:lineRule="exact"/>
              <w:ind w:left="99"/>
              <w:rPr>
                <w:rStyle w:val="None"/>
                <w:rFonts w:ascii="Helvetica Neue" w:eastAsia="Helvetica Neue" w:hAnsi="Helvetica Neue" w:cs="Helvetica Neue"/>
                <w:b/>
                <w:bCs/>
                <w:sz w:val="20"/>
                <w:szCs w:val="20"/>
              </w:rPr>
            </w:pPr>
            <w:r>
              <w:rPr>
                <w:rStyle w:val="None"/>
                <w:rFonts w:ascii="Helvetica Neue" w:hAnsi="Helvetica Neue"/>
                <w:b/>
                <w:bCs/>
                <w:color w:val="231F20"/>
                <w:sz w:val="20"/>
                <w:szCs w:val="20"/>
                <w:u w:color="231F20"/>
              </w:rPr>
              <w:t>Total</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Year</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1</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Cost</w:t>
            </w:r>
          </w:p>
          <w:p w:rsidR="0067510A" w:rsidRDefault="0067510A" w:rsidP="0067510A">
            <w:pPr>
              <w:pStyle w:val="TableParagraph"/>
              <w:spacing w:before="2" w:line="235" w:lineRule="auto"/>
              <w:ind w:right="1010"/>
              <w:rPr>
                <w:rStyle w:val="None"/>
                <w:sz w:val="20"/>
                <w:szCs w:val="20"/>
              </w:rPr>
            </w:pPr>
            <w:r>
              <w:rPr>
                <w:rStyle w:val="None"/>
                <w:color w:val="231F20"/>
                <w:sz w:val="20"/>
                <w:szCs w:val="20"/>
                <w:u w:color="231F20"/>
              </w:rPr>
              <w:t>Electronic Resources Management:</w:t>
            </w:r>
            <w:r>
              <w:rPr>
                <w:rStyle w:val="None"/>
                <w:color w:val="231F20"/>
                <w:spacing w:val="-54"/>
                <w:sz w:val="20"/>
                <w:szCs w:val="20"/>
                <w:u w:color="231F20"/>
              </w:rPr>
              <w:t xml:space="preserve"> </w:t>
            </w:r>
            <w:r>
              <w:rPr>
                <w:rStyle w:val="None"/>
                <w:color w:val="231F20"/>
                <w:sz w:val="20"/>
                <w:szCs w:val="20"/>
                <w:u w:color="231F20"/>
              </w:rPr>
              <w:t>Open URL</w:t>
            </w:r>
            <w:r>
              <w:rPr>
                <w:rStyle w:val="None"/>
                <w:color w:val="231F20"/>
                <w:spacing w:val="-9"/>
                <w:sz w:val="20"/>
                <w:szCs w:val="20"/>
                <w:u w:color="231F20"/>
              </w:rPr>
              <w:t xml:space="preserve"> </w:t>
            </w:r>
            <w:r>
              <w:rPr>
                <w:rStyle w:val="None"/>
                <w:color w:val="231F20"/>
                <w:sz w:val="20"/>
                <w:szCs w:val="20"/>
                <w:u w:color="231F20"/>
              </w:rPr>
              <w:t>Link Resolver:</w:t>
            </w:r>
          </w:p>
          <w:p w:rsidR="0067510A" w:rsidRDefault="0067510A" w:rsidP="0067510A">
            <w:pPr>
              <w:pStyle w:val="TableParagraph"/>
              <w:spacing w:line="228" w:lineRule="exact"/>
              <w:rPr>
                <w:rStyle w:val="None"/>
                <w:sz w:val="20"/>
                <w:szCs w:val="20"/>
              </w:rPr>
            </w:pPr>
            <w:r>
              <w:rPr>
                <w:rStyle w:val="None"/>
                <w:color w:val="231F20"/>
                <w:sz w:val="20"/>
                <w:szCs w:val="20"/>
                <w:u w:color="231F20"/>
              </w:rPr>
              <w:t>Proxy Server:</w:t>
            </w:r>
          </w:p>
          <w:p w:rsidR="0067510A" w:rsidRDefault="0067510A" w:rsidP="0067510A">
            <w:pPr>
              <w:pStyle w:val="TableParagraph"/>
              <w:spacing w:before="1" w:line="235" w:lineRule="auto"/>
              <w:ind w:right="1822"/>
            </w:pPr>
            <w:r>
              <w:rPr>
                <w:rStyle w:val="None"/>
                <w:color w:val="231F20"/>
                <w:sz w:val="20"/>
                <w:szCs w:val="20"/>
                <w:u w:color="231F20"/>
              </w:rPr>
              <w:t>Materials Booking Module:</w:t>
            </w:r>
            <w:r>
              <w:rPr>
                <w:rStyle w:val="None"/>
                <w:color w:val="231F20"/>
                <w:spacing w:val="-52"/>
                <w:sz w:val="20"/>
                <w:szCs w:val="20"/>
                <w:u w:color="231F20"/>
              </w:rPr>
              <w:t xml:space="preserve"> </w:t>
            </w:r>
            <w:r>
              <w:rPr>
                <w:rStyle w:val="None"/>
                <w:color w:val="231F20"/>
                <w:sz w:val="20"/>
                <w:szCs w:val="20"/>
                <w:u w:color="231F20"/>
              </w:rPr>
              <w:t>Discovery System:</w:t>
            </w:r>
          </w:p>
        </w:tc>
        <w:tc>
          <w:tcPr>
            <w:tcW w:w="4740" w:type="dxa"/>
          </w:tcPr>
          <w:p w:rsidR="0067510A" w:rsidRDefault="0067510A" w:rsidP="0067510A">
            <w:pPr>
              <w:pStyle w:val="TableParagraph"/>
              <w:spacing w:before="84"/>
              <w:ind w:left="100"/>
            </w:pPr>
            <w:r>
              <w:rPr>
                <w:rStyle w:val="None"/>
                <w:rFonts w:ascii="Helvetica Neue" w:hAnsi="Helvetica Neue"/>
                <w:b/>
                <w:bCs/>
                <w:color w:val="231F20"/>
                <w:sz w:val="20"/>
                <w:szCs w:val="20"/>
                <w:u w:color="231F20"/>
              </w:rPr>
              <w:t>Total</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Year</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1</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Cost:</w:t>
            </w:r>
          </w:p>
        </w:tc>
      </w:tr>
      <w:tr w:rsidR="0067510A" w:rsidTr="0067510A">
        <w:tc>
          <w:tcPr>
            <w:tcW w:w="4620" w:type="dxa"/>
          </w:tcPr>
          <w:p w:rsidR="0067510A" w:rsidRDefault="0067510A" w:rsidP="0067510A">
            <w:pPr>
              <w:pStyle w:val="TableParagraph"/>
              <w:spacing w:before="84" w:line="242" w:lineRule="exact"/>
              <w:ind w:left="99"/>
              <w:rPr>
                <w:rStyle w:val="None"/>
                <w:rFonts w:ascii="Helvetica Neue" w:eastAsia="Helvetica Neue" w:hAnsi="Helvetica Neue" w:cs="Helvetica Neue"/>
                <w:b/>
                <w:bCs/>
                <w:sz w:val="20"/>
                <w:szCs w:val="20"/>
              </w:rPr>
            </w:pPr>
            <w:r>
              <w:rPr>
                <w:rStyle w:val="None"/>
                <w:rFonts w:ascii="Helvetica Neue" w:hAnsi="Helvetica Neue"/>
                <w:b/>
                <w:bCs/>
                <w:color w:val="231F20"/>
                <w:sz w:val="20"/>
                <w:szCs w:val="20"/>
                <w:u w:color="231F20"/>
              </w:rPr>
              <w:t>Total</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Year</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2</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Cost</w:t>
            </w:r>
          </w:p>
          <w:p w:rsidR="0067510A" w:rsidRDefault="0067510A" w:rsidP="0067510A">
            <w:pPr>
              <w:pStyle w:val="TableParagraph"/>
              <w:spacing w:before="2" w:line="235" w:lineRule="auto"/>
              <w:ind w:right="1010"/>
              <w:rPr>
                <w:rStyle w:val="None"/>
                <w:sz w:val="20"/>
                <w:szCs w:val="20"/>
              </w:rPr>
            </w:pPr>
            <w:r>
              <w:rPr>
                <w:rStyle w:val="None"/>
                <w:color w:val="231F20"/>
                <w:sz w:val="20"/>
                <w:szCs w:val="20"/>
                <w:u w:color="231F20"/>
              </w:rPr>
              <w:t>Electronic Resources Management:</w:t>
            </w:r>
            <w:r>
              <w:rPr>
                <w:rStyle w:val="None"/>
                <w:color w:val="231F20"/>
                <w:spacing w:val="-54"/>
                <w:sz w:val="20"/>
                <w:szCs w:val="20"/>
                <w:u w:color="231F20"/>
              </w:rPr>
              <w:t xml:space="preserve"> </w:t>
            </w:r>
            <w:r>
              <w:rPr>
                <w:rStyle w:val="None"/>
                <w:color w:val="231F20"/>
                <w:sz w:val="20"/>
                <w:szCs w:val="20"/>
                <w:u w:color="231F20"/>
              </w:rPr>
              <w:t>Open URL</w:t>
            </w:r>
            <w:r>
              <w:rPr>
                <w:rStyle w:val="None"/>
                <w:color w:val="231F20"/>
                <w:spacing w:val="-9"/>
                <w:sz w:val="20"/>
                <w:szCs w:val="20"/>
                <w:u w:color="231F20"/>
              </w:rPr>
              <w:t xml:space="preserve"> </w:t>
            </w:r>
            <w:r>
              <w:rPr>
                <w:rStyle w:val="None"/>
                <w:color w:val="231F20"/>
                <w:sz w:val="20"/>
                <w:szCs w:val="20"/>
                <w:u w:color="231F20"/>
              </w:rPr>
              <w:t>Link Resolver:</w:t>
            </w:r>
          </w:p>
          <w:p w:rsidR="0067510A" w:rsidRDefault="0067510A" w:rsidP="0067510A">
            <w:pPr>
              <w:pStyle w:val="TableParagraph"/>
              <w:spacing w:line="228" w:lineRule="exact"/>
              <w:rPr>
                <w:rStyle w:val="None"/>
                <w:sz w:val="20"/>
                <w:szCs w:val="20"/>
              </w:rPr>
            </w:pPr>
            <w:r>
              <w:rPr>
                <w:rStyle w:val="None"/>
                <w:color w:val="231F20"/>
                <w:sz w:val="20"/>
                <w:szCs w:val="20"/>
                <w:u w:color="231F20"/>
              </w:rPr>
              <w:t>Proxy Server:</w:t>
            </w:r>
          </w:p>
          <w:p w:rsidR="0067510A" w:rsidRDefault="0067510A" w:rsidP="0067510A">
            <w:pPr>
              <w:pStyle w:val="TableParagraph"/>
              <w:spacing w:before="1" w:line="235" w:lineRule="auto"/>
              <w:ind w:right="1822"/>
            </w:pPr>
            <w:r>
              <w:rPr>
                <w:rStyle w:val="None"/>
                <w:color w:val="231F20"/>
                <w:sz w:val="20"/>
                <w:szCs w:val="20"/>
                <w:u w:color="231F20"/>
              </w:rPr>
              <w:t>Materials Booking Module:</w:t>
            </w:r>
            <w:r>
              <w:rPr>
                <w:rStyle w:val="None"/>
                <w:color w:val="231F20"/>
                <w:spacing w:val="-52"/>
                <w:sz w:val="20"/>
                <w:szCs w:val="20"/>
                <w:u w:color="231F20"/>
              </w:rPr>
              <w:t xml:space="preserve"> </w:t>
            </w:r>
            <w:r>
              <w:rPr>
                <w:rStyle w:val="None"/>
                <w:color w:val="231F20"/>
                <w:sz w:val="20"/>
                <w:szCs w:val="20"/>
                <w:u w:color="231F20"/>
              </w:rPr>
              <w:t>Discovery System:</w:t>
            </w:r>
          </w:p>
        </w:tc>
        <w:tc>
          <w:tcPr>
            <w:tcW w:w="4740" w:type="dxa"/>
          </w:tcPr>
          <w:p w:rsidR="0067510A" w:rsidRDefault="0067510A" w:rsidP="0067510A">
            <w:pPr>
              <w:pStyle w:val="TableParagraph"/>
              <w:spacing w:before="84"/>
              <w:ind w:left="100"/>
            </w:pPr>
            <w:r>
              <w:rPr>
                <w:rStyle w:val="None"/>
                <w:rFonts w:ascii="Helvetica Neue" w:hAnsi="Helvetica Neue"/>
                <w:b/>
                <w:bCs/>
                <w:color w:val="231F20"/>
                <w:sz w:val="20"/>
                <w:szCs w:val="20"/>
                <w:u w:color="231F20"/>
              </w:rPr>
              <w:t>Total</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Year</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2</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Cost:</w:t>
            </w:r>
          </w:p>
        </w:tc>
      </w:tr>
      <w:tr w:rsidR="0067510A" w:rsidTr="0067510A">
        <w:tc>
          <w:tcPr>
            <w:tcW w:w="4620" w:type="dxa"/>
          </w:tcPr>
          <w:p w:rsidR="0067510A" w:rsidRDefault="0067510A" w:rsidP="0067510A">
            <w:pPr>
              <w:pStyle w:val="TableParagraph"/>
              <w:spacing w:before="84" w:line="242" w:lineRule="exact"/>
              <w:ind w:left="99"/>
              <w:rPr>
                <w:rStyle w:val="None"/>
                <w:rFonts w:ascii="Helvetica Neue" w:eastAsia="Helvetica Neue" w:hAnsi="Helvetica Neue" w:cs="Helvetica Neue"/>
                <w:b/>
                <w:bCs/>
                <w:sz w:val="20"/>
                <w:szCs w:val="20"/>
              </w:rPr>
            </w:pPr>
            <w:r>
              <w:rPr>
                <w:rStyle w:val="None"/>
                <w:rFonts w:ascii="Helvetica Neue" w:hAnsi="Helvetica Neue"/>
                <w:b/>
                <w:bCs/>
                <w:color w:val="231F20"/>
                <w:sz w:val="20"/>
                <w:szCs w:val="20"/>
                <w:u w:color="231F20"/>
              </w:rPr>
              <w:t>Total</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Year</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3</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Cost</w:t>
            </w:r>
          </w:p>
          <w:p w:rsidR="0067510A" w:rsidRDefault="0067510A" w:rsidP="0067510A">
            <w:pPr>
              <w:pStyle w:val="TableParagraph"/>
              <w:spacing w:before="2" w:line="235" w:lineRule="auto"/>
              <w:ind w:right="1010"/>
              <w:rPr>
                <w:rStyle w:val="None"/>
                <w:sz w:val="20"/>
                <w:szCs w:val="20"/>
              </w:rPr>
            </w:pPr>
            <w:r>
              <w:rPr>
                <w:rStyle w:val="None"/>
                <w:color w:val="231F20"/>
                <w:sz w:val="20"/>
                <w:szCs w:val="20"/>
                <w:u w:color="231F20"/>
              </w:rPr>
              <w:t>Electronic Resources Management:</w:t>
            </w:r>
            <w:r>
              <w:rPr>
                <w:rStyle w:val="None"/>
                <w:color w:val="231F20"/>
                <w:spacing w:val="-54"/>
                <w:sz w:val="20"/>
                <w:szCs w:val="20"/>
                <w:u w:color="231F20"/>
              </w:rPr>
              <w:t xml:space="preserve"> </w:t>
            </w:r>
            <w:r>
              <w:rPr>
                <w:rStyle w:val="None"/>
                <w:color w:val="231F20"/>
                <w:sz w:val="20"/>
                <w:szCs w:val="20"/>
                <w:u w:color="231F20"/>
              </w:rPr>
              <w:t>Open URL</w:t>
            </w:r>
            <w:r>
              <w:rPr>
                <w:rStyle w:val="None"/>
                <w:color w:val="231F20"/>
                <w:spacing w:val="-9"/>
                <w:sz w:val="20"/>
                <w:szCs w:val="20"/>
                <w:u w:color="231F20"/>
              </w:rPr>
              <w:t xml:space="preserve"> </w:t>
            </w:r>
            <w:r>
              <w:rPr>
                <w:rStyle w:val="None"/>
                <w:color w:val="231F20"/>
                <w:sz w:val="20"/>
                <w:szCs w:val="20"/>
                <w:u w:color="231F20"/>
              </w:rPr>
              <w:t>Link Resolver:</w:t>
            </w:r>
          </w:p>
          <w:p w:rsidR="0067510A" w:rsidRDefault="0067510A" w:rsidP="0067510A">
            <w:pPr>
              <w:pStyle w:val="TableParagraph"/>
              <w:spacing w:line="228" w:lineRule="exact"/>
              <w:rPr>
                <w:rStyle w:val="None"/>
                <w:sz w:val="20"/>
                <w:szCs w:val="20"/>
              </w:rPr>
            </w:pPr>
            <w:r>
              <w:rPr>
                <w:rStyle w:val="None"/>
                <w:color w:val="231F20"/>
                <w:sz w:val="20"/>
                <w:szCs w:val="20"/>
                <w:u w:color="231F20"/>
              </w:rPr>
              <w:t>Proxy Server:</w:t>
            </w:r>
          </w:p>
          <w:p w:rsidR="0067510A" w:rsidRDefault="0067510A" w:rsidP="0067510A">
            <w:pPr>
              <w:pStyle w:val="TableParagraph"/>
              <w:spacing w:before="1" w:line="235" w:lineRule="auto"/>
              <w:ind w:right="1822"/>
            </w:pPr>
            <w:r>
              <w:rPr>
                <w:rStyle w:val="None"/>
                <w:color w:val="231F20"/>
                <w:sz w:val="20"/>
                <w:szCs w:val="20"/>
                <w:u w:color="231F20"/>
              </w:rPr>
              <w:t>Materials Booking Module:</w:t>
            </w:r>
            <w:r>
              <w:rPr>
                <w:rStyle w:val="None"/>
                <w:color w:val="231F20"/>
                <w:spacing w:val="-52"/>
                <w:sz w:val="20"/>
                <w:szCs w:val="20"/>
                <w:u w:color="231F20"/>
              </w:rPr>
              <w:t xml:space="preserve"> </w:t>
            </w:r>
            <w:r>
              <w:rPr>
                <w:rStyle w:val="None"/>
                <w:color w:val="231F20"/>
                <w:sz w:val="20"/>
                <w:szCs w:val="20"/>
                <w:u w:color="231F20"/>
              </w:rPr>
              <w:t>Discovery System:</w:t>
            </w:r>
          </w:p>
        </w:tc>
        <w:tc>
          <w:tcPr>
            <w:tcW w:w="4740" w:type="dxa"/>
          </w:tcPr>
          <w:p w:rsidR="0067510A" w:rsidRDefault="0067510A" w:rsidP="0067510A">
            <w:pPr>
              <w:pStyle w:val="TableParagraph"/>
              <w:spacing w:before="84"/>
              <w:ind w:left="100"/>
            </w:pPr>
            <w:r>
              <w:rPr>
                <w:rStyle w:val="None"/>
                <w:rFonts w:ascii="Helvetica Neue" w:hAnsi="Helvetica Neue"/>
                <w:b/>
                <w:bCs/>
                <w:color w:val="231F20"/>
                <w:sz w:val="20"/>
                <w:szCs w:val="20"/>
                <w:u w:color="231F20"/>
              </w:rPr>
              <w:t>Total</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Year</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3</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Cost:</w:t>
            </w:r>
          </w:p>
        </w:tc>
      </w:tr>
      <w:tr w:rsidR="0067510A" w:rsidTr="0067510A">
        <w:tc>
          <w:tcPr>
            <w:tcW w:w="4620" w:type="dxa"/>
          </w:tcPr>
          <w:p w:rsidR="0067510A" w:rsidRDefault="0067510A" w:rsidP="0067510A">
            <w:pPr>
              <w:pStyle w:val="TableParagraph"/>
              <w:spacing w:before="84" w:line="242" w:lineRule="exact"/>
              <w:ind w:left="99"/>
              <w:rPr>
                <w:rStyle w:val="None"/>
                <w:rFonts w:ascii="Helvetica Neue" w:eastAsia="Helvetica Neue" w:hAnsi="Helvetica Neue" w:cs="Helvetica Neue"/>
                <w:b/>
                <w:bCs/>
                <w:sz w:val="20"/>
                <w:szCs w:val="20"/>
              </w:rPr>
            </w:pPr>
            <w:r>
              <w:rPr>
                <w:rStyle w:val="None"/>
                <w:rFonts w:ascii="Helvetica Neue" w:hAnsi="Helvetica Neue"/>
                <w:b/>
                <w:bCs/>
                <w:color w:val="231F20"/>
                <w:sz w:val="20"/>
                <w:szCs w:val="20"/>
                <w:u w:color="231F20"/>
              </w:rPr>
              <w:t>Optional</w:t>
            </w:r>
            <w:r>
              <w:rPr>
                <w:rStyle w:val="None"/>
                <w:rFonts w:ascii="Helvetica Neue" w:hAnsi="Helvetica Neue"/>
                <w:b/>
                <w:bCs/>
                <w:color w:val="231F20"/>
                <w:spacing w:val="-9"/>
                <w:sz w:val="20"/>
                <w:szCs w:val="20"/>
                <w:u w:color="231F20"/>
              </w:rPr>
              <w:t xml:space="preserve"> </w:t>
            </w:r>
            <w:r>
              <w:rPr>
                <w:rStyle w:val="None"/>
                <w:rFonts w:ascii="Helvetica Neue" w:hAnsi="Helvetica Neue"/>
                <w:b/>
                <w:bCs/>
                <w:color w:val="231F20"/>
                <w:sz w:val="20"/>
                <w:szCs w:val="20"/>
                <w:u w:color="231F20"/>
              </w:rPr>
              <w:t>Total</w:t>
            </w:r>
            <w:r>
              <w:rPr>
                <w:rStyle w:val="None"/>
                <w:rFonts w:ascii="Helvetica Neue" w:hAnsi="Helvetica Neue"/>
                <w:b/>
                <w:bCs/>
                <w:color w:val="231F20"/>
                <w:spacing w:val="-9"/>
                <w:sz w:val="20"/>
                <w:szCs w:val="20"/>
                <w:u w:color="231F20"/>
              </w:rPr>
              <w:t xml:space="preserve"> </w:t>
            </w:r>
            <w:r>
              <w:rPr>
                <w:rStyle w:val="None"/>
                <w:rFonts w:ascii="Helvetica Neue" w:hAnsi="Helvetica Neue"/>
                <w:b/>
                <w:bCs/>
                <w:color w:val="231F20"/>
                <w:sz w:val="20"/>
                <w:szCs w:val="20"/>
                <w:u w:color="231F20"/>
              </w:rPr>
              <w:t>Year</w:t>
            </w:r>
            <w:r>
              <w:rPr>
                <w:rStyle w:val="None"/>
                <w:rFonts w:ascii="Helvetica Neue" w:hAnsi="Helvetica Neue"/>
                <w:b/>
                <w:bCs/>
                <w:color w:val="231F20"/>
                <w:spacing w:val="-9"/>
                <w:sz w:val="20"/>
                <w:szCs w:val="20"/>
                <w:u w:color="231F20"/>
              </w:rPr>
              <w:t xml:space="preserve"> </w:t>
            </w:r>
            <w:r>
              <w:rPr>
                <w:rStyle w:val="None"/>
                <w:rFonts w:ascii="Helvetica Neue" w:hAnsi="Helvetica Neue"/>
                <w:b/>
                <w:bCs/>
                <w:color w:val="231F20"/>
                <w:sz w:val="20"/>
                <w:szCs w:val="20"/>
                <w:u w:color="231F20"/>
              </w:rPr>
              <w:t>4</w:t>
            </w:r>
            <w:r>
              <w:rPr>
                <w:rStyle w:val="None"/>
                <w:rFonts w:ascii="Helvetica Neue" w:hAnsi="Helvetica Neue"/>
                <w:b/>
                <w:bCs/>
                <w:color w:val="231F20"/>
                <w:spacing w:val="-9"/>
                <w:sz w:val="20"/>
                <w:szCs w:val="20"/>
                <w:u w:color="231F20"/>
              </w:rPr>
              <w:t xml:space="preserve"> </w:t>
            </w:r>
            <w:r>
              <w:rPr>
                <w:rStyle w:val="None"/>
                <w:rFonts w:ascii="Helvetica Neue" w:hAnsi="Helvetica Neue"/>
                <w:b/>
                <w:bCs/>
                <w:color w:val="231F20"/>
                <w:sz w:val="20"/>
                <w:szCs w:val="20"/>
                <w:u w:color="231F20"/>
              </w:rPr>
              <w:t>Cost</w:t>
            </w:r>
          </w:p>
          <w:p w:rsidR="0067510A" w:rsidRDefault="0067510A" w:rsidP="0067510A">
            <w:pPr>
              <w:pStyle w:val="TableParagraph"/>
              <w:spacing w:before="2" w:line="235" w:lineRule="auto"/>
              <w:ind w:right="1010"/>
              <w:rPr>
                <w:rStyle w:val="None"/>
                <w:sz w:val="20"/>
                <w:szCs w:val="20"/>
              </w:rPr>
            </w:pPr>
            <w:r>
              <w:rPr>
                <w:rStyle w:val="None"/>
                <w:color w:val="231F20"/>
                <w:sz w:val="20"/>
                <w:szCs w:val="20"/>
                <w:u w:color="231F20"/>
              </w:rPr>
              <w:t>Electronic Resources Management:</w:t>
            </w:r>
            <w:r>
              <w:rPr>
                <w:rStyle w:val="None"/>
                <w:color w:val="231F20"/>
                <w:spacing w:val="-54"/>
                <w:sz w:val="20"/>
                <w:szCs w:val="20"/>
                <w:u w:color="231F20"/>
              </w:rPr>
              <w:t xml:space="preserve"> </w:t>
            </w:r>
            <w:r>
              <w:rPr>
                <w:rStyle w:val="None"/>
                <w:color w:val="231F20"/>
                <w:sz w:val="20"/>
                <w:szCs w:val="20"/>
                <w:u w:color="231F20"/>
              </w:rPr>
              <w:t>Open URL</w:t>
            </w:r>
            <w:r>
              <w:rPr>
                <w:rStyle w:val="None"/>
                <w:color w:val="231F20"/>
                <w:spacing w:val="-9"/>
                <w:sz w:val="20"/>
                <w:szCs w:val="20"/>
                <w:u w:color="231F20"/>
              </w:rPr>
              <w:t xml:space="preserve"> </w:t>
            </w:r>
            <w:r>
              <w:rPr>
                <w:rStyle w:val="None"/>
                <w:color w:val="231F20"/>
                <w:sz w:val="20"/>
                <w:szCs w:val="20"/>
                <w:u w:color="231F20"/>
              </w:rPr>
              <w:t>Link Resolver:</w:t>
            </w:r>
          </w:p>
          <w:p w:rsidR="0067510A" w:rsidRDefault="0067510A" w:rsidP="0067510A">
            <w:pPr>
              <w:pStyle w:val="TableParagraph"/>
              <w:spacing w:line="228" w:lineRule="exact"/>
              <w:rPr>
                <w:rStyle w:val="None"/>
                <w:sz w:val="20"/>
                <w:szCs w:val="20"/>
              </w:rPr>
            </w:pPr>
            <w:r>
              <w:rPr>
                <w:rStyle w:val="None"/>
                <w:color w:val="231F20"/>
                <w:sz w:val="20"/>
                <w:szCs w:val="20"/>
                <w:u w:color="231F20"/>
              </w:rPr>
              <w:t>Proxy Server:</w:t>
            </w:r>
          </w:p>
          <w:p w:rsidR="0067510A" w:rsidRDefault="0067510A" w:rsidP="0067510A">
            <w:pPr>
              <w:pStyle w:val="TableParagraph"/>
              <w:spacing w:before="1" w:line="235" w:lineRule="auto"/>
              <w:ind w:right="1822"/>
            </w:pPr>
            <w:r>
              <w:rPr>
                <w:rStyle w:val="None"/>
                <w:color w:val="231F20"/>
                <w:sz w:val="20"/>
                <w:szCs w:val="20"/>
                <w:u w:color="231F20"/>
              </w:rPr>
              <w:t>Materials Booking Module:</w:t>
            </w:r>
            <w:r>
              <w:rPr>
                <w:rStyle w:val="None"/>
                <w:color w:val="231F20"/>
                <w:spacing w:val="-52"/>
                <w:sz w:val="20"/>
                <w:szCs w:val="20"/>
                <w:u w:color="231F20"/>
              </w:rPr>
              <w:t xml:space="preserve"> </w:t>
            </w:r>
            <w:r>
              <w:rPr>
                <w:rStyle w:val="None"/>
                <w:color w:val="231F20"/>
                <w:sz w:val="20"/>
                <w:szCs w:val="20"/>
                <w:u w:color="231F20"/>
              </w:rPr>
              <w:t>Discovery System:</w:t>
            </w:r>
          </w:p>
        </w:tc>
        <w:tc>
          <w:tcPr>
            <w:tcW w:w="4740" w:type="dxa"/>
          </w:tcPr>
          <w:p w:rsidR="0067510A" w:rsidRDefault="0067510A" w:rsidP="0067510A">
            <w:pPr>
              <w:pStyle w:val="TableParagraph"/>
              <w:spacing w:before="84"/>
              <w:ind w:left="100"/>
            </w:pPr>
            <w:r>
              <w:rPr>
                <w:rStyle w:val="None"/>
                <w:rFonts w:ascii="Helvetica Neue" w:hAnsi="Helvetica Neue"/>
                <w:b/>
                <w:bCs/>
                <w:color w:val="231F20"/>
                <w:sz w:val="20"/>
                <w:szCs w:val="20"/>
                <w:u w:color="231F20"/>
              </w:rPr>
              <w:t>Optional</w:t>
            </w:r>
            <w:r>
              <w:rPr>
                <w:rStyle w:val="None"/>
                <w:rFonts w:ascii="Helvetica Neue" w:hAnsi="Helvetica Neue"/>
                <w:b/>
                <w:bCs/>
                <w:color w:val="231F20"/>
                <w:spacing w:val="-9"/>
                <w:sz w:val="20"/>
                <w:szCs w:val="20"/>
                <w:u w:color="231F20"/>
              </w:rPr>
              <w:t xml:space="preserve"> </w:t>
            </w:r>
            <w:r>
              <w:rPr>
                <w:rStyle w:val="None"/>
                <w:rFonts w:ascii="Helvetica Neue" w:hAnsi="Helvetica Neue"/>
                <w:b/>
                <w:bCs/>
                <w:color w:val="231F20"/>
                <w:sz w:val="20"/>
                <w:szCs w:val="20"/>
                <w:u w:color="231F20"/>
              </w:rPr>
              <w:t>Total</w:t>
            </w:r>
            <w:r>
              <w:rPr>
                <w:rStyle w:val="None"/>
                <w:rFonts w:ascii="Helvetica Neue" w:hAnsi="Helvetica Neue"/>
                <w:b/>
                <w:bCs/>
                <w:color w:val="231F20"/>
                <w:spacing w:val="-9"/>
                <w:sz w:val="20"/>
                <w:szCs w:val="20"/>
                <w:u w:color="231F20"/>
              </w:rPr>
              <w:t xml:space="preserve"> </w:t>
            </w:r>
            <w:r>
              <w:rPr>
                <w:rStyle w:val="None"/>
                <w:rFonts w:ascii="Helvetica Neue" w:hAnsi="Helvetica Neue"/>
                <w:b/>
                <w:bCs/>
                <w:color w:val="231F20"/>
                <w:sz w:val="20"/>
                <w:szCs w:val="20"/>
                <w:u w:color="231F20"/>
              </w:rPr>
              <w:t>Year</w:t>
            </w:r>
            <w:r>
              <w:rPr>
                <w:rStyle w:val="None"/>
                <w:rFonts w:ascii="Helvetica Neue" w:hAnsi="Helvetica Neue"/>
                <w:b/>
                <w:bCs/>
                <w:color w:val="231F20"/>
                <w:spacing w:val="-9"/>
                <w:sz w:val="20"/>
                <w:szCs w:val="20"/>
                <w:u w:color="231F20"/>
              </w:rPr>
              <w:t xml:space="preserve"> </w:t>
            </w:r>
            <w:r>
              <w:rPr>
                <w:rStyle w:val="None"/>
                <w:rFonts w:ascii="Helvetica Neue" w:hAnsi="Helvetica Neue"/>
                <w:b/>
                <w:bCs/>
                <w:color w:val="231F20"/>
                <w:sz w:val="20"/>
                <w:szCs w:val="20"/>
                <w:u w:color="231F20"/>
              </w:rPr>
              <w:t>4</w:t>
            </w:r>
            <w:r>
              <w:rPr>
                <w:rStyle w:val="None"/>
                <w:rFonts w:ascii="Helvetica Neue" w:hAnsi="Helvetica Neue"/>
                <w:b/>
                <w:bCs/>
                <w:color w:val="231F20"/>
                <w:spacing w:val="-9"/>
                <w:sz w:val="20"/>
                <w:szCs w:val="20"/>
                <w:u w:color="231F20"/>
              </w:rPr>
              <w:t xml:space="preserve"> </w:t>
            </w:r>
            <w:r>
              <w:rPr>
                <w:rStyle w:val="None"/>
                <w:rFonts w:ascii="Helvetica Neue" w:hAnsi="Helvetica Neue"/>
                <w:b/>
                <w:bCs/>
                <w:color w:val="231F20"/>
                <w:sz w:val="20"/>
                <w:szCs w:val="20"/>
                <w:u w:color="231F20"/>
              </w:rPr>
              <w:t>Cost:</w:t>
            </w:r>
          </w:p>
        </w:tc>
      </w:tr>
      <w:tr w:rsidR="0067510A" w:rsidTr="0067510A">
        <w:tc>
          <w:tcPr>
            <w:tcW w:w="4620" w:type="dxa"/>
          </w:tcPr>
          <w:p w:rsidR="0067510A" w:rsidRDefault="0067510A" w:rsidP="0067510A">
            <w:pPr>
              <w:pStyle w:val="TableParagraph"/>
              <w:spacing w:before="84" w:line="242" w:lineRule="exact"/>
              <w:ind w:left="99"/>
              <w:rPr>
                <w:rStyle w:val="None"/>
                <w:rFonts w:ascii="Helvetica Neue" w:eastAsia="Helvetica Neue" w:hAnsi="Helvetica Neue" w:cs="Helvetica Neue"/>
                <w:b/>
                <w:bCs/>
                <w:sz w:val="20"/>
                <w:szCs w:val="20"/>
              </w:rPr>
            </w:pPr>
            <w:r>
              <w:rPr>
                <w:rStyle w:val="None"/>
                <w:rFonts w:ascii="Helvetica Neue" w:hAnsi="Helvetica Neue"/>
                <w:b/>
                <w:bCs/>
                <w:color w:val="231F20"/>
                <w:sz w:val="20"/>
                <w:szCs w:val="20"/>
                <w:u w:color="231F20"/>
              </w:rPr>
              <w:t>Optional</w:t>
            </w:r>
            <w:r>
              <w:rPr>
                <w:rStyle w:val="None"/>
                <w:rFonts w:ascii="Helvetica Neue" w:hAnsi="Helvetica Neue"/>
                <w:b/>
                <w:bCs/>
                <w:color w:val="231F20"/>
                <w:spacing w:val="-9"/>
                <w:sz w:val="20"/>
                <w:szCs w:val="20"/>
                <w:u w:color="231F20"/>
              </w:rPr>
              <w:t xml:space="preserve"> </w:t>
            </w:r>
            <w:r>
              <w:rPr>
                <w:rStyle w:val="None"/>
                <w:rFonts w:ascii="Helvetica Neue" w:hAnsi="Helvetica Neue"/>
                <w:b/>
                <w:bCs/>
                <w:color w:val="231F20"/>
                <w:sz w:val="20"/>
                <w:szCs w:val="20"/>
                <w:u w:color="231F20"/>
              </w:rPr>
              <w:t>Total</w:t>
            </w:r>
            <w:r>
              <w:rPr>
                <w:rStyle w:val="None"/>
                <w:rFonts w:ascii="Helvetica Neue" w:hAnsi="Helvetica Neue"/>
                <w:b/>
                <w:bCs/>
                <w:color w:val="231F20"/>
                <w:spacing w:val="-9"/>
                <w:sz w:val="20"/>
                <w:szCs w:val="20"/>
                <w:u w:color="231F20"/>
              </w:rPr>
              <w:t xml:space="preserve"> </w:t>
            </w:r>
            <w:r>
              <w:rPr>
                <w:rStyle w:val="None"/>
                <w:rFonts w:ascii="Helvetica Neue" w:hAnsi="Helvetica Neue"/>
                <w:b/>
                <w:bCs/>
                <w:color w:val="231F20"/>
                <w:sz w:val="20"/>
                <w:szCs w:val="20"/>
                <w:u w:color="231F20"/>
              </w:rPr>
              <w:t>Year</w:t>
            </w:r>
            <w:r>
              <w:rPr>
                <w:rStyle w:val="None"/>
                <w:rFonts w:ascii="Helvetica Neue" w:hAnsi="Helvetica Neue"/>
                <w:b/>
                <w:bCs/>
                <w:color w:val="231F20"/>
                <w:spacing w:val="-9"/>
                <w:sz w:val="20"/>
                <w:szCs w:val="20"/>
                <w:u w:color="231F20"/>
              </w:rPr>
              <w:t xml:space="preserve"> </w:t>
            </w:r>
            <w:r>
              <w:rPr>
                <w:rStyle w:val="None"/>
                <w:rFonts w:ascii="Helvetica Neue" w:hAnsi="Helvetica Neue"/>
                <w:b/>
                <w:bCs/>
                <w:color w:val="231F20"/>
                <w:sz w:val="20"/>
                <w:szCs w:val="20"/>
                <w:u w:color="231F20"/>
              </w:rPr>
              <w:t>5</w:t>
            </w:r>
            <w:r>
              <w:rPr>
                <w:rStyle w:val="None"/>
                <w:rFonts w:ascii="Helvetica Neue" w:hAnsi="Helvetica Neue"/>
                <w:b/>
                <w:bCs/>
                <w:color w:val="231F20"/>
                <w:spacing w:val="-9"/>
                <w:sz w:val="20"/>
                <w:szCs w:val="20"/>
                <w:u w:color="231F20"/>
              </w:rPr>
              <w:t xml:space="preserve"> </w:t>
            </w:r>
            <w:r>
              <w:rPr>
                <w:rStyle w:val="None"/>
                <w:rFonts w:ascii="Helvetica Neue" w:hAnsi="Helvetica Neue"/>
                <w:b/>
                <w:bCs/>
                <w:color w:val="231F20"/>
                <w:sz w:val="20"/>
                <w:szCs w:val="20"/>
                <w:u w:color="231F20"/>
              </w:rPr>
              <w:t>Cost</w:t>
            </w:r>
          </w:p>
          <w:p w:rsidR="0067510A" w:rsidRDefault="0067510A" w:rsidP="0067510A">
            <w:pPr>
              <w:pStyle w:val="TableParagraph"/>
              <w:spacing w:before="2" w:line="235" w:lineRule="auto"/>
              <w:ind w:right="1010"/>
              <w:rPr>
                <w:rStyle w:val="None"/>
                <w:sz w:val="20"/>
                <w:szCs w:val="20"/>
              </w:rPr>
            </w:pPr>
            <w:r>
              <w:rPr>
                <w:rStyle w:val="None"/>
                <w:color w:val="231F20"/>
                <w:sz w:val="20"/>
                <w:szCs w:val="20"/>
                <w:u w:color="231F20"/>
              </w:rPr>
              <w:t>Electronic Resources Management:</w:t>
            </w:r>
            <w:r>
              <w:rPr>
                <w:rStyle w:val="None"/>
                <w:color w:val="231F20"/>
                <w:spacing w:val="-54"/>
                <w:sz w:val="20"/>
                <w:szCs w:val="20"/>
                <w:u w:color="231F20"/>
              </w:rPr>
              <w:t xml:space="preserve"> </w:t>
            </w:r>
            <w:r>
              <w:rPr>
                <w:rStyle w:val="None"/>
                <w:color w:val="231F20"/>
                <w:sz w:val="20"/>
                <w:szCs w:val="20"/>
                <w:u w:color="231F20"/>
              </w:rPr>
              <w:t>Open URL</w:t>
            </w:r>
            <w:r>
              <w:rPr>
                <w:rStyle w:val="None"/>
                <w:color w:val="231F20"/>
                <w:spacing w:val="-9"/>
                <w:sz w:val="20"/>
                <w:szCs w:val="20"/>
                <w:u w:color="231F20"/>
              </w:rPr>
              <w:t xml:space="preserve"> </w:t>
            </w:r>
            <w:r>
              <w:rPr>
                <w:rStyle w:val="None"/>
                <w:color w:val="231F20"/>
                <w:sz w:val="20"/>
                <w:szCs w:val="20"/>
                <w:u w:color="231F20"/>
              </w:rPr>
              <w:t>Link Resolver:</w:t>
            </w:r>
          </w:p>
          <w:p w:rsidR="0067510A" w:rsidRDefault="0067510A" w:rsidP="0067510A">
            <w:pPr>
              <w:pStyle w:val="TableParagraph"/>
              <w:spacing w:line="228" w:lineRule="exact"/>
              <w:rPr>
                <w:rStyle w:val="None"/>
                <w:sz w:val="20"/>
                <w:szCs w:val="20"/>
              </w:rPr>
            </w:pPr>
            <w:r>
              <w:rPr>
                <w:rStyle w:val="None"/>
                <w:color w:val="231F20"/>
                <w:sz w:val="20"/>
                <w:szCs w:val="20"/>
                <w:u w:color="231F20"/>
              </w:rPr>
              <w:t>Proxy Server:</w:t>
            </w:r>
          </w:p>
          <w:p w:rsidR="0067510A" w:rsidRDefault="0067510A" w:rsidP="0067510A">
            <w:pPr>
              <w:pStyle w:val="TableParagraph"/>
              <w:spacing w:before="1" w:line="235" w:lineRule="auto"/>
              <w:ind w:right="1822"/>
            </w:pPr>
            <w:r>
              <w:rPr>
                <w:rStyle w:val="None"/>
                <w:color w:val="231F20"/>
                <w:sz w:val="20"/>
                <w:szCs w:val="20"/>
                <w:u w:color="231F20"/>
              </w:rPr>
              <w:t>Materials Booking Module:</w:t>
            </w:r>
            <w:r>
              <w:rPr>
                <w:rStyle w:val="None"/>
                <w:color w:val="231F20"/>
                <w:spacing w:val="-52"/>
                <w:sz w:val="20"/>
                <w:szCs w:val="20"/>
                <w:u w:color="231F20"/>
              </w:rPr>
              <w:t xml:space="preserve"> </w:t>
            </w:r>
            <w:r>
              <w:rPr>
                <w:rStyle w:val="None"/>
                <w:color w:val="231F20"/>
                <w:sz w:val="20"/>
                <w:szCs w:val="20"/>
                <w:u w:color="231F20"/>
              </w:rPr>
              <w:t>Discovery System:</w:t>
            </w:r>
          </w:p>
        </w:tc>
        <w:tc>
          <w:tcPr>
            <w:tcW w:w="4740" w:type="dxa"/>
          </w:tcPr>
          <w:p w:rsidR="0067510A" w:rsidRDefault="0067510A" w:rsidP="0067510A">
            <w:pPr>
              <w:pStyle w:val="TableParagraph"/>
              <w:spacing w:before="84"/>
              <w:ind w:left="100"/>
              <w:rPr>
                <w:rStyle w:val="None"/>
                <w:rFonts w:ascii="Helvetica Neue" w:eastAsia="Helvetica Neue" w:hAnsi="Helvetica Neue" w:cs="Helvetica Neue"/>
                <w:b/>
                <w:bCs/>
                <w:sz w:val="20"/>
                <w:szCs w:val="20"/>
              </w:rPr>
            </w:pPr>
            <w:r>
              <w:rPr>
                <w:rStyle w:val="None"/>
                <w:rFonts w:ascii="Helvetica Neue" w:hAnsi="Helvetica Neue"/>
                <w:b/>
                <w:bCs/>
                <w:color w:val="231F20"/>
                <w:sz w:val="20"/>
                <w:szCs w:val="20"/>
                <w:u w:color="231F20"/>
              </w:rPr>
              <w:t>Optional</w:t>
            </w:r>
            <w:r>
              <w:rPr>
                <w:rStyle w:val="None"/>
                <w:rFonts w:ascii="Helvetica Neue" w:hAnsi="Helvetica Neue"/>
                <w:b/>
                <w:bCs/>
                <w:color w:val="231F20"/>
                <w:spacing w:val="-9"/>
                <w:sz w:val="20"/>
                <w:szCs w:val="20"/>
                <w:u w:color="231F20"/>
              </w:rPr>
              <w:t xml:space="preserve"> </w:t>
            </w:r>
            <w:r>
              <w:rPr>
                <w:rStyle w:val="None"/>
                <w:rFonts w:ascii="Helvetica Neue" w:hAnsi="Helvetica Neue"/>
                <w:b/>
                <w:bCs/>
                <w:color w:val="231F20"/>
                <w:sz w:val="20"/>
                <w:szCs w:val="20"/>
                <w:u w:color="231F20"/>
              </w:rPr>
              <w:t>Total</w:t>
            </w:r>
            <w:r>
              <w:rPr>
                <w:rStyle w:val="None"/>
                <w:rFonts w:ascii="Helvetica Neue" w:hAnsi="Helvetica Neue"/>
                <w:b/>
                <w:bCs/>
                <w:color w:val="231F20"/>
                <w:spacing w:val="-9"/>
                <w:sz w:val="20"/>
                <w:szCs w:val="20"/>
                <w:u w:color="231F20"/>
              </w:rPr>
              <w:t xml:space="preserve"> </w:t>
            </w:r>
            <w:r>
              <w:rPr>
                <w:rStyle w:val="None"/>
                <w:rFonts w:ascii="Helvetica Neue" w:hAnsi="Helvetica Neue"/>
                <w:b/>
                <w:bCs/>
                <w:color w:val="231F20"/>
                <w:sz w:val="20"/>
                <w:szCs w:val="20"/>
                <w:u w:color="231F20"/>
              </w:rPr>
              <w:t>Year</w:t>
            </w:r>
            <w:r>
              <w:rPr>
                <w:rStyle w:val="None"/>
                <w:rFonts w:ascii="Helvetica Neue" w:hAnsi="Helvetica Neue"/>
                <w:b/>
                <w:bCs/>
                <w:color w:val="231F20"/>
                <w:spacing w:val="-9"/>
                <w:sz w:val="20"/>
                <w:szCs w:val="20"/>
                <w:u w:color="231F20"/>
              </w:rPr>
              <w:t xml:space="preserve"> </w:t>
            </w:r>
            <w:r>
              <w:rPr>
                <w:rStyle w:val="None"/>
                <w:rFonts w:ascii="Helvetica Neue" w:hAnsi="Helvetica Neue"/>
                <w:b/>
                <w:bCs/>
                <w:color w:val="231F20"/>
                <w:sz w:val="20"/>
                <w:szCs w:val="20"/>
                <w:u w:color="231F20"/>
              </w:rPr>
              <w:t>5</w:t>
            </w:r>
            <w:r>
              <w:rPr>
                <w:rStyle w:val="None"/>
                <w:rFonts w:ascii="Helvetica Neue" w:hAnsi="Helvetica Neue"/>
                <w:b/>
                <w:bCs/>
                <w:color w:val="231F20"/>
                <w:spacing w:val="-9"/>
                <w:sz w:val="20"/>
                <w:szCs w:val="20"/>
                <w:u w:color="231F20"/>
              </w:rPr>
              <w:t xml:space="preserve"> </w:t>
            </w:r>
            <w:r>
              <w:rPr>
                <w:rStyle w:val="None"/>
                <w:rFonts w:ascii="Helvetica Neue" w:hAnsi="Helvetica Neue"/>
                <w:b/>
                <w:bCs/>
                <w:color w:val="231F20"/>
                <w:sz w:val="20"/>
                <w:szCs w:val="20"/>
                <w:u w:color="231F20"/>
              </w:rPr>
              <w:t>Cost:</w:t>
            </w:r>
          </w:p>
          <w:p w:rsidR="0067510A" w:rsidRDefault="0067510A" w:rsidP="0067510A">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3"/>
              <w:rPr>
                <w:rStyle w:val="None"/>
                <w:sz w:val="21"/>
                <w:szCs w:val="21"/>
              </w:rPr>
            </w:pPr>
          </w:p>
        </w:tc>
      </w:tr>
      <w:tr w:rsidR="0067510A" w:rsidTr="0067510A">
        <w:tc>
          <w:tcPr>
            <w:tcW w:w="4620" w:type="dxa"/>
          </w:tcPr>
          <w:p w:rsidR="0067510A" w:rsidRDefault="0067510A" w:rsidP="0067510A">
            <w:pPr>
              <w:pStyle w:val="TableParagraph"/>
              <w:spacing w:before="84" w:line="242" w:lineRule="exact"/>
              <w:ind w:left="99"/>
              <w:rPr>
                <w:rStyle w:val="None"/>
                <w:rFonts w:ascii="Helvetica Neue" w:hAnsi="Helvetica Neue"/>
                <w:b/>
                <w:bCs/>
                <w:color w:val="231F20"/>
                <w:sz w:val="20"/>
                <w:szCs w:val="20"/>
                <w:u w:color="231F20"/>
              </w:rPr>
            </w:pPr>
          </w:p>
        </w:tc>
        <w:tc>
          <w:tcPr>
            <w:tcW w:w="4740" w:type="dxa"/>
          </w:tcPr>
          <w:p w:rsidR="0067510A" w:rsidRDefault="0067510A" w:rsidP="0067510A">
            <w:pPr>
              <w:pStyle w:val="TableParagraph"/>
              <w:spacing w:before="84"/>
              <w:ind w:left="100"/>
              <w:rPr>
                <w:rStyle w:val="None"/>
                <w:rFonts w:ascii="Helvetica Neue" w:hAnsi="Helvetica Neue"/>
                <w:b/>
                <w:bCs/>
                <w:color w:val="231F20"/>
                <w:sz w:val="20"/>
                <w:szCs w:val="20"/>
                <w:u w:color="231F20"/>
              </w:rPr>
            </w:pPr>
            <w:r>
              <w:rPr>
                <w:rStyle w:val="None"/>
                <w:rFonts w:ascii="Helvetica Neue" w:hAnsi="Helvetica Neue"/>
                <w:b/>
                <w:bCs/>
                <w:color w:val="231F20"/>
                <w:sz w:val="20"/>
                <w:szCs w:val="20"/>
                <w:u w:color="231F20"/>
              </w:rPr>
              <w:t>Grand</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Total</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(Years</w:t>
            </w:r>
            <w:r>
              <w:rPr>
                <w:rStyle w:val="None"/>
                <w:rFonts w:ascii="Helvetica Neue" w:hAnsi="Helvetica Neue"/>
                <w:b/>
                <w:bCs/>
                <w:color w:val="231F20"/>
                <w:spacing w:val="-11"/>
                <w:sz w:val="20"/>
                <w:szCs w:val="20"/>
                <w:u w:color="231F20"/>
              </w:rPr>
              <w:t xml:space="preserve"> </w:t>
            </w:r>
            <w:r>
              <w:rPr>
                <w:rStyle w:val="None"/>
                <w:rFonts w:ascii="Helvetica Neue" w:hAnsi="Helvetica Neue"/>
                <w:b/>
                <w:bCs/>
                <w:color w:val="231F20"/>
                <w:sz w:val="20"/>
                <w:szCs w:val="20"/>
                <w:u w:color="231F20"/>
              </w:rPr>
              <w:t>1-5):</w:t>
            </w:r>
          </w:p>
        </w:tc>
      </w:tr>
    </w:tbl>
    <w:p w:rsidR="0067510A" w:rsidRDefault="0067510A">
      <w:pPr>
        <w:pStyle w:val="BodyText"/>
        <w:spacing w:before="3"/>
        <w:rPr>
          <w:rStyle w:val="None"/>
          <w:sz w:val="21"/>
          <w:szCs w:val="21"/>
        </w:rPr>
      </w:pPr>
    </w:p>
    <w:p w:rsidR="0067510A" w:rsidRDefault="0067510A">
      <w:pPr>
        <w:pStyle w:val="BodyText"/>
        <w:spacing w:before="3"/>
        <w:rPr>
          <w:rStyle w:val="None"/>
          <w:sz w:val="21"/>
          <w:szCs w:val="21"/>
        </w:rPr>
      </w:pPr>
    </w:p>
    <w:p w:rsidR="00C46829" w:rsidRDefault="00B90B52">
      <w:pPr>
        <w:pStyle w:val="BodyText"/>
        <w:spacing w:before="61"/>
        <w:ind w:left="647"/>
      </w:pPr>
      <w:r>
        <w:rPr>
          <w:rStyle w:val="None"/>
          <w:color w:val="231F20"/>
          <w:u w:color="231F20"/>
        </w:rPr>
        <w:t>Note: At this time MOBIUS requests three-year pricing with two individual, one-year options.</w:t>
      </w:r>
    </w:p>
    <w:p w:rsidR="00C46829" w:rsidRDefault="00C46829">
      <w:pPr>
        <w:pStyle w:val="BodyA"/>
        <w:sectPr w:rsidR="00C46829">
          <w:headerReference w:type="default" r:id="rId62"/>
          <w:footerReference w:type="default" r:id="rId63"/>
          <w:pgSz w:w="12240" w:h="15840"/>
          <w:pgMar w:top="1140" w:right="580" w:bottom="1680" w:left="620" w:header="0" w:footer="0" w:gutter="0"/>
          <w:cols w:space="720"/>
        </w:sectPr>
      </w:pPr>
    </w:p>
    <w:p w:rsidR="00C46829" w:rsidRDefault="00C46829">
      <w:pPr>
        <w:pStyle w:val="BodyText"/>
        <w:rPr>
          <w:rStyle w:val="None"/>
          <w:sz w:val="20"/>
          <w:szCs w:val="20"/>
        </w:rPr>
      </w:pPr>
    </w:p>
    <w:p w:rsidR="00C46829" w:rsidRDefault="00F46D3B">
      <w:pPr>
        <w:pStyle w:val="BodyText"/>
        <w:spacing w:before="7"/>
        <w:rPr>
          <w:rStyle w:val="None"/>
          <w:sz w:val="21"/>
          <w:szCs w:val="21"/>
        </w:rPr>
      </w:pPr>
      <w:r>
        <w:rPr>
          <w:rStyle w:val="None"/>
          <w:rFonts w:ascii="Times New Roman" w:eastAsia="Times New Roman" w:hAnsi="Times New Roman" w:cs="Times New Roman"/>
          <w:noProof/>
          <w:sz w:val="20"/>
          <w:szCs w:val="20"/>
        </w:rPr>
        <w:drawing>
          <wp:inline distT="0" distB="0" distL="0" distR="0" wp14:anchorId="5BA2EF90" wp14:editId="14CD49C5">
            <wp:extent cx="2129552" cy="419100"/>
            <wp:effectExtent l="0" t="0" r="0" b="0"/>
            <wp:docPr id="1073742014" name="officeArt object" descr="image29.png"/>
            <wp:cNvGraphicFramePr/>
            <a:graphic xmlns:a="http://schemas.openxmlformats.org/drawingml/2006/main">
              <a:graphicData uri="http://schemas.openxmlformats.org/drawingml/2006/picture">
                <pic:pic xmlns:pic="http://schemas.openxmlformats.org/drawingml/2006/picture">
                  <pic:nvPicPr>
                    <pic:cNvPr id="1073742014" name="image29.png" descr="image29.png"/>
                    <pic:cNvPicPr>
                      <a:picLocks noChangeAspect="1"/>
                    </pic:cNvPicPr>
                  </pic:nvPicPr>
                  <pic:blipFill>
                    <a:blip r:embed="rId64">
                      <a:extLst/>
                    </a:blip>
                    <a:stretch>
                      <a:fillRect/>
                    </a:stretch>
                  </pic:blipFill>
                  <pic:spPr>
                    <a:xfrm>
                      <a:off x="0" y="0"/>
                      <a:ext cx="2129552" cy="419100"/>
                    </a:xfrm>
                    <a:prstGeom prst="rect">
                      <a:avLst/>
                    </a:prstGeom>
                    <a:ln w="12700" cap="flat">
                      <a:noFill/>
                      <a:miter lim="400000"/>
                    </a:ln>
                    <a:effectLst/>
                  </pic:spPr>
                </pic:pic>
              </a:graphicData>
            </a:graphic>
          </wp:inline>
        </w:drawing>
      </w:r>
    </w:p>
    <w:p w:rsidR="00F46D3B" w:rsidRDefault="00F46D3B">
      <w:pPr>
        <w:pStyle w:val="BodyText"/>
        <w:spacing w:before="7"/>
        <w:rPr>
          <w:rStyle w:val="None"/>
          <w:sz w:val="21"/>
          <w:szCs w:val="21"/>
        </w:rPr>
      </w:pPr>
    </w:p>
    <w:tbl>
      <w:tblPr>
        <w:tblStyle w:val="TableGrid"/>
        <w:tblW w:w="0" w:type="auto"/>
        <w:tblInd w:w="805" w:type="dxa"/>
        <w:tblLook w:val="04A0" w:firstRow="1" w:lastRow="0" w:firstColumn="1" w:lastColumn="0" w:noHBand="0" w:noVBand="1"/>
      </w:tblPr>
      <w:tblGrid>
        <w:gridCol w:w="4710"/>
        <w:gridCol w:w="4650"/>
      </w:tblGrid>
      <w:tr w:rsidR="00F46D3B" w:rsidTr="00F46D3B">
        <w:tc>
          <w:tcPr>
            <w:tcW w:w="4710" w:type="dxa"/>
          </w:tcPr>
          <w:p w:rsidR="00F46D3B" w:rsidRDefault="00F46D3B">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1"/>
                <w:szCs w:val="21"/>
              </w:rPr>
            </w:pPr>
            <w:r>
              <w:rPr>
                <w:rStyle w:val="None"/>
                <w:rFonts w:ascii="Helvetica Neue" w:hAnsi="Helvetica Neue"/>
                <w:b/>
                <w:bCs/>
                <w:i/>
                <w:iCs/>
                <w:color w:val="FF0000"/>
                <w:sz w:val="20"/>
                <w:szCs w:val="20"/>
                <w:u w:color="FF0000"/>
              </w:rPr>
              <w:t>Please itemize each item as much as possible</w:t>
            </w:r>
            <w:r>
              <w:rPr>
                <w:rStyle w:val="None"/>
                <w:rFonts w:ascii="Helvetica Neue" w:hAnsi="Helvetica Neue"/>
                <w:b/>
                <w:bCs/>
                <w:i/>
                <w:iCs/>
                <w:color w:val="FF0000"/>
                <w:spacing w:val="-54"/>
                <w:sz w:val="20"/>
                <w:szCs w:val="20"/>
                <w:u w:color="FF0000"/>
              </w:rPr>
              <w:t xml:space="preserve"> </w:t>
            </w:r>
            <w:r>
              <w:rPr>
                <w:rStyle w:val="None"/>
                <w:rFonts w:ascii="Helvetica Neue" w:hAnsi="Helvetica Neue"/>
                <w:b/>
                <w:bCs/>
                <w:i/>
                <w:iCs/>
                <w:color w:val="FF0000"/>
                <w:sz w:val="20"/>
                <w:szCs w:val="20"/>
                <w:u w:color="FF0000"/>
              </w:rPr>
              <w:t>in the left-hand column.</w:t>
            </w:r>
          </w:p>
        </w:tc>
        <w:tc>
          <w:tcPr>
            <w:tcW w:w="4650" w:type="dxa"/>
          </w:tcPr>
          <w:p w:rsidR="00F46D3B" w:rsidRDefault="00F46D3B">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rFonts w:ascii="Helvetica Neue" w:hAnsi="Helvetica Neue"/>
                <w:b/>
                <w:bCs/>
                <w:i/>
                <w:iCs/>
                <w:color w:val="FF0000"/>
                <w:spacing w:val="-52"/>
                <w:sz w:val="20"/>
                <w:szCs w:val="20"/>
                <w:u w:color="FF0000"/>
              </w:rPr>
            </w:pPr>
            <w:r>
              <w:rPr>
                <w:rStyle w:val="None"/>
                <w:rFonts w:ascii="Helvetica Neue" w:hAnsi="Helvetica Neue"/>
                <w:b/>
                <w:bCs/>
                <w:i/>
                <w:iCs/>
                <w:color w:val="FF0000"/>
                <w:sz w:val="20"/>
                <w:szCs w:val="20"/>
                <w:u w:color="FF0000"/>
              </w:rPr>
              <w:t>Please</w:t>
            </w:r>
            <w:r>
              <w:rPr>
                <w:rStyle w:val="None"/>
                <w:rFonts w:ascii="Helvetica Neue" w:hAnsi="Helvetica Neue"/>
                <w:b/>
                <w:bCs/>
                <w:i/>
                <w:iCs/>
                <w:color w:val="FF0000"/>
                <w:spacing w:val="-1"/>
                <w:sz w:val="20"/>
                <w:szCs w:val="20"/>
                <w:u w:color="FF0000"/>
              </w:rPr>
              <w:t xml:space="preserve"> </w:t>
            </w:r>
            <w:r>
              <w:rPr>
                <w:rStyle w:val="None"/>
                <w:rFonts w:ascii="Helvetica Neue" w:hAnsi="Helvetica Neue"/>
                <w:b/>
                <w:bCs/>
                <w:i/>
                <w:iCs/>
                <w:color w:val="FF0000"/>
                <w:sz w:val="20"/>
                <w:szCs w:val="20"/>
                <w:u w:color="FF0000"/>
              </w:rPr>
              <w:t>tally</w:t>
            </w:r>
            <w:r>
              <w:rPr>
                <w:rStyle w:val="None"/>
                <w:rFonts w:ascii="Helvetica Neue" w:hAnsi="Helvetica Neue"/>
                <w:b/>
                <w:bCs/>
                <w:i/>
                <w:iCs/>
                <w:color w:val="FF0000"/>
                <w:spacing w:val="-1"/>
                <w:sz w:val="20"/>
                <w:szCs w:val="20"/>
                <w:u w:color="FF0000"/>
              </w:rPr>
              <w:t xml:space="preserve"> </w:t>
            </w:r>
            <w:r>
              <w:rPr>
                <w:rStyle w:val="None"/>
                <w:rFonts w:ascii="Helvetica Neue" w:hAnsi="Helvetica Neue"/>
                <w:b/>
                <w:bCs/>
                <w:i/>
                <w:iCs/>
                <w:color w:val="FF0000"/>
                <w:sz w:val="20"/>
                <w:szCs w:val="20"/>
                <w:u w:color="FF0000"/>
              </w:rPr>
              <w:t>the yearly</w:t>
            </w:r>
            <w:r>
              <w:rPr>
                <w:rStyle w:val="None"/>
                <w:rFonts w:ascii="Helvetica Neue" w:hAnsi="Helvetica Neue"/>
                <w:b/>
                <w:bCs/>
                <w:i/>
                <w:iCs/>
                <w:color w:val="FF0000"/>
                <w:spacing w:val="-1"/>
                <w:sz w:val="20"/>
                <w:szCs w:val="20"/>
                <w:u w:color="FF0000"/>
              </w:rPr>
              <w:t xml:space="preserve"> </w:t>
            </w:r>
            <w:r>
              <w:rPr>
                <w:rStyle w:val="None"/>
                <w:rFonts w:ascii="Helvetica Neue" w:hAnsi="Helvetica Neue"/>
                <w:b/>
                <w:bCs/>
                <w:i/>
                <w:iCs/>
                <w:color w:val="FF0000"/>
                <w:sz w:val="20"/>
                <w:szCs w:val="20"/>
                <w:u w:color="FF0000"/>
              </w:rPr>
              <w:t>cost in</w:t>
            </w:r>
            <w:r>
              <w:rPr>
                <w:rStyle w:val="None"/>
                <w:rFonts w:ascii="Helvetica Neue" w:hAnsi="Helvetica Neue"/>
                <w:b/>
                <w:bCs/>
                <w:i/>
                <w:iCs/>
                <w:color w:val="FF0000"/>
                <w:spacing w:val="-1"/>
                <w:sz w:val="20"/>
                <w:szCs w:val="20"/>
                <w:u w:color="FF0000"/>
              </w:rPr>
              <w:t xml:space="preserve"> </w:t>
            </w:r>
            <w:r>
              <w:rPr>
                <w:rStyle w:val="None"/>
                <w:rFonts w:ascii="Helvetica Neue" w:hAnsi="Helvetica Neue"/>
                <w:b/>
                <w:bCs/>
                <w:i/>
                <w:iCs/>
                <w:color w:val="FF0000"/>
                <w:sz w:val="20"/>
                <w:szCs w:val="20"/>
                <w:u w:color="FF0000"/>
              </w:rPr>
              <w:t>the</w:t>
            </w:r>
            <w:r>
              <w:rPr>
                <w:rStyle w:val="None"/>
                <w:rFonts w:ascii="Helvetica Neue" w:hAnsi="Helvetica Neue"/>
                <w:b/>
                <w:bCs/>
                <w:i/>
                <w:iCs/>
                <w:color w:val="FF0000"/>
                <w:spacing w:val="-1"/>
                <w:sz w:val="20"/>
                <w:szCs w:val="20"/>
                <w:u w:color="FF0000"/>
              </w:rPr>
              <w:t xml:space="preserve"> </w:t>
            </w:r>
            <w:r>
              <w:rPr>
                <w:rStyle w:val="None"/>
                <w:rFonts w:ascii="Helvetica Neue" w:hAnsi="Helvetica Neue"/>
                <w:b/>
                <w:bCs/>
                <w:i/>
                <w:iCs/>
                <w:color w:val="FF0000"/>
                <w:sz w:val="20"/>
                <w:szCs w:val="20"/>
                <w:u w:color="FF0000"/>
              </w:rPr>
              <w:t>right-hand</w:t>
            </w:r>
            <w:r>
              <w:rPr>
                <w:rStyle w:val="None"/>
                <w:rFonts w:ascii="Helvetica Neue" w:hAnsi="Helvetica Neue"/>
                <w:b/>
                <w:bCs/>
                <w:i/>
                <w:iCs/>
                <w:color w:val="FF0000"/>
                <w:spacing w:val="-52"/>
                <w:sz w:val="20"/>
                <w:szCs w:val="20"/>
                <w:u w:color="FF0000"/>
              </w:rPr>
              <w:t xml:space="preserve"> </w:t>
            </w:r>
          </w:p>
          <w:p w:rsidR="00F46D3B" w:rsidRDefault="00F46D3B">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1"/>
                <w:szCs w:val="21"/>
              </w:rPr>
            </w:pPr>
            <w:r>
              <w:rPr>
                <w:rStyle w:val="None"/>
                <w:rFonts w:ascii="Helvetica Neue" w:hAnsi="Helvetica Neue"/>
                <w:b/>
                <w:bCs/>
                <w:i/>
                <w:iCs/>
                <w:color w:val="FF0000"/>
                <w:sz w:val="20"/>
                <w:szCs w:val="20"/>
                <w:u w:color="FF0000"/>
              </w:rPr>
              <w:t>column.</w:t>
            </w:r>
          </w:p>
        </w:tc>
      </w:tr>
      <w:tr w:rsidR="00F46D3B" w:rsidTr="00F46D3B">
        <w:tc>
          <w:tcPr>
            <w:tcW w:w="4710" w:type="dxa"/>
          </w:tcPr>
          <w:p w:rsidR="00F46D3B" w:rsidRDefault="00F46D3B">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1"/>
                <w:szCs w:val="21"/>
              </w:rPr>
            </w:pPr>
            <w:r w:rsidRPr="00186996">
              <w:rPr>
                <w:rStyle w:val="None"/>
                <w:rFonts w:asciiTheme="minorHAnsi" w:hAnsiTheme="minorHAnsi"/>
                <w:b/>
                <w:sz w:val="20"/>
                <w:szCs w:val="20"/>
              </w:rPr>
              <w:t>Total Year 1 Cost</w:t>
            </w:r>
            <w:r>
              <w:rPr>
                <w:rStyle w:val="None"/>
                <w:sz w:val="23"/>
                <w:szCs w:val="23"/>
              </w:rPr>
              <w:br/>
            </w:r>
            <w:r>
              <w:rPr>
                <w:rStyle w:val="None"/>
                <w:sz w:val="20"/>
                <w:szCs w:val="20"/>
              </w:rPr>
              <w:tab/>
            </w:r>
            <w:r w:rsidRPr="00186996">
              <w:rPr>
                <w:rStyle w:val="None"/>
                <w:sz w:val="20"/>
                <w:szCs w:val="20"/>
              </w:rPr>
              <w:t>Implementation &amp; Training:</w:t>
            </w:r>
            <w:r w:rsidRPr="00186996">
              <w:rPr>
                <w:rStyle w:val="None"/>
                <w:sz w:val="20"/>
                <w:szCs w:val="20"/>
              </w:rPr>
              <w:br/>
            </w:r>
            <w:r>
              <w:rPr>
                <w:rStyle w:val="None"/>
                <w:sz w:val="20"/>
                <w:szCs w:val="20"/>
              </w:rPr>
              <w:tab/>
            </w:r>
            <w:r w:rsidRPr="00186996">
              <w:rPr>
                <w:rStyle w:val="None"/>
                <w:sz w:val="20"/>
                <w:szCs w:val="20"/>
              </w:rPr>
              <w:t>Software:</w:t>
            </w:r>
            <w:r w:rsidRPr="00186996">
              <w:rPr>
                <w:rStyle w:val="None"/>
                <w:sz w:val="20"/>
                <w:szCs w:val="20"/>
              </w:rPr>
              <w:br/>
            </w:r>
            <w:r>
              <w:rPr>
                <w:rStyle w:val="None"/>
                <w:sz w:val="20"/>
                <w:szCs w:val="20"/>
              </w:rPr>
              <w:tab/>
            </w:r>
            <w:r w:rsidRPr="00186996">
              <w:rPr>
                <w:rStyle w:val="None"/>
                <w:sz w:val="20"/>
                <w:szCs w:val="20"/>
              </w:rPr>
              <w:t>Hosting Fee:</w:t>
            </w:r>
            <w:r w:rsidRPr="00186996">
              <w:rPr>
                <w:rStyle w:val="None"/>
                <w:sz w:val="20"/>
                <w:szCs w:val="20"/>
              </w:rPr>
              <w:br/>
            </w:r>
            <w:r>
              <w:rPr>
                <w:rStyle w:val="None"/>
                <w:sz w:val="20"/>
                <w:szCs w:val="20"/>
              </w:rPr>
              <w:tab/>
            </w:r>
            <w:r w:rsidRPr="00186996">
              <w:rPr>
                <w:rStyle w:val="None"/>
                <w:sz w:val="20"/>
                <w:szCs w:val="20"/>
              </w:rPr>
              <w:t>Maintenance:</w:t>
            </w:r>
          </w:p>
        </w:tc>
        <w:tc>
          <w:tcPr>
            <w:tcW w:w="4650" w:type="dxa"/>
          </w:tcPr>
          <w:p w:rsidR="00F46D3B" w:rsidRDefault="00F46D3B">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1"/>
                <w:szCs w:val="21"/>
              </w:rPr>
            </w:pPr>
            <w:r w:rsidRPr="00186996">
              <w:rPr>
                <w:rStyle w:val="None"/>
                <w:rFonts w:asciiTheme="minorHAnsi" w:hAnsiTheme="minorHAnsi"/>
                <w:b/>
                <w:sz w:val="20"/>
                <w:szCs w:val="20"/>
              </w:rPr>
              <w:t>Total Year 1 Cost</w:t>
            </w:r>
            <w:r>
              <w:rPr>
                <w:rStyle w:val="None"/>
                <w:rFonts w:asciiTheme="minorHAnsi" w:hAnsiTheme="minorHAnsi"/>
                <w:b/>
                <w:sz w:val="20"/>
                <w:szCs w:val="20"/>
              </w:rPr>
              <w:t>:</w:t>
            </w:r>
          </w:p>
        </w:tc>
      </w:tr>
      <w:tr w:rsidR="00F46D3B" w:rsidTr="00F46D3B">
        <w:tc>
          <w:tcPr>
            <w:tcW w:w="4710" w:type="dxa"/>
          </w:tcPr>
          <w:p w:rsidR="00F46D3B" w:rsidRDefault="00F46D3B" w:rsidP="00F46D3B">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Total Year 2</w:t>
            </w:r>
            <w:r w:rsidRPr="00186996">
              <w:rPr>
                <w:rStyle w:val="None"/>
                <w:rFonts w:asciiTheme="minorHAnsi" w:hAnsiTheme="minorHAnsi"/>
                <w:b/>
                <w:sz w:val="20"/>
                <w:szCs w:val="20"/>
              </w:rPr>
              <w:t xml:space="preserve"> Cost</w:t>
            </w:r>
            <w:r>
              <w:rPr>
                <w:rStyle w:val="None"/>
                <w:sz w:val="23"/>
                <w:szCs w:val="23"/>
              </w:rPr>
              <w:br/>
            </w:r>
            <w:r>
              <w:rPr>
                <w:rStyle w:val="None"/>
                <w:sz w:val="20"/>
                <w:szCs w:val="20"/>
              </w:rPr>
              <w:tab/>
            </w:r>
            <w:r w:rsidRPr="00186996">
              <w:rPr>
                <w:rStyle w:val="None"/>
                <w:sz w:val="20"/>
                <w:szCs w:val="20"/>
              </w:rPr>
              <w:t>Software:</w:t>
            </w:r>
            <w:r w:rsidRPr="00186996">
              <w:rPr>
                <w:rStyle w:val="None"/>
                <w:sz w:val="20"/>
                <w:szCs w:val="20"/>
              </w:rPr>
              <w:br/>
            </w:r>
            <w:r>
              <w:rPr>
                <w:rStyle w:val="None"/>
                <w:sz w:val="20"/>
                <w:szCs w:val="20"/>
              </w:rPr>
              <w:tab/>
              <w:t xml:space="preserve">Optional </w:t>
            </w:r>
            <w:r w:rsidRPr="00186996">
              <w:rPr>
                <w:rStyle w:val="None"/>
                <w:sz w:val="20"/>
                <w:szCs w:val="20"/>
              </w:rPr>
              <w:t xml:space="preserve">Hosting </w:t>
            </w:r>
            <w:r>
              <w:rPr>
                <w:rStyle w:val="None"/>
                <w:sz w:val="20"/>
                <w:szCs w:val="20"/>
              </w:rPr>
              <w:t xml:space="preserve">Service </w:t>
            </w:r>
            <w:r w:rsidRPr="00186996">
              <w:rPr>
                <w:rStyle w:val="None"/>
                <w:sz w:val="20"/>
                <w:szCs w:val="20"/>
              </w:rPr>
              <w:t>Fee:</w:t>
            </w:r>
            <w:r w:rsidRPr="00186996">
              <w:rPr>
                <w:rStyle w:val="None"/>
                <w:sz w:val="20"/>
                <w:szCs w:val="20"/>
              </w:rPr>
              <w:br/>
            </w:r>
            <w:r>
              <w:rPr>
                <w:rStyle w:val="None"/>
                <w:sz w:val="20"/>
                <w:szCs w:val="20"/>
              </w:rPr>
              <w:tab/>
            </w:r>
            <w:r w:rsidRPr="00186996">
              <w:rPr>
                <w:rStyle w:val="None"/>
                <w:sz w:val="20"/>
                <w:szCs w:val="20"/>
              </w:rPr>
              <w:t>Maintenance:</w:t>
            </w:r>
          </w:p>
        </w:tc>
        <w:tc>
          <w:tcPr>
            <w:tcW w:w="4650" w:type="dxa"/>
          </w:tcPr>
          <w:p w:rsidR="00F46D3B" w:rsidRDefault="00F46D3B" w:rsidP="00F46D3B">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Total Year 2</w:t>
            </w:r>
            <w:r w:rsidRPr="00186996">
              <w:rPr>
                <w:rStyle w:val="None"/>
                <w:rFonts w:asciiTheme="minorHAnsi" w:hAnsiTheme="minorHAnsi"/>
                <w:b/>
                <w:sz w:val="20"/>
                <w:szCs w:val="20"/>
              </w:rPr>
              <w:t xml:space="preserve"> Cost</w:t>
            </w:r>
            <w:r>
              <w:rPr>
                <w:rStyle w:val="None"/>
                <w:rFonts w:asciiTheme="minorHAnsi" w:hAnsiTheme="minorHAnsi"/>
                <w:b/>
                <w:sz w:val="20"/>
                <w:szCs w:val="20"/>
              </w:rPr>
              <w:t>:</w:t>
            </w:r>
          </w:p>
        </w:tc>
      </w:tr>
      <w:tr w:rsidR="00F46D3B" w:rsidTr="00F46D3B">
        <w:tc>
          <w:tcPr>
            <w:tcW w:w="4710" w:type="dxa"/>
          </w:tcPr>
          <w:p w:rsidR="00F46D3B" w:rsidRDefault="00F46D3B" w:rsidP="00F46D3B">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Total Year 3</w:t>
            </w:r>
            <w:r w:rsidRPr="00186996">
              <w:rPr>
                <w:rStyle w:val="None"/>
                <w:rFonts w:asciiTheme="minorHAnsi" w:hAnsiTheme="minorHAnsi"/>
                <w:b/>
                <w:sz w:val="20"/>
                <w:szCs w:val="20"/>
              </w:rPr>
              <w:t xml:space="preserve"> Cost</w:t>
            </w:r>
            <w:r>
              <w:rPr>
                <w:rStyle w:val="None"/>
                <w:sz w:val="23"/>
                <w:szCs w:val="23"/>
              </w:rPr>
              <w:br/>
            </w:r>
            <w:r>
              <w:rPr>
                <w:rStyle w:val="None"/>
                <w:sz w:val="20"/>
                <w:szCs w:val="20"/>
              </w:rPr>
              <w:tab/>
            </w:r>
            <w:r w:rsidRPr="00186996">
              <w:rPr>
                <w:rStyle w:val="None"/>
                <w:sz w:val="20"/>
                <w:szCs w:val="20"/>
              </w:rPr>
              <w:t>Software:</w:t>
            </w:r>
            <w:r w:rsidRPr="00186996">
              <w:rPr>
                <w:rStyle w:val="None"/>
                <w:sz w:val="20"/>
                <w:szCs w:val="20"/>
              </w:rPr>
              <w:br/>
            </w:r>
            <w:r>
              <w:rPr>
                <w:rStyle w:val="None"/>
                <w:sz w:val="20"/>
                <w:szCs w:val="20"/>
              </w:rPr>
              <w:tab/>
              <w:t xml:space="preserve">Optional </w:t>
            </w:r>
            <w:r w:rsidRPr="00186996">
              <w:rPr>
                <w:rStyle w:val="None"/>
                <w:sz w:val="20"/>
                <w:szCs w:val="20"/>
              </w:rPr>
              <w:t xml:space="preserve">Hosting </w:t>
            </w:r>
            <w:r>
              <w:rPr>
                <w:rStyle w:val="None"/>
                <w:sz w:val="20"/>
                <w:szCs w:val="20"/>
              </w:rPr>
              <w:t xml:space="preserve">Service </w:t>
            </w:r>
            <w:r w:rsidRPr="00186996">
              <w:rPr>
                <w:rStyle w:val="None"/>
                <w:sz w:val="20"/>
                <w:szCs w:val="20"/>
              </w:rPr>
              <w:t>Fee:</w:t>
            </w:r>
            <w:r w:rsidRPr="00186996">
              <w:rPr>
                <w:rStyle w:val="None"/>
                <w:sz w:val="20"/>
                <w:szCs w:val="20"/>
              </w:rPr>
              <w:br/>
            </w:r>
            <w:r>
              <w:rPr>
                <w:rStyle w:val="None"/>
                <w:sz w:val="20"/>
                <w:szCs w:val="20"/>
              </w:rPr>
              <w:tab/>
            </w:r>
            <w:r w:rsidRPr="00186996">
              <w:rPr>
                <w:rStyle w:val="None"/>
                <w:sz w:val="20"/>
                <w:szCs w:val="20"/>
              </w:rPr>
              <w:t>Maintenance:</w:t>
            </w:r>
          </w:p>
        </w:tc>
        <w:tc>
          <w:tcPr>
            <w:tcW w:w="4650" w:type="dxa"/>
          </w:tcPr>
          <w:p w:rsidR="00F46D3B" w:rsidRDefault="00F46D3B" w:rsidP="00F46D3B">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Total Year 3</w:t>
            </w:r>
            <w:r w:rsidRPr="00186996">
              <w:rPr>
                <w:rStyle w:val="None"/>
                <w:rFonts w:asciiTheme="minorHAnsi" w:hAnsiTheme="minorHAnsi"/>
                <w:b/>
                <w:sz w:val="20"/>
                <w:szCs w:val="20"/>
              </w:rPr>
              <w:t xml:space="preserve"> Cost</w:t>
            </w:r>
            <w:r>
              <w:rPr>
                <w:rStyle w:val="None"/>
                <w:rFonts w:asciiTheme="minorHAnsi" w:hAnsiTheme="minorHAnsi"/>
                <w:b/>
                <w:sz w:val="20"/>
                <w:szCs w:val="20"/>
              </w:rPr>
              <w:t>:</w:t>
            </w:r>
          </w:p>
        </w:tc>
      </w:tr>
      <w:tr w:rsidR="00F46D3B" w:rsidTr="00F46D3B">
        <w:tc>
          <w:tcPr>
            <w:tcW w:w="4710" w:type="dxa"/>
          </w:tcPr>
          <w:p w:rsidR="00F46D3B" w:rsidRDefault="00F46D3B" w:rsidP="00F46D3B">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Total Year 4</w:t>
            </w:r>
            <w:r w:rsidRPr="00186996">
              <w:rPr>
                <w:rStyle w:val="None"/>
                <w:rFonts w:asciiTheme="minorHAnsi" w:hAnsiTheme="minorHAnsi"/>
                <w:b/>
                <w:sz w:val="20"/>
                <w:szCs w:val="20"/>
              </w:rPr>
              <w:t xml:space="preserve"> Cost</w:t>
            </w:r>
            <w:r>
              <w:rPr>
                <w:rStyle w:val="None"/>
                <w:sz w:val="23"/>
                <w:szCs w:val="23"/>
              </w:rPr>
              <w:br/>
            </w:r>
            <w:r>
              <w:rPr>
                <w:rStyle w:val="None"/>
                <w:sz w:val="20"/>
                <w:szCs w:val="20"/>
              </w:rPr>
              <w:tab/>
            </w:r>
            <w:r w:rsidRPr="00186996">
              <w:rPr>
                <w:rStyle w:val="None"/>
                <w:sz w:val="20"/>
                <w:szCs w:val="20"/>
              </w:rPr>
              <w:t>Software:</w:t>
            </w:r>
            <w:r w:rsidRPr="00186996">
              <w:rPr>
                <w:rStyle w:val="None"/>
                <w:sz w:val="20"/>
                <w:szCs w:val="20"/>
              </w:rPr>
              <w:br/>
            </w:r>
            <w:r>
              <w:rPr>
                <w:rStyle w:val="None"/>
                <w:sz w:val="20"/>
                <w:szCs w:val="20"/>
              </w:rPr>
              <w:tab/>
              <w:t xml:space="preserve">Optional </w:t>
            </w:r>
            <w:r w:rsidRPr="00186996">
              <w:rPr>
                <w:rStyle w:val="None"/>
                <w:sz w:val="20"/>
                <w:szCs w:val="20"/>
              </w:rPr>
              <w:t xml:space="preserve">Hosting </w:t>
            </w:r>
            <w:r>
              <w:rPr>
                <w:rStyle w:val="None"/>
                <w:sz w:val="20"/>
                <w:szCs w:val="20"/>
              </w:rPr>
              <w:t xml:space="preserve">Service </w:t>
            </w:r>
            <w:r w:rsidRPr="00186996">
              <w:rPr>
                <w:rStyle w:val="None"/>
                <w:sz w:val="20"/>
                <w:szCs w:val="20"/>
              </w:rPr>
              <w:t>Fee:</w:t>
            </w:r>
            <w:r w:rsidRPr="00186996">
              <w:rPr>
                <w:rStyle w:val="None"/>
                <w:sz w:val="20"/>
                <w:szCs w:val="20"/>
              </w:rPr>
              <w:br/>
            </w:r>
            <w:r>
              <w:rPr>
                <w:rStyle w:val="None"/>
                <w:sz w:val="20"/>
                <w:szCs w:val="20"/>
              </w:rPr>
              <w:tab/>
            </w:r>
            <w:r w:rsidRPr="00186996">
              <w:rPr>
                <w:rStyle w:val="None"/>
                <w:sz w:val="20"/>
                <w:szCs w:val="20"/>
              </w:rPr>
              <w:t>Maintenance:</w:t>
            </w:r>
          </w:p>
        </w:tc>
        <w:tc>
          <w:tcPr>
            <w:tcW w:w="4650" w:type="dxa"/>
          </w:tcPr>
          <w:p w:rsidR="00F46D3B" w:rsidRDefault="00F46D3B" w:rsidP="00F46D3B">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Total Year 4</w:t>
            </w:r>
            <w:r w:rsidRPr="00186996">
              <w:rPr>
                <w:rStyle w:val="None"/>
                <w:rFonts w:asciiTheme="minorHAnsi" w:hAnsiTheme="minorHAnsi"/>
                <w:b/>
                <w:sz w:val="20"/>
                <w:szCs w:val="20"/>
              </w:rPr>
              <w:t xml:space="preserve"> Cost</w:t>
            </w:r>
            <w:r>
              <w:rPr>
                <w:rStyle w:val="None"/>
                <w:rFonts w:asciiTheme="minorHAnsi" w:hAnsiTheme="minorHAnsi"/>
                <w:b/>
                <w:sz w:val="20"/>
                <w:szCs w:val="20"/>
              </w:rPr>
              <w:t>:</w:t>
            </w:r>
          </w:p>
        </w:tc>
      </w:tr>
      <w:tr w:rsidR="00F46D3B" w:rsidTr="00F46D3B">
        <w:tc>
          <w:tcPr>
            <w:tcW w:w="4710" w:type="dxa"/>
          </w:tcPr>
          <w:p w:rsidR="00F46D3B" w:rsidRDefault="00F46D3B" w:rsidP="00F46D3B">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Total Year 5</w:t>
            </w:r>
            <w:r w:rsidRPr="00186996">
              <w:rPr>
                <w:rStyle w:val="None"/>
                <w:rFonts w:asciiTheme="minorHAnsi" w:hAnsiTheme="minorHAnsi"/>
                <w:b/>
                <w:sz w:val="20"/>
                <w:szCs w:val="20"/>
              </w:rPr>
              <w:t xml:space="preserve"> Cost</w:t>
            </w:r>
            <w:r>
              <w:rPr>
                <w:rStyle w:val="None"/>
                <w:sz w:val="23"/>
                <w:szCs w:val="23"/>
              </w:rPr>
              <w:br/>
            </w:r>
            <w:r>
              <w:rPr>
                <w:rStyle w:val="None"/>
                <w:sz w:val="20"/>
                <w:szCs w:val="20"/>
              </w:rPr>
              <w:tab/>
            </w:r>
            <w:r w:rsidRPr="00186996">
              <w:rPr>
                <w:rStyle w:val="None"/>
                <w:sz w:val="20"/>
                <w:szCs w:val="20"/>
              </w:rPr>
              <w:t>Software:</w:t>
            </w:r>
            <w:r w:rsidRPr="00186996">
              <w:rPr>
                <w:rStyle w:val="None"/>
                <w:sz w:val="20"/>
                <w:szCs w:val="20"/>
              </w:rPr>
              <w:br/>
            </w:r>
            <w:r>
              <w:rPr>
                <w:rStyle w:val="None"/>
                <w:sz w:val="20"/>
                <w:szCs w:val="20"/>
              </w:rPr>
              <w:tab/>
              <w:t xml:space="preserve">Optional </w:t>
            </w:r>
            <w:r w:rsidRPr="00186996">
              <w:rPr>
                <w:rStyle w:val="None"/>
                <w:sz w:val="20"/>
                <w:szCs w:val="20"/>
              </w:rPr>
              <w:t xml:space="preserve">Hosting </w:t>
            </w:r>
            <w:r>
              <w:rPr>
                <w:rStyle w:val="None"/>
                <w:sz w:val="20"/>
                <w:szCs w:val="20"/>
              </w:rPr>
              <w:t xml:space="preserve">Service </w:t>
            </w:r>
            <w:r w:rsidRPr="00186996">
              <w:rPr>
                <w:rStyle w:val="None"/>
                <w:sz w:val="20"/>
                <w:szCs w:val="20"/>
              </w:rPr>
              <w:t>Fee:</w:t>
            </w:r>
            <w:r w:rsidRPr="00186996">
              <w:rPr>
                <w:rStyle w:val="None"/>
                <w:sz w:val="20"/>
                <w:szCs w:val="20"/>
              </w:rPr>
              <w:br/>
            </w:r>
            <w:r>
              <w:rPr>
                <w:rStyle w:val="None"/>
                <w:sz w:val="20"/>
                <w:szCs w:val="20"/>
              </w:rPr>
              <w:tab/>
            </w:r>
            <w:r w:rsidRPr="00186996">
              <w:rPr>
                <w:rStyle w:val="None"/>
                <w:sz w:val="20"/>
                <w:szCs w:val="20"/>
              </w:rPr>
              <w:t>Maintenance:</w:t>
            </w:r>
          </w:p>
        </w:tc>
        <w:tc>
          <w:tcPr>
            <w:tcW w:w="4650" w:type="dxa"/>
          </w:tcPr>
          <w:p w:rsidR="00F46D3B" w:rsidRDefault="00F46D3B" w:rsidP="00F46D3B">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Total Year 5</w:t>
            </w:r>
            <w:r w:rsidRPr="00186996">
              <w:rPr>
                <w:rStyle w:val="None"/>
                <w:rFonts w:asciiTheme="minorHAnsi" w:hAnsiTheme="minorHAnsi"/>
                <w:b/>
                <w:sz w:val="20"/>
                <w:szCs w:val="20"/>
              </w:rPr>
              <w:t xml:space="preserve"> Cost</w:t>
            </w:r>
            <w:r>
              <w:rPr>
                <w:rStyle w:val="None"/>
                <w:rFonts w:asciiTheme="minorHAnsi" w:hAnsiTheme="minorHAnsi"/>
                <w:b/>
                <w:sz w:val="20"/>
                <w:szCs w:val="20"/>
              </w:rPr>
              <w:t>:</w:t>
            </w:r>
          </w:p>
        </w:tc>
      </w:tr>
      <w:tr w:rsidR="00F46D3B" w:rsidTr="00F46D3B">
        <w:tc>
          <w:tcPr>
            <w:tcW w:w="4710" w:type="dxa"/>
          </w:tcPr>
          <w:p w:rsidR="00F46D3B" w:rsidRDefault="00F46D3B" w:rsidP="00F46D3B">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p>
        </w:tc>
        <w:tc>
          <w:tcPr>
            <w:tcW w:w="4650" w:type="dxa"/>
          </w:tcPr>
          <w:p w:rsidR="00F46D3B" w:rsidRDefault="00F46D3B" w:rsidP="00F46D3B">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7"/>
              <w:rPr>
                <w:rStyle w:val="None"/>
                <w:sz w:val="23"/>
                <w:szCs w:val="23"/>
              </w:rPr>
            </w:pPr>
            <w:r>
              <w:rPr>
                <w:rStyle w:val="None"/>
                <w:rFonts w:asciiTheme="minorHAnsi" w:hAnsiTheme="minorHAnsi"/>
                <w:b/>
                <w:sz w:val="20"/>
                <w:szCs w:val="20"/>
              </w:rPr>
              <w:t>Grand Total (Years 1-5)</w:t>
            </w:r>
          </w:p>
        </w:tc>
      </w:tr>
    </w:tbl>
    <w:p w:rsidR="00F46D3B" w:rsidRDefault="00F46D3B">
      <w:pPr>
        <w:pStyle w:val="BodyText"/>
        <w:spacing w:before="7"/>
        <w:rPr>
          <w:rStyle w:val="None"/>
          <w:sz w:val="21"/>
          <w:szCs w:val="21"/>
        </w:rPr>
      </w:pPr>
    </w:p>
    <w:p w:rsidR="00F46D3B" w:rsidRDefault="00F46D3B">
      <w:pPr>
        <w:pStyle w:val="BodyText"/>
        <w:spacing w:before="7"/>
        <w:rPr>
          <w:rStyle w:val="None"/>
          <w:sz w:val="21"/>
          <w:szCs w:val="21"/>
        </w:rPr>
      </w:pPr>
    </w:p>
    <w:p w:rsidR="00C46829" w:rsidRDefault="00B90B52">
      <w:pPr>
        <w:pStyle w:val="BodyText"/>
        <w:spacing w:before="61"/>
        <w:ind w:left="575"/>
      </w:pPr>
      <w:r>
        <w:rPr>
          <w:rStyle w:val="None"/>
          <w:color w:val="231F20"/>
          <w:u w:color="231F20"/>
        </w:rPr>
        <w:t>Note: At this time MOBIUS requests three-year pricing with two individual, one-year options.</w:t>
      </w:r>
    </w:p>
    <w:p w:rsidR="00C46829" w:rsidRDefault="00C46829">
      <w:pPr>
        <w:pStyle w:val="BodyA"/>
        <w:sectPr w:rsidR="00C46829">
          <w:headerReference w:type="default" r:id="rId65"/>
          <w:footerReference w:type="default" r:id="rId66"/>
          <w:pgSz w:w="12240" w:h="15840"/>
          <w:pgMar w:top="1140" w:right="580" w:bottom="1680" w:left="620" w:header="0" w:footer="0" w:gutter="0"/>
          <w:cols w:space="720"/>
        </w:sectPr>
      </w:pPr>
    </w:p>
    <w:p w:rsidR="00C46829" w:rsidRDefault="00C46829">
      <w:pPr>
        <w:pStyle w:val="BodyText"/>
        <w:rPr>
          <w:rStyle w:val="None"/>
          <w:sz w:val="20"/>
          <w:szCs w:val="20"/>
        </w:rPr>
      </w:pPr>
    </w:p>
    <w:p w:rsidR="00C46829" w:rsidRDefault="00C46829">
      <w:pPr>
        <w:pStyle w:val="BodyText"/>
        <w:spacing w:before="5"/>
        <w:rPr>
          <w:rStyle w:val="None"/>
          <w:sz w:val="20"/>
          <w:szCs w:val="20"/>
        </w:rPr>
      </w:pPr>
    </w:p>
    <w:p w:rsidR="00C46829" w:rsidRDefault="00B90B52">
      <w:pPr>
        <w:pStyle w:val="BodyText"/>
        <w:ind w:left="560"/>
        <w:rPr>
          <w:rStyle w:val="None"/>
        </w:rPr>
      </w:pPr>
      <w:r>
        <w:rPr>
          <w:rStyle w:val="None"/>
          <w:noProof/>
          <w:sz w:val="20"/>
          <w:szCs w:val="20"/>
        </w:rPr>
        <w:drawing>
          <wp:inline distT="0" distB="0" distL="0" distR="0">
            <wp:extent cx="2114203" cy="219075"/>
            <wp:effectExtent l="0" t="0" r="0" b="0"/>
            <wp:docPr id="1073742023" name="officeArt object" descr="image30.png"/>
            <wp:cNvGraphicFramePr/>
            <a:graphic xmlns:a="http://schemas.openxmlformats.org/drawingml/2006/main">
              <a:graphicData uri="http://schemas.openxmlformats.org/drawingml/2006/picture">
                <pic:pic xmlns:pic="http://schemas.openxmlformats.org/drawingml/2006/picture">
                  <pic:nvPicPr>
                    <pic:cNvPr id="1073742023" name="image30.png" descr="image30.png"/>
                    <pic:cNvPicPr>
                      <a:picLocks noChangeAspect="1"/>
                    </pic:cNvPicPr>
                  </pic:nvPicPr>
                  <pic:blipFill>
                    <a:blip r:embed="rId67">
                      <a:extLst/>
                    </a:blip>
                    <a:stretch>
                      <a:fillRect/>
                    </a:stretch>
                  </pic:blipFill>
                  <pic:spPr>
                    <a:xfrm>
                      <a:off x="0" y="0"/>
                      <a:ext cx="2114203" cy="219075"/>
                    </a:xfrm>
                    <a:prstGeom prst="rect">
                      <a:avLst/>
                    </a:prstGeom>
                    <a:ln w="12700" cap="flat">
                      <a:noFill/>
                      <a:miter lim="400000"/>
                    </a:ln>
                    <a:effectLst/>
                  </pic:spPr>
                </pic:pic>
              </a:graphicData>
            </a:graphic>
          </wp:inline>
        </w:drawing>
      </w:r>
    </w:p>
    <w:p w:rsidR="00C46829" w:rsidRDefault="00B90B52">
      <w:pPr>
        <w:pStyle w:val="BodyText"/>
        <w:spacing w:before="65" w:line="235" w:lineRule="auto"/>
        <w:ind w:left="560" w:right="563"/>
      </w:pPr>
      <w:r>
        <w:rPr>
          <w:rStyle w:val="None"/>
          <w:color w:val="231F20"/>
          <w:u w:color="231F20"/>
        </w:rPr>
        <w:t>Vendors must comply with all security criteria listed below and fully answer each point, illustrating how the Vendor will meet or comply with each one.</w:t>
      </w:r>
    </w:p>
    <w:p w:rsidR="00C46829" w:rsidRDefault="00C46829">
      <w:pPr>
        <w:pStyle w:val="BodyText"/>
        <w:rPr>
          <w:rStyle w:val="None"/>
          <w:sz w:val="23"/>
          <w:szCs w:val="23"/>
        </w:rPr>
      </w:pPr>
    </w:p>
    <w:p w:rsidR="00C46829" w:rsidRDefault="00B90B52">
      <w:pPr>
        <w:pStyle w:val="BodyText"/>
        <w:spacing w:before="1"/>
        <w:ind w:left="560"/>
      </w:pPr>
      <w:r>
        <w:rPr>
          <w:rStyle w:val="None"/>
          <w:color w:val="231F20"/>
          <w:u w:color="231F20"/>
        </w:rPr>
        <w:t>IT SECURITY EXPECTATIONS</w:t>
      </w:r>
    </w:p>
    <w:p w:rsidR="00C46829" w:rsidRDefault="00B90B52" w:rsidP="00F46D3B">
      <w:pPr>
        <w:pStyle w:val="ListParagraph"/>
        <w:numPr>
          <w:ilvl w:val="0"/>
          <w:numId w:val="232"/>
        </w:numPr>
        <w:spacing w:before="158" w:line="235" w:lineRule="auto"/>
        <w:ind w:right="660"/>
      </w:pPr>
      <w:r>
        <w:rPr>
          <w:rStyle w:val="None"/>
          <w:color w:val="231F20"/>
          <w:u w:color="231F20"/>
        </w:rPr>
        <w:t xml:space="preserve">The Vendor must provide a SOC2 or other third-party security attestation. Please include all that are available. </w:t>
      </w:r>
      <w:r>
        <w:rPr>
          <w:rStyle w:val="None"/>
          <w:color w:val="231F20"/>
          <w:u w:val="single" w:color="231F20"/>
        </w:rPr>
        <w:t xml:space="preserve">If you have one of these reports, you may skip </w:t>
      </w:r>
      <w:r w:rsidR="008C395F">
        <w:rPr>
          <w:rStyle w:val="None"/>
          <w:color w:val="231F20"/>
          <w:u w:val="single" w:color="231F20"/>
        </w:rPr>
        <w:t>letters B-Q</w:t>
      </w:r>
      <w:r>
        <w:rPr>
          <w:rStyle w:val="None"/>
          <w:color w:val="231F20"/>
          <w:u w:color="231F20"/>
        </w:rPr>
        <w:t>.</w:t>
      </w:r>
    </w:p>
    <w:p w:rsidR="00C46829" w:rsidRDefault="00C46829">
      <w:pPr>
        <w:pStyle w:val="BodyText"/>
        <w:spacing w:before="5"/>
        <w:rPr>
          <w:rStyle w:val="None"/>
          <w:sz w:val="21"/>
          <w:szCs w:val="21"/>
        </w:rPr>
      </w:pPr>
    </w:p>
    <w:p w:rsidR="00C46829" w:rsidRDefault="00B90B52">
      <w:pPr>
        <w:pStyle w:val="BodyText"/>
        <w:spacing w:line="235" w:lineRule="auto"/>
        <w:ind w:left="1280" w:right="764"/>
      </w:pPr>
      <w:r>
        <w:rPr>
          <w:rStyle w:val="None"/>
          <w:color w:val="231F20"/>
          <w:u w:color="231F20"/>
        </w:rPr>
        <w:t>If the answer to the above (regarding SOC2 is “no” or other security attestation), then please answer the following:</w:t>
      </w:r>
    </w:p>
    <w:p w:rsidR="00C46829" w:rsidRDefault="00C46829">
      <w:pPr>
        <w:pStyle w:val="BodyText"/>
        <w:spacing w:before="5"/>
        <w:rPr>
          <w:rStyle w:val="None"/>
          <w:sz w:val="21"/>
          <w:szCs w:val="21"/>
        </w:rPr>
      </w:pPr>
    </w:p>
    <w:p w:rsidR="00C46829" w:rsidRDefault="00B90B52" w:rsidP="00F46D3B">
      <w:pPr>
        <w:pStyle w:val="ListParagraph"/>
        <w:numPr>
          <w:ilvl w:val="0"/>
          <w:numId w:val="232"/>
        </w:numPr>
        <w:spacing w:before="1" w:line="235" w:lineRule="auto"/>
        <w:ind w:right="612"/>
      </w:pPr>
      <w:r>
        <w:rPr>
          <w:rStyle w:val="None"/>
          <w:color w:val="231F20"/>
          <w:u w:color="231F20"/>
        </w:rPr>
        <w:t>The Vendor must agree to remediate high risk security vulnerabilities that are identified by such assessments within a reasonable time frame and at no cost to MOBIUS. Medium and low risk vulnerabilities should also be remediated but will be scheduled for remediation based on a mutually agreeable time frame. (Applicable to generally accepted security vulnerabilities within the industry, NOT changes or modifications that</w:t>
      </w:r>
    </w:p>
    <w:p w:rsidR="00C46829" w:rsidRDefault="00B90B52">
      <w:pPr>
        <w:pStyle w:val="BodyText"/>
        <w:spacing w:line="250" w:lineRule="exact"/>
        <w:ind w:left="2000"/>
      </w:pPr>
      <w:r>
        <w:rPr>
          <w:rStyle w:val="None"/>
          <w:color w:val="231F20"/>
          <w:u w:color="231F20"/>
        </w:rPr>
        <w:t>would be considered customer-requested improvements or functionality enhancements.)</w:t>
      </w:r>
    </w:p>
    <w:p w:rsidR="00C46829" w:rsidRDefault="00B90B52" w:rsidP="00F46D3B">
      <w:pPr>
        <w:pStyle w:val="ListParagraph"/>
        <w:numPr>
          <w:ilvl w:val="0"/>
          <w:numId w:val="232"/>
        </w:numPr>
        <w:spacing w:before="1" w:line="235" w:lineRule="auto"/>
        <w:ind w:right="562"/>
      </w:pPr>
      <w:r>
        <w:rPr>
          <w:rStyle w:val="None"/>
          <w:color w:val="231F20"/>
          <w:u w:color="231F20"/>
        </w:rPr>
        <w:t>MOBIUS requires that the Vendor allow authentication to their system through methods currently used by MOBIUS member libraries. These include LDAP, Windows AD, and Shibboleth/SAML 2.0. Please describe the authentication methods the proposed solution currently supports.</w:t>
      </w:r>
    </w:p>
    <w:p w:rsidR="00C46829" w:rsidRDefault="00B90B52" w:rsidP="00F46D3B">
      <w:pPr>
        <w:pStyle w:val="ListParagraph"/>
        <w:numPr>
          <w:ilvl w:val="0"/>
          <w:numId w:val="232"/>
        </w:numPr>
        <w:spacing w:line="235" w:lineRule="auto"/>
        <w:ind w:right="387"/>
      </w:pPr>
      <w:r>
        <w:rPr>
          <w:rStyle w:val="None"/>
          <w:color w:val="231F20"/>
          <w:u w:color="231F20"/>
        </w:rPr>
        <w:t>For Vendor-hosted systems that are unable to implement authentication methods mentioned previously, the ILS must follow the MOBIUS IT Policy password requirements.</w:t>
      </w:r>
    </w:p>
    <w:p w:rsidR="00C46829" w:rsidRDefault="00B90B52" w:rsidP="00F46D3B">
      <w:pPr>
        <w:pStyle w:val="ListParagraph"/>
        <w:numPr>
          <w:ilvl w:val="0"/>
          <w:numId w:val="232"/>
        </w:numPr>
        <w:spacing w:line="235" w:lineRule="auto"/>
        <w:ind w:right="942"/>
      </w:pPr>
      <w:r>
        <w:rPr>
          <w:rStyle w:val="None"/>
          <w:color w:val="231F20"/>
          <w:u w:color="231F20"/>
        </w:rPr>
        <w:t>The database must be segregated from front-end systems (i.e. web and application servers).</w:t>
      </w:r>
    </w:p>
    <w:p w:rsidR="00C46829" w:rsidRDefault="00B90B52" w:rsidP="00F46D3B">
      <w:pPr>
        <w:pStyle w:val="ListParagraph"/>
        <w:numPr>
          <w:ilvl w:val="0"/>
          <w:numId w:val="233"/>
        </w:numPr>
        <w:spacing w:line="235" w:lineRule="auto"/>
        <w:ind w:right="660"/>
        <w:jc w:val="both"/>
      </w:pPr>
      <w:r>
        <w:rPr>
          <w:rStyle w:val="None"/>
          <w:color w:val="231F20"/>
          <w:u w:color="231F20"/>
        </w:rPr>
        <w:t>The Vendor must ensure that all other transmissions to and from the system, including file transfers, data in process, authentication mechanisms, end-user and administrator access, etc. are handled via encrypted protocols.</w:t>
      </w:r>
    </w:p>
    <w:p w:rsidR="00C46829" w:rsidRDefault="00B90B52" w:rsidP="00F46D3B">
      <w:pPr>
        <w:pStyle w:val="ListParagraph"/>
        <w:numPr>
          <w:ilvl w:val="0"/>
          <w:numId w:val="232"/>
        </w:numPr>
        <w:spacing w:line="235" w:lineRule="auto"/>
        <w:ind w:right="771"/>
        <w:jc w:val="both"/>
      </w:pPr>
      <w:r>
        <w:rPr>
          <w:rStyle w:val="None"/>
          <w:color w:val="231F20"/>
          <w:u w:color="231F20"/>
        </w:rPr>
        <w:t>Any data stored at rest on a hard drive, on a file server, and/or in a database must be encrypted.</w:t>
      </w:r>
    </w:p>
    <w:p w:rsidR="00C46829" w:rsidRDefault="00C46829">
      <w:pPr>
        <w:pStyle w:val="BodyText"/>
        <w:spacing w:before="8"/>
      </w:pPr>
    </w:p>
    <w:p w:rsidR="00C46829" w:rsidRDefault="00B90B52">
      <w:pPr>
        <w:pStyle w:val="BodyText"/>
        <w:ind w:left="560"/>
      </w:pPr>
      <w:r>
        <w:rPr>
          <w:rStyle w:val="None"/>
          <w:color w:val="231F20"/>
          <w:u w:val="single" w:color="231F20"/>
        </w:rPr>
        <w:t>If system will be Vendor-hosted</w:t>
      </w:r>
      <w:r>
        <w:rPr>
          <w:rStyle w:val="None"/>
          <w:color w:val="231F20"/>
          <w:u w:color="231F20"/>
        </w:rPr>
        <w:t>, provide information for the following items:</w:t>
      </w:r>
    </w:p>
    <w:p w:rsidR="00C46829" w:rsidRDefault="00C46829">
      <w:pPr>
        <w:pStyle w:val="BodyText"/>
        <w:spacing w:before="5"/>
        <w:rPr>
          <w:rStyle w:val="None"/>
          <w:sz w:val="21"/>
          <w:szCs w:val="21"/>
        </w:rPr>
      </w:pPr>
    </w:p>
    <w:p w:rsidR="00C46829" w:rsidRDefault="00B90B52" w:rsidP="008C395F">
      <w:pPr>
        <w:pStyle w:val="ListParagraph"/>
        <w:numPr>
          <w:ilvl w:val="0"/>
          <w:numId w:val="232"/>
        </w:numPr>
        <w:spacing w:line="235" w:lineRule="auto"/>
        <w:ind w:right="735"/>
      </w:pPr>
      <w:r>
        <w:rPr>
          <w:rStyle w:val="None"/>
          <w:color w:val="231F20"/>
          <w:u w:color="231F20"/>
        </w:rPr>
        <w:t>The Vendor must have a procedure for protecting the system when a security issue is identified.</w:t>
      </w:r>
    </w:p>
    <w:p w:rsidR="00C46829" w:rsidRDefault="00B90B52" w:rsidP="008C395F">
      <w:pPr>
        <w:pStyle w:val="ListParagraph"/>
        <w:numPr>
          <w:ilvl w:val="0"/>
          <w:numId w:val="232"/>
        </w:numPr>
        <w:spacing w:line="235" w:lineRule="auto"/>
        <w:ind w:right="443"/>
      </w:pPr>
      <w:r>
        <w:rPr>
          <w:rStyle w:val="None"/>
          <w:color w:val="231F20"/>
          <w:u w:color="231F20"/>
        </w:rPr>
        <w:t>MOBIUS requires notification of actual or suspected security incidents/breaches as soon as possible after the incident(s).</w:t>
      </w:r>
    </w:p>
    <w:p w:rsidR="00C46829" w:rsidRDefault="00B90B52" w:rsidP="008C395F">
      <w:pPr>
        <w:pStyle w:val="ListParagraph"/>
        <w:numPr>
          <w:ilvl w:val="0"/>
          <w:numId w:val="232"/>
        </w:numPr>
        <w:spacing w:line="251" w:lineRule="exact"/>
      </w:pPr>
      <w:r>
        <w:rPr>
          <w:rStyle w:val="None"/>
          <w:color w:val="231F20"/>
          <w:u w:color="231F20"/>
        </w:rPr>
        <w:t>The ILS must be behind a firewall to protect and limit access to the system.</w:t>
      </w:r>
    </w:p>
    <w:p w:rsidR="00C46829" w:rsidRDefault="00B90B52" w:rsidP="008C395F">
      <w:pPr>
        <w:pStyle w:val="ListParagraph"/>
        <w:numPr>
          <w:ilvl w:val="0"/>
          <w:numId w:val="232"/>
        </w:numPr>
        <w:spacing w:before="1" w:line="235" w:lineRule="auto"/>
        <w:ind w:right="1089"/>
      </w:pPr>
      <w:r>
        <w:rPr>
          <w:rStyle w:val="None"/>
          <w:color w:val="231F20"/>
          <w:u w:color="231F20"/>
        </w:rPr>
        <w:t>The Vendor must ensure that MOBIUS-owned or provided data is segregated and protected from other customers.</w:t>
      </w:r>
    </w:p>
    <w:p w:rsidR="00C46829" w:rsidRDefault="00B90B52" w:rsidP="008C395F">
      <w:pPr>
        <w:pStyle w:val="ListParagraph"/>
        <w:numPr>
          <w:ilvl w:val="0"/>
          <w:numId w:val="232"/>
        </w:numPr>
        <w:spacing w:line="251" w:lineRule="exact"/>
      </w:pPr>
      <w:r>
        <w:rPr>
          <w:rStyle w:val="None"/>
          <w:color w:val="231F20"/>
          <w:u w:color="231F20"/>
        </w:rPr>
        <w:t>The Vendor must always change internal passwords on the server.</w:t>
      </w:r>
    </w:p>
    <w:p w:rsidR="00C46829" w:rsidRDefault="00B90B52" w:rsidP="008C395F">
      <w:pPr>
        <w:pStyle w:val="ListParagraph"/>
        <w:numPr>
          <w:ilvl w:val="0"/>
          <w:numId w:val="232"/>
        </w:numPr>
        <w:spacing w:before="1" w:line="235" w:lineRule="auto"/>
        <w:ind w:right="797"/>
      </w:pPr>
      <w:r>
        <w:rPr>
          <w:rStyle w:val="None"/>
          <w:color w:val="231F20"/>
          <w:u w:color="231F20"/>
        </w:rPr>
        <w:t>The Vendor must remove or disable unnecessary default accounts before installing a system on the network.</w:t>
      </w:r>
    </w:p>
    <w:p w:rsidR="00C46829" w:rsidRDefault="00B90B52" w:rsidP="008C395F">
      <w:pPr>
        <w:pStyle w:val="ListParagraph"/>
        <w:numPr>
          <w:ilvl w:val="0"/>
          <w:numId w:val="232"/>
        </w:numPr>
        <w:spacing w:line="235" w:lineRule="auto"/>
        <w:ind w:right="796"/>
      </w:pPr>
      <w:r>
        <w:rPr>
          <w:rStyle w:val="None"/>
          <w:color w:val="231F20"/>
          <w:u w:color="231F20"/>
        </w:rPr>
        <w:t>The Vendor should not set up any group, shared, or generic accounts, passwords, or other authentication methods.</w:t>
      </w:r>
    </w:p>
    <w:p w:rsidR="0062535C" w:rsidRPr="0062535C" w:rsidRDefault="0062535C" w:rsidP="0062535C">
      <w:pPr>
        <w:pStyle w:val="ListParagraph"/>
        <w:tabs>
          <w:tab w:val="left" w:pos="2001"/>
          <w:tab w:val="left" w:pos="2268"/>
        </w:tabs>
        <w:spacing w:before="65" w:line="235" w:lineRule="auto"/>
        <w:ind w:left="2000" w:right="933" w:firstLine="0"/>
        <w:rPr>
          <w:rStyle w:val="None"/>
        </w:rPr>
      </w:pPr>
    </w:p>
    <w:p w:rsidR="00C46829" w:rsidRDefault="00B90B52" w:rsidP="008C395F">
      <w:pPr>
        <w:pStyle w:val="ListParagraph"/>
        <w:numPr>
          <w:ilvl w:val="0"/>
          <w:numId w:val="232"/>
        </w:numPr>
        <w:tabs>
          <w:tab w:val="left" w:pos="2268"/>
        </w:tabs>
        <w:spacing w:before="65" w:line="235" w:lineRule="auto"/>
        <w:ind w:right="933"/>
      </w:pPr>
      <w:r>
        <w:rPr>
          <w:rStyle w:val="None"/>
          <w:color w:val="231F20"/>
          <w:u w:color="231F20"/>
        </w:rPr>
        <w:t>The Vendor must configure user password parameters to require that passwords meet the MOBIUS Password Policy (see below) for any services with our data.</w:t>
      </w:r>
    </w:p>
    <w:p w:rsidR="00C46829" w:rsidRDefault="00B90B52" w:rsidP="008C395F">
      <w:pPr>
        <w:pStyle w:val="ListParagraph"/>
        <w:numPr>
          <w:ilvl w:val="0"/>
          <w:numId w:val="232"/>
        </w:numPr>
        <w:tabs>
          <w:tab w:val="left" w:pos="2268"/>
        </w:tabs>
        <w:spacing w:line="235" w:lineRule="auto"/>
        <w:ind w:right="616"/>
      </w:pPr>
      <w:r>
        <w:rPr>
          <w:rStyle w:val="None"/>
          <w:color w:val="231F20"/>
          <w:u w:color="231F20"/>
        </w:rPr>
        <w:t>The Vendor should use monitoring tools to ensure 24-hours, 7-days a week availability and integrity of the system, except in times of planned outages. Describe all monitoring tools, Vendor-hosted and/or third-party provided.</w:t>
      </w:r>
    </w:p>
    <w:p w:rsidR="00C46829" w:rsidRDefault="00B90B52" w:rsidP="008C395F">
      <w:pPr>
        <w:pStyle w:val="ListParagraph"/>
        <w:numPr>
          <w:ilvl w:val="0"/>
          <w:numId w:val="232"/>
        </w:numPr>
        <w:tabs>
          <w:tab w:val="left" w:pos="2268"/>
        </w:tabs>
        <w:spacing w:line="235" w:lineRule="auto"/>
        <w:ind w:right="689"/>
      </w:pPr>
      <w:r>
        <w:rPr>
          <w:rStyle w:val="None"/>
          <w:color w:val="231F20"/>
          <w:u w:color="231F20"/>
        </w:rPr>
        <w:t>The system must provide user access logs for security events, backups, and online API access.</w:t>
      </w:r>
    </w:p>
    <w:p w:rsidR="00C46829" w:rsidRDefault="00C46829">
      <w:pPr>
        <w:pStyle w:val="BodyText"/>
        <w:spacing w:before="11"/>
      </w:pPr>
    </w:p>
    <w:p w:rsidR="00C46829" w:rsidRDefault="00B90B52">
      <w:pPr>
        <w:pStyle w:val="BodyText"/>
        <w:ind w:left="828"/>
      </w:pPr>
      <w:r>
        <w:rPr>
          <w:rStyle w:val="None"/>
          <w:color w:val="231F20"/>
          <w:u w:color="231F20"/>
        </w:rPr>
        <w:t>MOBIUS PASSWORD POLICY</w:t>
      </w:r>
    </w:p>
    <w:p w:rsidR="00C46829" w:rsidRDefault="00C46829">
      <w:pPr>
        <w:pStyle w:val="BodyText"/>
        <w:rPr>
          <w:rStyle w:val="None"/>
          <w:sz w:val="23"/>
          <w:szCs w:val="23"/>
        </w:rPr>
      </w:pPr>
    </w:p>
    <w:p w:rsidR="00C46829" w:rsidRDefault="00B90B52" w:rsidP="00F46D3B">
      <w:pPr>
        <w:pStyle w:val="ListParagraph"/>
        <w:numPr>
          <w:ilvl w:val="1"/>
          <w:numId w:val="230"/>
        </w:numPr>
        <w:spacing w:line="256" w:lineRule="exact"/>
      </w:pPr>
      <w:r>
        <w:rPr>
          <w:rStyle w:val="None"/>
          <w:color w:val="231F20"/>
          <w:u w:color="231F20"/>
        </w:rPr>
        <w:t>Password History - 12 passwords remembered</w:t>
      </w:r>
    </w:p>
    <w:p w:rsidR="00C46829" w:rsidRDefault="00B90B52" w:rsidP="00F46D3B">
      <w:pPr>
        <w:pStyle w:val="ListParagraph"/>
        <w:numPr>
          <w:ilvl w:val="1"/>
          <w:numId w:val="230"/>
        </w:numPr>
        <w:spacing w:line="253" w:lineRule="exact"/>
      </w:pPr>
      <w:r>
        <w:rPr>
          <w:rStyle w:val="None"/>
          <w:color w:val="231F20"/>
          <w:u w:color="231F20"/>
        </w:rPr>
        <w:t>Maximum Password Age - 365 Days</w:t>
      </w:r>
    </w:p>
    <w:p w:rsidR="00C46829" w:rsidRDefault="00B90B52" w:rsidP="00F46D3B">
      <w:pPr>
        <w:pStyle w:val="ListParagraph"/>
        <w:numPr>
          <w:ilvl w:val="1"/>
          <w:numId w:val="230"/>
        </w:numPr>
        <w:spacing w:line="253" w:lineRule="exact"/>
      </w:pPr>
      <w:r>
        <w:rPr>
          <w:rStyle w:val="None"/>
          <w:color w:val="231F20"/>
          <w:u w:color="231F20"/>
        </w:rPr>
        <w:t>Minimum Password Age - 1 Day</w:t>
      </w:r>
    </w:p>
    <w:p w:rsidR="00C46829" w:rsidRDefault="00B90B52" w:rsidP="00F46D3B">
      <w:pPr>
        <w:pStyle w:val="ListParagraph"/>
        <w:numPr>
          <w:ilvl w:val="1"/>
          <w:numId w:val="230"/>
        </w:numPr>
        <w:spacing w:line="253" w:lineRule="exact"/>
      </w:pPr>
      <w:r>
        <w:rPr>
          <w:rStyle w:val="None"/>
          <w:color w:val="231F20"/>
          <w:u w:color="231F20"/>
        </w:rPr>
        <w:t>Minimum Password Length - 8 Characters</w:t>
      </w:r>
    </w:p>
    <w:p w:rsidR="00C46829" w:rsidRDefault="00B90B52" w:rsidP="00F46D3B">
      <w:pPr>
        <w:pStyle w:val="ListParagraph"/>
        <w:numPr>
          <w:ilvl w:val="1"/>
          <w:numId w:val="230"/>
        </w:numPr>
        <w:spacing w:line="256" w:lineRule="exact"/>
      </w:pPr>
      <w:r>
        <w:rPr>
          <w:rStyle w:val="None"/>
          <w:color w:val="231F20"/>
          <w:u w:color="231F20"/>
        </w:rPr>
        <w:t>Password Complexity - Enabled</w:t>
      </w:r>
    </w:p>
    <w:p w:rsidR="00C46829" w:rsidRDefault="00C46829">
      <w:pPr>
        <w:pStyle w:val="BodyText"/>
        <w:spacing w:before="5"/>
        <w:rPr>
          <w:rStyle w:val="None"/>
          <w:sz w:val="21"/>
          <w:szCs w:val="21"/>
        </w:rPr>
      </w:pPr>
    </w:p>
    <w:p w:rsidR="00C46829" w:rsidRDefault="00B90B52">
      <w:pPr>
        <w:pStyle w:val="BodyText"/>
        <w:spacing w:line="235" w:lineRule="auto"/>
        <w:ind w:left="827" w:right="451"/>
      </w:pPr>
      <w:r>
        <w:rPr>
          <w:rStyle w:val="None"/>
          <w:color w:val="231F20"/>
          <w:u w:color="231F20"/>
        </w:rPr>
        <w:t>Where configurable, passwords should include a mix of at least one uppercase and one lowercase alphabetic character, one numeric character, and one special keyboard character (examples: @#$%^&amp;*) except where the relevant IT systems do not allow such complexity. If an IT system does not enforce this, users should be instructed to choose secure passwords. Passwords must not be a reflection of the user’s personal life that could be easily guessed.</w:t>
      </w:r>
    </w:p>
    <w:p w:rsidR="00C46829" w:rsidRDefault="00C46829">
      <w:pPr>
        <w:pStyle w:val="BodyText"/>
        <w:spacing w:before="4"/>
        <w:rPr>
          <w:rStyle w:val="None"/>
          <w:sz w:val="21"/>
          <w:szCs w:val="21"/>
        </w:rPr>
      </w:pPr>
    </w:p>
    <w:p w:rsidR="00C46829" w:rsidRDefault="00B90B52">
      <w:pPr>
        <w:pStyle w:val="BodyText"/>
        <w:spacing w:line="235" w:lineRule="auto"/>
        <w:ind w:left="827" w:right="693"/>
      </w:pPr>
      <w:r>
        <w:rPr>
          <w:rStyle w:val="None"/>
          <w:color w:val="231F20"/>
          <w:u w:color="231F20"/>
        </w:rPr>
        <w:t>MOBIUS can provide additional password encryption, masking, lockout and reset, and initial (one- time use) policies upon request.</w:t>
      </w:r>
    </w:p>
    <w:p w:rsidR="00C46829" w:rsidRDefault="00C46829">
      <w:pPr>
        <w:pStyle w:val="BodyText"/>
        <w:spacing w:before="1"/>
        <w:rPr>
          <w:rStyle w:val="None"/>
          <w:sz w:val="21"/>
          <w:szCs w:val="21"/>
        </w:rPr>
      </w:pPr>
    </w:p>
    <w:p w:rsidR="00C46829" w:rsidRDefault="00B90B52">
      <w:pPr>
        <w:pStyle w:val="BodyText"/>
        <w:ind w:left="827"/>
      </w:pPr>
      <w:r>
        <w:rPr>
          <w:rStyle w:val="None"/>
          <w:color w:val="231F20"/>
          <w:u w:color="231F20"/>
        </w:rPr>
        <w:t>DATA CLASSIFICATION</w:t>
      </w:r>
    </w:p>
    <w:p w:rsidR="00C46829" w:rsidRDefault="00B90B52">
      <w:pPr>
        <w:pStyle w:val="BodyText"/>
        <w:spacing w:before="155"/>
        <w:ind w:left="827"/>
      </w:pPr>
      <w:r>
        <w:rPr>
          <w:rStyle w:val="None"/>
          <w:color w:val="231F20"/>
          <w:u w:color="231F20"/>
        </w:rPr>
        <w:t>MOBIUS assigns data classification levels for all of our IT-based systems and data:</w:t>
      </w:r>
    </w:p>
    <w:p w:rsidR="00C46829" w:rsidRDefault="00B90B52" w:rsidP="00F46D3B">
      <w:pPr>
        <w:pStyle w:val="ListParagraph"/>
        <w:numPr>
          <w:ilvl w:val="1"/>
          <w:numId w:val="230"/>
        </w:numPr>
        <w:spacing w:before="165" w:line="232" w:lineRule="auto"/>
        <w:ind w:right="472"/>
      </w:pPr>
      <w:r>
        <w:rPr>
          <w:rStyle w:val="None"/>
          <w:color w:val="231F20"/>
          <w:u w:color="231F20"/>
        </w:rPr>
        <w:t xml:space="preserve">Restricted </w:t>
      </w:r>
      <w:r>
        <w:rPr>
          <w:rStyle w:val="None"/>
          <w:color w:val="231F20"/>
          <w:sz w:val="24"/>
          <w:szCs w:val="24"/>
          <w:u w:color="231F20"/>
        </w:rPr>
        <w:t xml:space="preserve">- </w:t>
      </w:r>
      <w:r>
        <w:rPr>
          <w:rStyle w:val="None"/>
          <w:color w:val="231F20"/>
          <w:u w:color="231F20"/>
        </w:rPr>
        <w:t>Data in any format collected, developed, maintained or managed by or on behalf of MOBIUS, or within the scope of MOBIUS activities, that are subject to specific protections under federal or state law or regulations or under applicable contracts. Examples include, but are not limited to social security numbers, credit card numbers, driver licenses, student records, patron records and export controlled technical data.</w:t>
      </w:r>
    </w:p>
    <w:p w:rsidR="00C46829" w:rsidRDefault="00B90B52" w:rsidP="00F46D3B">
      <w:pPr>
        <w:pStyle w:val="ListParagraph"/>
        <w:numPr>
          <w:ilvl w:val="1"/>
          <w:numId w:val="238"/>
        </w:numPr>
        <w:spacing w:before="11" w:line="232" w:lineRule="auto"/>
        <w:ind w:right="1103"/>
      </w:pPr>
      <w:r>
        <w:rPr>
          <w:rStyle w:val="None"/>
          <w:color w:val="231F20"/>
          <w:u w:color="231F20"/>
        </w:rPr>
        <w:t xml:space="preserve">Sensitive </w:t>
      </w:r>
      <w:r>
        <w:rPr>
          <w:rStyle w:val="None"/>
          <w:color w:val="231F20"/>
          <w:sz w:val="24"/>
          <w:szCs w:val="24"/>
          <w:u w:color="231F20"/>
        </w:rPr>
        <w:t xml:space="preserve">- </w:t>
      </w:r>
      <w:r>
        <w:rPr>
          <w:rStyle w:val="None"/>
          <w:color w:val="231F20"/>
          <w:u w:color="231F20"/>
        </w:rPr>
        <w:t>Data whose loss or unauthorized disclosure would impair the functions of MOBIUS, cause significant financial or reputational loss or lead to likely legal liability. Examples include, but are not limited to, financial information, strategy documents and information used to secure the MOBIUS’s physical or information environment.</w:t>
      </w:r>
    </w:p>
    <w:p w:rsidR="00C46829" w:rsidRDefault="00B90B52" w:rsidP="00F46D3B">
      <w:pPr>
        <w:pStyle w:val="ListParagraph"/>
        <w:numPr>
          <w:ilvl w:val="1"/>
          <w:numId w:val="239"/>
        </w:numPr>
        <w:spacing w:before="11" w:line="230" w:lineRule="auto"/>
        <w:ind w:right="1048"/>
      </w:pPr>
      <w:r>
        <w:rPr>
          <w:rStyle w:val="None"/>
          <w:color w:val="231F20"/>
          <w:u w:color="231F20"/>
        </w:rPr>
        <w:t xml:space="preserve">Open </w:t>
      </w:r>
      <w:r>
        <w:rPr>
          <w:rStyle w:val="None"/>
          <w:color w:val="231F20"/>
          <w:sz w:val="24"/>
          <w:szCs w:val="24"/>
          <w:u w:color="231F20"/>
        </w:rPr>
        <w:t>-</w:t>
      </w:r>
      <w:r>
        <w:rPr>
          <w:rStyle w:val="None"/>
          <w:color w:val="231F20"/>
          <w:spacing w:val="1"/>
          <w:sz w:val="24"/>
          <w:szCs w:val="24"/>
          <w:u w:color="231F20"/>
        </w:rPr>
        <w:t xml:space="preserve"> </w:t>
      </w:r>
      <w:r>
        <w:rPr>
          <w:rStyle w:val="None"/>
          <w:color w:val="231F20"/>
          <w:u w:color="231F20"/>
        </w:rPr>
        <w:t>Data that does not fall into any of the other information classifications. This data may be made generally available without specific information owner’s designee or</w:t>
      </w:r>
    </w:p>
    <w:p w:rsidR="00C46829" w:rsidRDefault="00B90B52">
      <w:pPr>
        <w:pStyle w:val="BodyText"/>
        <w:spacing w:before="1" w:line="235" w:lineRule="auto"/>
        <w:ind w:left="1547" w:right="422"/>
      </w:pPr>
      <w:r>
        <w:rPr>
          <w:rStyle w:val="None"/>
          <w:color w:val="231F20"/>
          <w:u w:color="231F20"/>
        </w:rPr>
        <w:t>delegate approval. Examples include, but are not limited to, advertisements, job opening announcements, catalogs, regulations and policies, Github code, faculty publication titles and press releases.</w:t>
      </w:r>
    </w:p>
    <w:p w:rsidR="00C46829" w:rsidRDefault="00B90B52">
      <w:pPr>
        <w:pStyle w:val="BodyText"/>
        <w:spacing w:before="155"/>
        <w:ind w:left="827"/>
      </w:pPr>
      <w:r>
        <w:rPr>
          <w:rStyle w:val="None"/>
          <w:color w:val="231F20"/>
          <w:u w:val="single" w:color="231F20"/>
        </w:rPr>
        <w:t>The ILS falls under our Restricted level of data classification</w:t>
      </w:r>
      <w:r>
        <w:rPr>
          <w:rStyle w:val="None"/>
          <w:color w:val="231F20"/>
          <w:u w:color="231F20"/>
        </w:rPr>
        <w:t>.</w:t>
      </w:r>
    </w:p>
    <w:p w:rsidR="00C46829" w:rsidRDefault="00B90B52">
      <w:pPr>
        <w:pStyle w:val="BodyText"/>
        <w:spacing w:before="154" w:line="244" w:lineRule="auto"/>
        <w:ind w:left="827" w:right="451"/>
      </w:pPr>
      <w:r>
        <w:rPr>
          <w:rStyle w:val="None"/>
          <w:color w:val="231F20"/>
          <w:u w:color="231F20"/>
        </w:rPr>
        <w:t>MOBIUS considers security to be an ongoing responsibility and may change these criteria at any point. We expect the ILS Vendor to work with MOBIUS in good faith to maintain compliance with any new laws, regulations, and/or security improvements.</w:t>
      </w:r>
    </w:p>
    <w:p w:rsidR="00C46829" w:rsidRDefault="00C46829">
      <w:pPr>
        <w:pStyle w:val="BodyA"/>
        <w:spacing w:line="244" w:lineRule="auto"/>
        <w:sectPr w:rsidR="00C46829">
          <w:headerReference w:type="default" r:id="rId68"/>
          <w:footerReference w:type="default" r:id="rId69"/>
          <w:pgSz w:w="12240" w:h="15840"/>
          <w:pgMar w:top="1140" w:right="580" w:bottom="1680" w:left="620" w:header="0" w:footer="0" w:gutter="0"/>
          <w:cols w:space="720"/>
        </w:sectPr>
      </w:pPr>
    </w:p>
    <w:p w:rsidR="00C46829" w:rsidRDefault="00C46829">
      <w:pPr>
        <w:pStyle w:val="BodyText"/>
        <w:rPr>
          <w:rStyle w:val="None"/>
          <w:sz w:val="20"/>
          <w:szCs w:val="20"/>
        </w:rPr>
      </w:pPr>
    </w:p>
    <w:p w:rsidR="00C46829" w:rsidRDefault="00C46829">
      <w:pPr>
        <w:pStyle w:val="BodyText"/>
        <w:spacing w:before="8" w:after="1"/>
        <w:rPr>
          <w:rStyle w:val="None"/>
          <w:sz w:val="16"/>
          <w:szCs w:val="16"/>
        </w:rPr>
      </w:pPr>
    </w:p>
    <w:p w:rsidR="00C46829" w:rsidRDefault="00B90B52">
      <w:pPr>
        <w:pStyle w:val="BodyText"/>
        <w:ind w:left="575"/>
        <w:rPr>
          <w:rStyle w:val="None"/>
          <w:sz w:val="20"/>
          <w:szCs w:val="20"/>
        </w:rPr>
      </w:pPr>
      <w:r>
        <w:rPr>
          <w:rStyle w:val="None"/>
          <w:noProof/>
          <w:sz w:val="20"/>
          <w:szCs w:val="20"/>
        </w:rPr>
        <w:drawing>
          <wp:inline distT="0" distB="0" distL="0" distR="0">
            <wp:extent cx="3877067" cy="214694"/>
            <wp:effectExtent l="0" t="0" r="0" b="0"/>
            <wp:docPr id="1073742032" name="officeArt object" descr="image31.png"/>
            <wp:cNvGraphicFramePr/>
            <a:graphic xmlns:a="http://schemas.openxmlformats.org/drawingml/2006/main">
              <a:graphicData uri="http://schemas.openxmlformats.org/drawingml/2006/picture">
                <pic:pic xmlns:pic="http://schemas.openxmlformats.org/drawingml/2006/picture">
                  <pic:nvPicPr>
                    <pic:cNvPr id="1073742032" name="image31.png" descr="image31.png"/>
                    <pic:cNvPicPr>
                      <a:picLocks noChangeAspect="1"/>
                    </pic:cNvPicPr>
                  </pic:nvPicPr>
                  <pic:blipFill>
                    <a:blip r:embed="rId70">
                      <a:extLst/>
                    </a:blip>
                    <a:stretch>
                      <a:fillRect/>
                    </a:stretch>
                  </pic:blipFill>
                  <pic:spPr>
                    <a:xfrm>
                      <a:off x="0" y="0"/>
                      <a:ext cx="3877067" cy="214694"/>
                    </a:xfrm>
                    <a:prstGeom prst="rect">
                      <a:avLst/>
                    </a:prstGeom>
                    <a:ln w="12700" cap="flat">
                      <a:noFill/>
                      <a:miter lim="400000"/>
                    </a:ln>
                    <a:effectLst/>
                  </pic:spPr>
                </pic:pic>
              </a:graphicData>
            </a:graphic>
          </wp:inline>
        </w:drawing>
      </w:r>
    </w:p>
    <w:p w:rsidR="00C46829" w:rsidRDefault="00B90B52">
      <w:pPr>
        <w:pStyle w:val="BodyText"/>
        <w:spacing w:before="61"/>
        <w:ind w:left="575"/>
      </w:pPr>
      <w:r>
        <w:rPr>
          <w:rStyle w:val="None"/>
          <w:color w:val="231F20"/>
          <w:u w:color="231F20"/>
        </w:rPr>
        <w:t>As required by the RFP, Vendors must submit this acknowledgement form with their response.</w:t>
      </w:r>
    </w:p>
    <w:p w:rsidR="00C46829" w:rsidRDefault="00C46829">
      <w:pPr>
        <w:pStyle w:val="BodyText"/>
        <w:spacing w:before="10"/>
        <w:rPr>
          <w:rStyle w:val="None"/>
          <w:sz w:val="28"/>
          <w:szCs w:val="28"/>
        </w:rPr>
      </w:pPr>
    </w:p>
    <w:p w:rsidR="00C46829" w:rsidRDefault="00B90B52">
      <w:pPr>
        <w:pStyle w:val="BodyText"/>
        <w:spacing w:before="1" w:line="235" w:lineRule="auto"/>
        <w:ind w:left="575" w:right="693"/>
      </w:pPr>
      <w:r>
        <w:rPr>
          <w:rStyle w:val="None"/>
          <w:color w:val="231F20"/>
          <w:u w:color="231F20"/>
        </w:rPr>
        <w:t>I hereby acknowledge and submit on my company’s behalf the attached response to the MOBIUS RFP.</w:t>
      </w:r>
    </w:p>
    <w:p w:rsidR="00C46829" w:rsidRDefault="00C46829">
      <w:pPr>
        <w:pStyle w:val="BodyText"/>
      </w:pPr>
    </w:p>
    <w:p w:rsidR="00C46829" w:rsidRDefault="00C46829">
      <w:pPr>
        <w:pStyle w:val="BodyText"/>
      </w:pPr>
    </w:p>
    <w:p w:rsidR="00C46829" w:rsidRDefault="00C46829">
      <w:pPr>
        <w:pStyle w:val="BodyText"/>
        <w:spacing w:before="10"/>
        <w:rPr>
          <w:rStyle w:val="None"/>
          <w:sz w:val="18"/>
          <w:szCs w:val="18"/>
        </w:rPr>
      </w:pPr>
    </w:p>
    <w:p w:rsidR="00C46829" w:rsidRDefault="00B90B52">
      <w:pPr>
        <w:pStyle w:val="BodyText"/>
        <w:ind w:left="575"/>
      </w:pPr>
      <w:r>
        <w:rPr>
          <w:rStyle w:val="None"/>
          <w:color w:val="231F20"/>
          <w:u w:color="231F20"/>
        </w:rPr>
        <w:t>DATE:</w:t>
      </w:r>
    </w:p>
    <w:p w:rsidR="00C46829" w:rsidRDefault="00C46829">
      <w:pPr>
        <w:pStyle w:val="BodyText"/>
      </w:pPr>
    </w:p>
    <w:p w:rsidR="00C46829" w:rsidRDefault="00C46829">
      <w:pPr>
        <w:pStyle w:val="BodyText"/>
        <w:spacing w:before="5"/>
        <w:rPr>
          <w:rStyle w:val="None"/>
          <w:sz w:val="20"/>
          <w:szCs w:val="20"/>
        </w:rPr>
      </w:pPr>
    </w:p>
    <w:p w:rsidR="00C46829" w:rsidRDefault="00B90B52">
      <w:pPr>
        <w:pStyle w:val="BodyText"/>
        <w:ind w:left="575"/>
      </w:pPr>
      <w:r>
        <w:rPr>
          <w:rStyle w:val="None"/>
          <w:color w:val="231F20"/>
          <w:u w:color="231F20"/>
        </w:rPr>
        <w:t>COMPANY NAME:</w:t>
      </w:r>
    </w:p>
    <w:p w:rsidR="00C46829" w:rsidRDefault="00C46829">
      <w:pPr>
        <w:pStyle w:val="BodyText"/>
      </w:pPr>
    </w:p>
    <w:p w:rsidR="00C46829" w:rsidRDefault="00C46829">
      <w:pPr>
        <w:pStyle w:val="BodyText"/>
        <w:spacing w:before="4"/>
        <w:rPr>
          <w:rStyle w:val="None"/>
          <w:sz w:val="20"/>
          <w:szCs w:val="20"/>
        </w:rPr>
      </w:pPr>
    </w:p>
    <w:p w:rsidR="00C46829" w:rsidRDefault="00B90B52">
      <w:pPr>
        <w:pStyle w:val="BodyText"/>
        <w:spacing w:before="1"/>
        <w:ind w:left="575"/>
      </w:pPr>
      <w:r>
        <w:rPr>
          <w:rStyle w:val="None"/>
          <w:color w:val="231F20"/>
          <w:u w:color="231F20"/>
        </w:rPr>
        <w:t>CONTACT PERSON:</w:t>
      </w:r>
    </w:p>
    <w:p w:rsidR="00C46829" w:rsidRDefault="00C46829">
      <w:pPr>
        <w:pStyle w:val="BodyText"/>
      </w:pPr>
    </w:p>
    <w:p w:rsidR="00C46829" w:rsidRDefault="00C46829">
      <w:pPr>
        <w:pStyle w:val="BodyText"/>
        <w:spacing w:before="4"/>
        <w:rPr>
          <w:rStyle w:val="None"/>
          <w:sz w:val="20"/>
          <w:szCs w:val="20"/>
        </w:rPr>
      </w:pPr>
    </w:p>
    <w:p w:rsidR="00C46829" w:rsidRDefault="00B90B52">
      <w:pPr>
        <w:pStyle w:val="BodyText"/>
        <w:ind w:left="575"/>
      </w:pPr>
      <w:r>
        <w:rPr>
          <w:rStyle w:val="None"/>
          <w:color w:val="231F20"/>
          <w:u w:color="231F20"/>
        </w:rPr>
        <w:t>ADDRESS:</w:t>
      </w:r>
    </w:p>
    <w:p w:rsidR="00C46829" w:rsidRDefault="00C46829">
      <w:pPr>
        <w:pStyle w:val="BodyText"/>
      </w:pPr>
    </w:p>
    <w:p w:rsidR="00C46829" w:rsidRDefault="00C46829">
      <w:pPr>
        <w:pStyle w:val="BodyText"/>
        <w:spacing w:before="5"/>
        <w:rPr>
          <w:rStyle w:val="None"/>
          <w:sz w:val="20"/>
          <w:szCs w:val="20"/>
        </w:rPr>
      </w:pPr>
    </w:p>
    <w:p w:rsidR="00C46829" w:rsidRDefault="00B90B52">
      <w:pPr>
        <w:pStyle w:val="BodyText"/>
        <w:ind w:left="575"/>
      </w:pPr>
      <w:r>
        <w:rPr>
          <w:rStyle w:val="None"/>
          <w:color w:val="231F20"/>
          <w:u w:color="231F20"/>
        </w:rPr>
        <w:t>CITY:</w:t>
      </w:r>
    </w:p>
    <w:p w:rsidR="00C46829" w:rsidRDefault="00C46829">
      <w:pPr>
        <w:pStyle w:val="BodyText"/>
      </w:pPr>
    </w:p>
    <w:p w:rsidR="00C46829" w:rsidRDefault="00C46829">
      <w:pPr>
        <w:pStyle w:val="BodyText"/>
        <w:spacing w:before="5"/>
        <w:rPr>
          <w:rStyle w:val="None"/>
          <w:sz w:val="20"/>
          <w:szCs w:val="20"/>
        </w:rPr>
      </w:pPr>
    </w:p>
    <w:p w:rsidR="00C46829" w:rsidRDefault="00B90B52">
      <w:pPr>
        <w:pStyle w:val="BodyText"/>
        <w:ind w:left="575"/>
      </w:pPr>
      <w:r>
        <w:rPr>
          <w:rStyle w:val="None"/>
          <w:color w:val="231F20"/>
          <w:u w:color="231F20"/>
        </w:rPr>
        <w:t>STATE:</w:t>
      </w:r>
    </w:p>
    <w:p w:rsidR="00C46829" w:rsidRDefault="00C46829">
      <w:pPr>
        <w:pStyle w:val="BodyText"/>
      </w:pPr>
    </w:p>
    <w:p w:rsidR="00C46829" w:rsidRDefault="00C46829">
      <w:pPr>
        <w:pStyle w:val="BodyText"/>
        <w:spacing w:before="5"/>
        <w:rPr>
          <w:rStyle w:val="None"/>
          <w:sz w:val="20"/>
          <w:szCs w:val="20"/>
        </w:rPr>
      </w:pPr>
    </w:p>
    <w:p w:rsidR="00C46829" w:rsidRDefault="00B90B52">
      <w:pPr>
        <w:pStyle w:val="BodyText"/>
        <w:ind w:left="575"/>
      </w:pPr>
      <w:r>
        <w:rPr>
          <w:rStyle w:val="None"/>
          <w:color w:val="231F20"/>
          <w:u w:color="231F20"/>
        </w:rPr>
        <w:t>ZIP CODE:</w:t>
      </w:r>
    </w:p>
    <w:p w:rsidR="00C46829" w:rsidRDefault="00C46829">
      <w:pPr>
        <w:pStyle w:val="BodyText"/>
      </w:pPr>
    </w:p>
    <w:p w:rsidR="00C46829" w:rsidRDefault="00C46829">
      <w:pPr>
        <w:pStyle w:val="BodyText"/>
        <w:spacing w:before="5"/>
        <w:rPr>
          <w:rStyle w:val="None"/>
          <w:sz w:val="20"/>
          <w:szCs w:val="20"/>
        </w:rPr>
      </w:pPr>
    </w:p>
    <w:p w:rsidR="00C46829" w:rsidRDefault="00B90B52">
      <w:pPr>
        <w:pStyle w:val="BodyText"/>
        <w:ind w:left="575"/>
      </w:pPr>
      <w:r>
        <w:rPr>
          <w:rStyle w:val="None"/>
          <w:color w:val="231F20"/>
          <w:u w:color="231F20"/>
        </w:rPr>
        <w:t>PHONE:</w:t>
      </w:r>
    </w:p>
    <w:p w:rsidR="00C46829" w:rsidRDefault="00C46829">
      <w:pPr>
        <w:pStyle w:val="BodyText"/>
      </w:pPr>
    </w:p>
    <w:p w:rsidR="00C46829" w:rsidRDefault="00C46829">
      <w:pPr>
        <w:pStyle w:val="BodyText"/>
        <w:spacing w:before="4"/>
        <w:rPr>
          <w:rStyle w:val="None"/>
          <w:sz w:val="20"/>
          <w:szCs w:val="20"/>
        </w:rPr>
      </w:pPr>
    </w:p>
    <w:p w:rsidR="00C46829" w:rsidRDefault="00B90B52">
      <w:pPr>
        <w:pStyle w:val="BodyText"/>
        <w:spacing w:before="1"/>
        <w:ind w:left="575"/>
      </w:pPr>
      <w:r>
        <w:rPr>
          <w:rStyle w:val="None"/>
          <w:color w:val="231F20"/>
          <w:u w:color="231F20"/>
        </w:rPr>
        <w:t>EMAIL ADDRESS:</w:t>
      </w:r>
    </w:p>
    <w:p w:rsidR="00C46829" w:rsidRDefault="00C46829">
      <w:pPr>
        <w:pStyle w:val="BodyText"/>
      </w:pPr>
    </w:p>
    <w:p w:rsidR="00C46829" w:rsidRDefault="00C46829">
      <w:pPr>
        <w:pStyle w:val="BodyText"/>
        <w:spacing w:before="4"/>
      </w:pPr>
    </w:p>
    <w:p w:rsidR="00C46829" w:rsidRDefault="00B90B52">
      <w:pPr>
        <w:pStyle w:val="BodyText"/>
        <w:tabs>
          <w:tab w:val="left" w:pos="9242"/>
        </w:tabs>
        <w:ind w:left="575"/>
      </w:pPr>
      <w:r>
        <w:rPr>
          <w:rStyle w:val="None"/>
          <w:color w:val="231F20"/>
          <w:u w:color="231F20"/>
        </w:rPr>
        <w:t xml:space="preserve">SIGNATURE:  </w:t>
      </w:r>
      <w:r>
        <w:rPr>
          <w:rStyle w:val="None"/>
          <w:color w:val="231F20"/>
          <w:u w:val="single" w:color="221E1F"/>
        </w:rPr>
        <w:t xml:space="preserve"> </w:t>
      </w:r>
      <w:r>
        <w:rPr>
          <w:rStyle w:val="None"/>
          <w:color w:val="231F20"/>
          <w:u w:val="single" w:color="221E1F"/>
        </w:rPr>
        <w:tab/>
      </w:r>
    </w:p>
    <w:sectPr w:rsidR="00C46829">
      <w:headerReference w:type="default" r:id="rId71"/>
      <w:footerReference w:type="default" r:id="rId72"/>
      <w:pgSz w:w="12240" w:h="15840"/>
      <w:pgMar w:top="1140" w:right="580" w:bottom="1680" w:left="62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79A" w:rsidRDefault="0097179A">
      <w:r>
        <w:separator/>
      </w:r>
    </w:p>
  </w:endnote>
  <w:endnote w:type="continuationSeparator" w:id="0">
    <w:p w:rsidR="0097179A" w:rsidRDefault="00971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PT Sans Narrow">
    <w:altName w:val="Times New Roman"/>
    <w:charset w:val="00"/>
    <w:family w:val="roman"/>
    <w:pitch w:val="default"/>
  </w:font>
  <w:font w:name="Helvetica Neue Medium">
    <w:altName w:val="Times New Roman"/>
    <w:charset w:val="00"/>
    <w:family w:val="roman"/>
    <w:pitch w:val="default"/>
  </w:font>
  <w:font w:name="Helvetica Neue Light">
    <w:altName w:val="Times New Roman"/>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79A" w:rsidRDefault="0097179A">
      <w:r>
        <w:separator/>
      </w:r>
    </w:p>
  </w:footnote>
  <w:footnote w:type="continuationSeparator" w:id="0">
    <w:p w:rsidR="0097179A" w:rsidRDefault="009717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BodyText"/>
      <w:spacing w:line="14" w:lineRule="auto"/>
    </w:pPr>
    <w:r>
      <w:rPr>
        <w:noProof/>
      </w:rPr>
      <mc:AlternateContent>
        <mc:Choice Requires="wps">
          <w:drawing>
            <wp:anchor distT="152400" distB="152400" distL="152400" distR="152400" simplePos="0" relativeHeight="251603456" behindDoc="1" locked="0" layoutInCell="1" allowOverlap="1">
              <wp:simplePos x="0" y="0"/>
              <wp:positionH relativeFrom="page">
                <wp:posOffset>457200</wp:posOffset>
              </wp:positionH>
              <wp:positionV relativeFrom="page">
                <wp:posOffset>457200</wp:posOffset>
              </wp:positionV>
              <wp:extent cx="6858000" cy="2286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6858000" cy="228600"/>
                      </a:xfrm>
                      <a:prstGeom prst="rect">
                        <a:avLst/>
                      </a:prstGeom>
                      <a:solidFill>
                        <a:srgbClr val="009CA7"/>
                      </a:solidFill>
                      <a:ln w="12700" cap="flat">
                        <a:noFill/>
                        <a:miter lim="400000"/>
                      </a:ln>
                      <a:effectLst/>
                    </wps:spPr>
                    <wps:bodyPr/>
                  </wps:wsp>
                </a:graphicData>
              </a:graphic>
            </wp:anchor>
          </w:drawing>
        </mc:Choice>
        <mc:Fallback>
          <w:pict>
            <v:rect id="_x0000_s1036" style="visibility:visible;position:absolute;margin-left:36.0pt;margin-top:36.0pt;width:540.0pt;height:18.0pt;z-index:-251658240;mso-position-horizontal:absolute;mso-position-horizontal-relative:page;mso-position-vertical:absolute;mso-position-vertical-relative:page;mso-wrap-distance-left:12.0pt;mso-wrap-distance-top:12.0pt;mso-wrap-distance-right:12.0pt;mso-wrap-distance-bottom:12.0pt;">
              <v:fill color="#009CA7"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25984" behindDoc="1" locked="0" layoutInCell="1" allowOverlap="1">
              <wp:simplePos x="0" y="0"/>
              <wp:positionH relativeFrom="page">
                <wp:posOffset>462305</wp:posOffset>
              </wp:positionH>
              <wp:positionV relativeFrom="page">
                <wp:posOffset>9454894</wp:posOffset>
              </wp:positionV>
              <wp:extent cx="6858000" cy="146305"/>
              <wp:effectExtent l="0" t="0" r="0" b="0"/>
              <wp:wrapNone/>
              <wp:docPr id="1073741826" name="officeArt object" descr="Rectangle"/>
              <wp:cNvGraphicFramePr/>
              <a:graphic xmlns:a="http://schemas.openxmlformats.org/drawingml/2006/main">
                <a:graphicData uri="http://schemas.microsoft.com/office/word/2010/wordprocessingShape">
                  <wps:wsp>
                    <wps:cNvSpPr/>
                    <wps:spPr>
                      <a:xfrm>
                        <a:off x="0" y="0"/>
                        <a:ext cx="6858000" cy="146305"/>
                      </a:xfrm>
                      <a:prstGeom prst="rect">
                        <a:avLst/>
                      </a:prstGeom>
                      <a:solidFill>
                        <a:srgbClr val="182A54"/>
                      </a:solidFill>
                      <a:ln w="12700" cap="flat">
                        <a:noFill/>
                        <a:miter lim="400000"/>
                      </a:ln>
                      <a:effectLst/>
                    </wps:spPr>
                    <wps:bodyPr/>
                  </wps:wsp>
                </a:graphicData>
              </a:graphic>
            </wp:anchor>
          </w:drawing>
        </mc:Choice>
        <mc:Fallback>
          <w:pict>
            <v:rect id="_x0000_s1037" style="visibility:visible;position:absolute;margin-left:36.4pt;margin-top:744.5pt;width:540.0pt;height:11.5pt;z-index:-251657216;mso-position-horizontal:absolute;mso-position-horizontal-relative:page;mso-position-vertical:absolute;mso-position-vertical-relative:page;mso-wrap-distance-left:12.0pt;mso-wrap-distance-top:12.0pt;mso-wrap-distance-right:12.0pt;mso-wrap-distance-bottom:12.0pt;">
              <v:fill color="#182A5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r>
      <w:rPr>
        <w:noProof/>
      </w:rPr>
      <mc:AlternateContent>
        <mc:Choice Requires="wps">
          <w:drawing>
            <wp:anchor distT="152400" distB="152400" distL="152400" distR="152400" simplePos="0" relativeHeight="251617792" behindDoc="1" locked="0" layoutInCell="1" allowOverlap="1">
              <wp:simplePos x="0" y="0"/>
              <wp:positionH relativeFrom="page">
                <wp:posOffset>457200</wp:posOffset>
              </wp:positionH>
              <wp:positionV relativeFrom="page">
                <wp:posOffset>457200</wp:posOffset>
              </wp:positionV>
              <wp:extent cx="6858000" cy="274321"/>
              <wp:effectExtent l="0" t="0" r="0" b="0"/>
              <wp:wrapNone/>
              <wp:docPr id="1073741962" name="officeArt object" descr="Rectangle"/>
              <wp:cNvGraphicFramePr/>
              <a:graphic xmlns:a="http://schemas.openxmlformats.org/drawingml/2006/main">
                <a:graphicData uri="http://schemas.microsoft.com/office/word/2010/wordprocessingShape">
                  <wps:wsp>
                    <wps:cNvSpPr/>
                    <wps:spPr>
                      <a:xfrm>
                        <a:off x="0" y="0"/>
                        <a:ext cx="6858000" cy="274321"/>
                      </a:xfrm>
                      <a:prstGeom prst="rect">
                        <a:avLst/>
                      </a:prstGeom>
                      <a:solidFill>
                        <a:srgbClr val="009CA7"/>
                      </a:solidFill>
                      <a:ln w="12700" cap="flat">
                        <a:noFill/>
                        <a:miter lim="400000"/>
                      </a:ln>
                      <a:effectLst/>
                    </wps:spPr>
                    <wps:bodyPr/>
                  </wps:wsp>
                </a:graphicData>
              </a:graphic>
            </wp:anchor>
          </w:drawing>
        </mc:Choice>
        <mc:Fallback>
          <w:pict>
            <v:rect id="_x0000_s1142" style="visibility:visible;position:absolute;margin-left:36.0pt;margin-top:36.0pt;width:540.0pt;height:21.6pt;z-index:-251658240;mso-position-horizontal:absolute;mso-position-horizontal-relative:page;mso-position-vertical:absolute;mso-position-vertical-relative:page;mso-wrap-distance-left:12.0pt;mso-wrap-distance-top:12.0pt;mso-wrap-distance-right:12.0pt;mso-wrap-distance-bottom:12.0pt;">
              <v:fill color="#009CA7"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40320" behindDoc="1" locked="0" layoutInCell="1" allowOverlap="1">
              <wp:simplePos x="0" y="0"/>
              <wp:positionH relativeFrom="page">
                <wp:posOffset>462305</wp:posOffset>
              </wp:positionH>
              <wp:positionV relativeFrom="page">
                <wp:posOffset>9454894</wp:posOffset>
              </wp:positionV>
              <wp:extent cx="6858000" cy="146305"/>
              <wp:effectExtent l="0" t="0" r="0" b="0"/>
              <wp:wrapNone/>
              <wp:docPr id="1073741963" name="officeArt object" descr="Rectangle"/>
              <wp:cNvGraphicFramePr/>
              <a:graphic xmlns:a="http://schemas.openxmlformats.org/drawingml/2006/main">
                <a:graphicData uri="http://schemas.microsoft.com/office/word/2010/wordprocessingShape">
                  <wps:wsp>
                    <wps:cNvSpPr/>
                    <wps:spPr>
                      <a:xfrm>
                        <a:off x="0" y="0"/>
                        <a:ext cx="6858000" cy="146305"/>
                      </a:xfrm>
                      <a:prstGeom prst="rect">
                        <a:avLst/>
                      </a:prstGeom>
                      <a:solidFill>
                        <a:srgbClr val="182A54"/>
                      </a:solidFill>
                      <a:ln w="12700" cap="flat">
                        <a:noFill/>
                        <a:miter lim="400000"/>
                      </a:ln>
                      <a:effectLst/>
                    </wps:spPr>
                    <wps:bodyPr/>
                  </wps:wsp>
                </a:graphicData>
              </a:graphic>
            </wp:anchor>
          </w:drawing>
        </mc:Choice>
        <mc:Fallback>
          <w:pict>
            <v:rect id="_x0000_s1143" style="visibility:visible;position:absolute;margin-left:36.4pt;margin-top:744.5pt;width:540.0pt;height:11.5pt;z-index:-251657216;mso-position-horizontal:absolute;mso-position-horizontal-relative:page;mso-position-vertical:absolute;mso-position-vertical-relative:page;mso-wrap-distance-left:12.0pt;mso-wrap-distance-top:12.0pt;mso-wrap-distance-right:12.0pt;mso-wrap-distance-bottom:12.0pt;">
              <v:fill color="#182A5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661824" behindDoc="1" locked="0" layoutInCell="1" allowOverlap="1">
              <wp:simplePos x="0" y="0"/>
              <wp:positionH relativeFrom="page">
                <wp:posOffset>547882</wp:posOffset>
              </wp:positionH>
              <wp:positionV relativeFrom="page">
                <wp:posOffset>8985364</wp:posOffset>
              </wp:positionV>
              <wp:extent cx="1329057" cy="377826"/>
              <wp:effectExtent l="0" t="0" r="0" b="0"/>
              <wp:wrapNone/>
              <wp:docPr id="1073741967" name="officeArt object" descr="Group"/>
              <wp:cNvGraphicFramePr/>
              <a:graphic xmlns:a="http://schemas.openxmlformats.org/drawingml/2006/main">
                <a:graphicData uri="http://schemas.microsoft.com/office/word/2010/wordprocessingGroup">
                  <wpg:wgp>
                    <wpg:cNvGrpSpPr/>
                    <wpg:grpSpPr>
                      <a:xfrm>
                        <a:off x="0" y="0"/>
                        <a:ext cx="1329057" cy="377826"/>
                        <a:chOff x="0" y="0"/>
                        <a:chExt cx="1329056" cy="377825"/>
                      </a:xfrm>
                    </wpg:grpSpPr>
                    <wps:wsp>
                      <wps:cNvPr id="1073741964" name="Shape"/>
                      <wps:cNvSpPr/>
                      <wps:spPr>
                        <a:xfrm>
                          <a:off x="1115695" y="335279"/>
                          <a:ext cx="177802" cy="42547"/>
                        </a:xfrm>
                        <a:custGeom>
                          <a:avLst/>
                          <a:gdLst/>
                          <a:ahLst/>
                          <a:cxnLst>
                            <a:cxn ang="0">
                              <a:pos x="wd2" y="hd2"/>
                            </a:cxn>
                            <a:cxn ang="5400000">
                              <a:pos x="wd2" y="hd2"/>
                            </a:cxn>
                            <a:cxn ang="10800000">
                              <a:pos x="wd2" y="hd2"/>
                            </a:cxn>
                            <a:cxn ang="16200000">
                              <a:pos x="wd2" y="hd2"/>
                            </a:cxn>
                          </a:cxnLst>
                          <a:rect l="0" t="0" r="r" b="b"/>
                          <a:pathLst>
                            <a:path w="21600" h="21600" extrusionOk="0">
                              <a:moveTo>
                                <a:pt x="694" y="645"/>
                              </a:moveTo>
                              <a:lnTo>
                                <a:pt x="0" y="645"/>
                              </a:lnTo>
                              <a:lnTo>
                                <a:pt x="0" y="21278"/>
                              </a:lnTo>
                              <a:lnTo>
                                <a:pt x="694" y="21278"/>
                              </a:lnTo>
                              <a:lnTo>
                                <a:pt x="694" y="645"/>
                              </a:lnTo>
                              <a:close/>
                              <a:moveTo>
                                <a:pt x="11726" y="19021"/>
                              </a:moveTo>
                              <a:lnTo>
                                <a:pt x="8949" y="19021"/>
                              </a:lnTo>
                              <a:lnTo>
                                <a:pt x="8949" y="11606"/>
                              </a:lnTo>
                              <a:lnTo>
                                <a:pt x="11494" y="11606"/>
                              </a:lnTo>
                              <a:lnTo>
                                <a:pt x="11494" y="9349"/>
                              </a:lnTo>
                              <a:lnTo>
                                <a:pt x="8949" y="9349"/>
                              </a:lnTo>
                              <a:lnTo>
                                <a:pt x="8949" y="2901"/>
                              </a:lnTo>
                              <a:lnTo>
                                <a:pt x="11649" y="2901"/>
                              </a:lnTo>
                              <a:lnTo>
                                <a:pt x="11649" y="645"/>
                              </a:lnTo>
                              <a:lnTo>
                                <a:pt x="8254" y="645"/>
                              </a:lnTo>
                              <a:lnTo>
                                <a:pt x="8254" y="21278"/>
                              </a:lnTo>
                              <a:lnTo>
                                <a:pt x="11726" y="21278"/>
                              </a:lnTo>
                              <a:lnTo>
                                <a:pt x="11726" y="19021"/>
                              </a:lnTo>
                              <a:close/>
                              <a:moveTo>
                                <a:pt x="21600" y="11606"/>
                              </a:moveTo>
                              <a:lnTo>
                                <a:pt x="20829" y="10316"/>
                              </a:lnTo>
                              <a:lnTo>
                                <a:pt x="19209" y="8704"/>
                              </a:lnTo>
                              <a:lnTo>
                                <a:pt x="18437" y="8382"/>
                              </a:lnTo>
                              <a:lnTo>
                                <a:pt x="18437" y="3224"/>
                              </a:lnTo>
                              <a:lnTo>
                                <a:pt x="18977" y="2257"/>
                              </a:lnTo>
                              <a:lnTo>
                                <a:pt x="20211" y="2257"/>
                              </a:lnTo>
                              <a:lnTo>
                                <a:pt x="20674" y="3546"/>
                              </a:lnTo>
                              <a:lnTo>
                                <a:pt x="20751" y="6770"/>
                              </a:lnTo>
                              <a:lnTo>
                                <a:pt x="21369" y="6770"/>
                              </a:lnTo>
                              <a:lnTo>
                                <a:pt x="21369" y="1934"/>
                              </a:lnTo>
                              <a:lnTo>
                                <a:pt x="20597" y="0"/>
                              </a:lnTo>
                              <a:lnTo>
                                <a:pt x="18669" y="0"/>
                              </a:lnTo>
                              <a:lnTo>
                                <a:pt x="17820" y="1934"/>
                              </a:lnTo>
                              <a:lnTo>
                                <a:pt x="17820" y="9994"/>
                              </a:lnTo>
                              <a:lnTo>
                                <a:pt x="18591" y="10961"/>
                              </a:lnTo>
                              <a:lnTo>
                                <a:pt x="20134" y="12251"/>
                              </a:lnTo>
                              <a:lnTo>
                                <a:pt x="20983" y="12896"/>
                              </a:lnTo>
                              <a:lnTo>
                                <a:pt x="20983" y="18699"/>
                              </a:lnTo>
                              <a:lnTo>
                                <a:pt x="20289" y="19343"/>
                              </a:lnTo>
                              <a:lnTo>
                                <a:pt x="18977" y="19343"/>
                              </a:lnTo>
                              <a:lnTo>
                                <a:pt x="18283" y="17731"/>
                              </a:lnTo>
                              <a:lnTo>
                                <a:pt x="18283" y="14507"/>
                              </a:lnTo>
                              <a:lnTo>
                                <a:pt x="17666" y="14507"/>
                              </a:lnTo>
                              <a:lnTo>
                                <a:pt x="17666" y="19343"/>
                              </a:lnTo>
                              <a:lnTo>
                                <a:pt x="18591" y="21600"/>
                              </a:lnTo>
                              <a:lnTo>
                                <a:pt x="20597" y="21600"/>
                              </a:lnTo>
                              <a:lnTo>
                                <a:pt x="21600" y="19988"/>
                              </a:lnTo>
                              <a:lnTo>
                                <a:pt x="21600" y="11606"/>
                              </a:lnTo>
                              <a:close/>
                            </a:path>
                          </a:pathLst>
                        </a:custGeom>
                        <a:solidFill>
                          <a:srgbClr val="0099A8"/>
                        </a:solidFill>
                        <a:ln w="12700" cap="flat">
                          <a:noFill/>
                          <a:miter lim="400000"/>
                        </a:ln>
                        <a:effectLst/>
                      </wps:spPr>
                      <wps:bodyPr/>
                    </wps:wsp>
                    <wps:wsp>
                      <wps:cNvPr id="1073741965" name="Shape"/>
                      <wps:cNvSpPr/>
                      <wps:spPr>
                        <a:xfrm>
                          <a:off x="29845" y="335279"/>
                          <a:ext cx="505462" cy="42547"/>
                        </a:xfrm>
                        <a:custGeom>
                          <a:avLst/>
                          <a:gdLst/>
                          <a:ahLst/>
                          <a:cxnLst>
                            <a:cxn ang="0">
                              <a:pos x="wd2" y="hd2"/>
                            </a:cxn>
                            <a:cxn ang="5400000">
                              <a:pos x="wd2" y="hd2"/>
                            </a:cxn>
                            <a:cxn ang="10800000">
                              <a:pos x="wd2" y="hd2"/>
                            </a:cxn>
                            <a:cxn ang="16200000">
                              <a:pos x="wd2" y="hd2"/>
                            </a:cxn>
                          </a:cxnLst>
                          <a:rect l="0" t="0" r="r" b="b"/>
                          <a:pathLst>
                            <a:path w="21600" h="21600" extrusionOk="0">
                              <a:moveTo>
                                <a:pt x="1167" y="19021"/>
                              </a:moveTo>
                              <a:lnTo>
                                <a:pt x="244" y="19021"/>
                              </a:lnTo>
                              <a:lnTo>
                                <a:pt x="244" y="645"/>
                              </a:lnTo>
                              <a:lnTo>
                                <a:pt x="0" y="645"/>
                              </a:lnTo>
                              <a:lnTo>
                                <a:pt x="0" y="21278"/>
                              </a:lnTo>
                              <a:lnTo>
                                <a:pt x="1167" y="21278"/>
                              </a:lnTo>
                              <a:lnTo>
                                <a:pt x="1167" y="19021"/>
                              </a:lnTo>
                              <a:close/>
                              <a:moveTo>
                                <a:pt x="4070" y="645"/>
                              </a:moveTo>
                              <a:lnTo>
                                <a:pt x="3826" y="645"/>
                              </a:lnTo>
                              <a:lnTo>
                                <a:pt x="3826" y="21278"/>
                              </a:lnTo>
                              <a:lnTo>
                                <a:pt x="4070" y="21278"/>
                              </a:lnTo>
                              <a:lnTo>
                                <a:pt x="4070" y="645"/>
                              </a:lnTo>
                              <a:close/>
                              <a:moveTo>
                                <a:pt x="8005" y="645"/>
                              </a:moveTo>
                              <a:lnTo>
                                <a:pt x="7788" y="645"/>
                              </a:lnTo>
                              <a:lnTo>
                                <a:pt x="7788" y="17409"/>
                              </a:lnTo>
                              <a:lnTo>
                                <a:pt x="6865" y="645"/>
                              </a:lnTo>
                              <a:lnTo>
                                <a:pt x="6621" y="645"/>
                              </a:lnTo>
                              <a:lnTo>
                                <a:pt x="6621" y="21278"/>
                              </a:lnTo>
                              <a:lnTo>
                                <a:pt x="6838" y="21278"/>
                              </a:lnTo>
                              <a:lnTo>
                                <a:pt x="6838" y="4513"/>
                              </a:lnTo>
                              <a:lnTo>
                                <a:pt x="6865" y="4513"/>
                              </a:lnTo>
                              <a:lnTo>
                                <a:pt x="7761" y="21278"/>
                              </a:lnTo>
                              <a:lnTo>
                                <a:pt x="8005" y="21278"/>
                              </a:lnTo>
                              <a:lnTo>
                                <a:pt x="8005" y="645"/>
                              </a:lnTo>
                              <a:close/>
                              <a:moveTo>
                                <a:pt x="11424" y="21278"/>
                              </a:moveTo>
                              <a:lnTo>
                                <a:pt x="10664" y="9027"/>
                              </a:lnTo>
                              <a:lnTo>
                                <a:pt x="11370" y="645"/>
                              </a:lnTo>
                              <a:lnTo>
                                <a:pt x="11071" y="645"/>
                              </a:lnTo>
                              <a:lnTo>
                                <a:pt x="10203" y="10961"/>
                              </a:lnTo>
                              <a:lnTo>
                                <a:pt x="10203" y="645"/>
                              </a:lnTo>
                              <a:lnTo>
                                <a:pt x="9986" y="645"/>
                              </a:lnTo>
                              <a:lnTo>
                                <a:pt x="9986" y="21278"/>
                              </a:lnTo>
                              <a:lnTo>
                                <a:pt x="10203" y="21278"/>
                              </a:lnTo>
                              <a:lnTo>
                                <a:pt x="10203" y="13863"/>
                              </a:lnTo>
                              <a:lnTo>
                                <a:pt x="10502" y="10639"/>
                              </a:lnTo>
                              <a:lnTo>
                                <a:pt x="11126" y="21278"/>
                              </a:lnTo>
                              <a:lnTo>
                                <a:pt x="11424" y="21278"/>
                              </a:lnTo>
                              <a:close/>
                              <a:moveTo>
                                <a:pt x="14192" y="645"/>
                              </a:moveTo>
                              <a:lnTo>
                                <a:pt x="13948" y="645"/>
                              </a:lnTo>
                              <a:lnTo>
                                <a:pt x="13948" y="21278"/>
                              </a:lnTo>
                              <a:lnTo>
                                <a:pt x="14192" y="21278"/>
                              </a:lnTo>
                              <a:lnTo>
                                <a:pt x="14192" y="645"/>
                              </a:lnTo>
                              <a:close/>
                              <a:moveTo>
                                <a:pt x="18127" y="645"/>
                              </a:moveTo>
                              <a:lnTo>
                                <a:pt x="17910" y="645"/>
                              </a:lnTo>
                              <a:lnTo>
                                <a:pt x="17910" y="17409"/>
                              </a:lnTo>
                              <a:lnTo>
                                <a:pt x="16987" y="645"/>
                              </a:lnTo>
                              <a:lnTo>
                                <a:pt x="16743" y="645"/>
                              </a:lnTo>
                              <a:lnTo>
                                <a:pt x="16743" y="21278"/>
                              </a:lnTo>
                              <a:lnTo>
                                <a:pt x="16960" y="21278"/>
                              </a:lnTo>
                              <a:lnTo>
                                <a:pt x="16960" y="4513"/>
                              </a:lnTo>
                              <a:lnTo>
                                <a:pt x="17882" y="21278"/>
                              </a:lnTo>
                              <a:lnTo>
                                <a:pt x="18127" y="21278"/>
                              </a:lnTo>
                              <a:lnTo>
                                <a:pt x="18127" y="645"/>
                              </a:lnTo>
                              <a:close/>
                              <a:moveTo>
                                <a:pt x="21600" y="10316"/>
                              </a:moveTo>
                              <a:lnTo>
                                <a:pt x="20840" y="10316"/>
                              </a:lnTo>
                              <a:lnTo>
                                <a:pt x="20840" y="12573"/>
                              </a:lnTo>
                              <a:lnTo>
                                <a:pt x="21383" y="12573"/>
                              </a:lnTo>
                              <a:lnTo>
                                <a:pt x="21410" y="16442"/>
                              </a:lnTo>
                              <a:lnTo>
                                <a:pt x="21193" y="19343"/>
                              </a:lnTo>
                              <a:lnTo>
                                <a:pt x="20460" y="19343"/>
                              </a:lnTo>
                              <a:lnTo>
                                <a:pt x="20243" y="15475"/>
                              </a:lnTo>
                              <a:lnTo>
                                <a:pt x="20243" y="6770"/>
                              </a:lnTo>
                              <a:lnTo>
                                <a:pt x="20406" y="2257"/>
                              </a:lnTo>
                              <a:lnTo>
                                <a:pt x="21084" y="2257"/>
                              </a:lnTo>
                              <a:lnTo>
                                <a:pt x="21302" y="3869"/>
                              </a:lnTo>
                              <a:lnTo>
                                <a:pt x="21356" y="7093"/>
                              </a:lnTo>
                              <a:lnTo>
                                <a:pt x="21573" y="7093"/>
                              </a:lnTo>
                              <a:lnTo>
                                <a:pt x="21519" y="2257"/>
                              </a:lnTo>
                              <a:lnTo>
                                <a:pt x="21220" y="0"/>
                              </a:lnTo>
                              <a:lnTo>
                                <a:pt x="20840" y="0"/>
                              </a:lnTo>
                              <a:lnTo>
                                <a:pt x="20487" y="967"/>
                              </a:lnTo>
                              <a:lnTo>
                                <a:pt x="20216" y="3546"/>
                              </a:lnTo>
                              <a:lnTo>
                                <a:pt x="20053" y="7093"/>
                              </a:lnTo>
                              <a:lnTo>
                                <a:pt x="19999" y="11284"/>
                              </a:lnTo>
                              <a:lnTo>
                                <a:pt x="20053" y="15152"/>
                              </a:lnTo>
                              <a:lnTo>
                                <a:pt x="20216" y="18376"/>
                              </a:lnTo>
                              <a:lnTo>
                                <a:pt x="20487" y="20955"/>
                              </a:lnTo>
                              <a:lnTo>
                                <a:pt x="20840" y="21600"/>
                              </a:lnTo>
                              <a:lnTo>
                                <a:pt x="21030" y="21600"/>
                              </a:lnTo>
                              <a:lnTo>
                                <a:pt x="21247" y="20633"/>
                              </a:lnTo>
                              <a:lnTo>
                                <a:pt x="21383" y="18699"/>
                              </a:lnTo>
                              <a:lnTo>
                                <a:pt x="21464" y="21278"/>
                              </a:lnTo>
                              <a:lnTo>
                                <a:pt x="21600" y="21278"/>
                              </a:lnTo>
                              <a:lnTo>
                                <a:pt x="21600" y="10316"/>
                              </a:lnTo>
                              <a:close/>
                            </a:path>
                          </a:pathLst>
                        </a:custGeom>
                        <a:solidFill>
                          <a:srgbClr val="002955"/>
                        </a:solidFill>
                        <a:ln w="12700" cap="flat">
                          <a:noFill/>
                          <a:miter lim="400000"/>
                        </a:ln>
                        <a:effectLst/>
                      </wps:spPr>
                      <wps:bodyPr/>
                    </wps:wsp>
                    <pic:pic xmlns:pic="http://schemas.openxmlformats.org/drawingml/2006/picture">
                      <pic:nvPicPr>
                        <pic:cNvPr id="1073741966" name="Image" descr="Image"/>
                        <pic:cNvPicPr>
                          <a:picLocks noChangeAspect="1"/>
                        </pic:cNvPicPr>
                      </pic:nvPicPr>
                      <pic:blipFill>
                        <a:blip r:embed="rId1">
                          <a:extLst/>
                        </a:blip>
                        <a:stretch>
                          <a:fillRect/>
                        </a:stretch>
                      </pic:blipFill>
                      <pic:spPr>
                        <a:xfrm>
                          <a:off x="0" y="0"/>
                          <a:ext cx="1329057" cy="377191"/>
                        </a:xfrm>
                        <a:prstGeom prst="rect">
                          <a:avLst/>
                        </a:prstGeom>
                        <a:ln w="12700" cap="flat">
                          <a:noFill/>
                          <a:miter lim="400000"/>
                        </a:ln>
                        <a:effectLst/>
                      </pic:spPr>
                    </pic:pic>
                  </wpg:wgp>
                </a:graphicData>
              </a:graphic>
            </wp:anchor>
          </w:drawing>
        </mc:Choice>
        <mc:Fallback>
          <w:pict>
            <v:group id="_x0000_s1144" style="visibility:visible;position:absolute;margin-left:43.1pt;margin-top:707.5pt;width:104.7pt;height:29.8pt;z-index:-251656192;mso-position-horizontal:absolute;mso-position-horizontal-relative:page;mso-position-vertical:absolute;mso-position-vertical-relative:page;mso-wrap-distance-left:12.0pt;mso-wrap-distance-top:12.0pt;mso-wrap-distance-right:12.0pt;mso-wrap-distance-bottom:12.0pt;" coordorigin="0,0" coordsize="1329057,377826">
              <w10:wrap type="none" side="bothSides" anchorx="page" anchory="page"/>
              <v:shape id="_x0000_s1145" style="position:absolute;left:1115696;top:335280;width:177801;height:42546;" coordorigin="0,0" coordsize="21600,21600" path="M 694,645 L 0,645 L 0,21278 L 694,21278 L 694,645 X M 11726,19021 L 8949,19021 L 8949,11606 L 11494,11606 L 11494,9349 L 8949,9349 L 8949,2901 L 11649,2901 L 11649,645 L 8254,645 L 8254,21278 L 11726,21278 L 11726,19021 X M 21600,11606 L 20829,10316 L 19209,8704 L 18437,8382 L 18437,3224 L 18977,2257 L 20211,2257 L 20674,3546 L 20751,6770 L 21369,6770 L 21369,1934 L 20597,0 L 18669,0 L 17820,1934 L 17820,9994 L 18591,10961 L 20134,12251 L 20983,12896 L 20983,18699 L 20289,19343 L 18977,19343 L 18283,17731 L 18283,14507 L 17666,14507 L 17666,19343 L 18591,21600 L 20597,21600 L 21600,19988 L 21600,11606 X E">
                <v:fill color="#0099A8" opacity="100.0%" type="solid"/>
                <v:stroke on="f" weight="1.0pt" dashstyle="solid" endcap="flat" miterlimit="400.0%" joinstyle="miter" linestyle="single" startarrow="none" startarrowwidth="medium" startarrowlength="medium" endarrow="none" endarrowwidth="medium" endarrowlength="medium"/>
              </v:shape>
              <v:shape id="_x0000_s1146" style="position:absolute;left:29845;top:335280;width:505461;height:42546;" coordorigin="0,0" coordsize="21600,21600" path="M 1167,19021 L 244,19021 L 244,645 L 0,645 L 0,21278 L 1167,21278 L 1167,19021 X M 4070,645 L 3826,645 L 3826,21278 L 4070,21278 L 4070,645 X M 8005,645 L 7788,645 L 7788,17409 L 6865,645 L 6621,645 L 6621,21278 L 6838,21278 L 6838,4513 L 6865,4513 L 7761,21278 L 8005,21278 L 8005,645 X M 11424,21278 L 10664,9027 L 11370,645 L 11071,645 L 10203,10961 L 10203,645 L 9986,645 L 9986,21278 L 10203,21278 L 10203,13863 L 10502,10639 L 11126,21278 L 11424,21278 X M 14192,645 L 13948,645 L 13948,21278 L 14192,21278 L 14192,645 X M 18127,645 L 17910,645 L 17910,17409 L 16987,645 L 16743,645 L 16743,21278 L 16960,21278 L 16960,4513 L 17882,21278 L 18127,21278 L 18127,645 X M 21600,10316 L 20840,10316 L 20840,12573 L 21383,12573 L 21410,16442 L 21193,19343 L 20460,19343 L 20243,15475 L 20243,6770 L 20406,2257 L 21084,2257 L 21302,3869 L 21356,7093 L 21573,7093 L 21519,2257 L 21220,0 L 20840,0 L 20487,967 L 20216,3546 L 20053,7093 L 19999,11284 L 20053,15152 L 20216,18376 L 20487,20955 L 20840,21600 L 21030,21600 L 21247,20633 L 21383,18699 L 21464,21278 L 21600,21278 L 21600,10316 X E">
                <v:fill color="#002955" opacity="100.0%" type="solid"/>
                <v:stroke on="f" weight="1.0pt" dashstyle="solid" endcap="flat" miterlimit="400.0%" joinstyle="miter" linestyle="single" startarrow="none" startarrowwidth="medium" startarrowlength="medium" endarrow="none" endarrowwidth="medium" endarrowlength="medium"/>
              </v:shape>
              <v:shape id="_x0000_s1147" type="#_x0000_t75" style="position:absolute;left:0;top:0;width:1329057;height:377191;">
                <v:imagedata r:id="rId2" o:title="image27.png"/>
              </v:shape>
            </v:group>
          </w:pict>
        </mc:Fallback>
      </mc:AlternateContent>
    </w:r>
    <w:r>
      <w:rPr>
        <w:noProof/>
      </w:rPr>
      <mc:AlternateContent>
        <mc:Choice Requires="wps">
          <w:drawing>
            <wp:anchor distT="152400" distB="152400" distL="152400" distR="152400" simplePos="0" relativeHeight="251683328" behindDoc="1" locked="0" layoutInCell="1" allowOverlap="1">
              <wp:simplePos x="0" y="0"/>
              <wp:positionH relativeFrom="page">
                <wp:posOffset>6198825</wp:posOffset>
              </wp:positionH>
              <wp:positionV relativeFrom="page">
                <wp:posOffset>9010394</wp:posOffset>
              </wp:positionV>
              <wp:extent cx="1065531" cy="327026"/>
              <wp:effectExtent l="0" t="0" r="0" b="0"/>
              <wp:wrapNone/>
              <wp:docPr id="1073741968" name="officeArt object" descr="MOBIUS RFP…"/>
              <wp:cNvGraphicFramePr/>
              <a:graphic xmlns:a="http://schemas.openxmlformats.org/drawingml/2006/main">
                <a:graphicData uri="http://schemas.microsoft.com/office/word/2010/wordprocessingShape">
                  <wps:wsp>
                    <wps:cNvSpPr txBox="1"/>
                    <wps:spPr>
                      <a:xfrm>
                        <a:off x="0" y="0"/>
                        <a:ext cx="1065531" cy="327026"/>
                      </a:xfrm>
                      <a:prstGeom prst="rect">
                        <a:avLst/>
                      </a:prstGeom>
                      <a:noFill/>
                      <a:ln w="12700" cap="flat">
                        <a:noFill/>
                        <a:miter lim="400000"/>
                      </a:ln>
                      <a:effectLst/>
                    </wps:spPr>
                    <wps:txbx>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43" type="#_x0000_t202" alt="MOBIUS RFP…" style="position:absolute;margin-left:488.1pt;margin-top:709.5pt;width:83.9pt;height:25.75pt;z-index:-2516331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" filled="f" stroked="f" strokeweight="1pt">
              <v:stroke miterlimit="4"/>
              <v:textbox inset="0,0,0,0">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v:textbox>
              <w10:wrap anchorx="page" anchory="page"/>
            </v:shape>
          </w:pict>
        </mc:Fallback>
      </mc:AlternateContent>
    </w:r>
    <w:r>
      <w:rPr>
        <w:noProof/>
      </w:rPr>
      <mc:AlternateContent>
        <mc:Choice Requires="wps">
          <w:drawing>
            <wp:anchor distT="152400" distB="152400" distL="152400" distR="152400" simplePos="0" relativeHeight="251704832" behindDoc="1" locked="0" layoutInCell="1" allowOverlap="1">
              <wp:simplePos x="0" y="0"/>
              <wp:positionH relativeFrom="page">
                <wp:posOffset>3701796</wp:posOffset>
              </wp:positionH>
              <wp:positionV relativeFrom="page">
                <wp:posOffset>9122156</wp:posOffset>
              </wp:positionV>
              <wp:extent cx="300990" cy="173356"/>
              <wp:effectExtent l="0" t="0" r="0" b="0"/>
              <wp:wrapNone/>
              <wp:docPr id="1073741969" name="officeArt object" descr="Rectangle"/>
              <wp:cNvGraphicFramePr/>
              <a:graphic xmlns:a="http://schemas.openxmlformats.org/drawingml/2006/main">
                <a:graphicData uri="http://schemas.microsoft.com/office/word/2010/wordprocessingShape">
                  <wps:wsp>
                    <wps:cNvSpPr txBox="1"/>
                    <wps:spPr>
                      <a:xfrm>
                        <a:off x="0" y="0"/>
                        <a:ext cx="300990" cy="173356"/>
                      </a:xfrm>
                      <a:prstGeom prst="rect">
                        <a:avLst/>
                      </a:prstGeom>
                      <a:noFill/>
                      <a:ln w="12700" cap="flat">
                        <a:noFill/>
                        <a:miter lim="400000"/>
                      </a:ln>
                      <a:effectLst/>
                    </wps:spPr>
                    <wps:txbx>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54</w:t>
                          </w:r>
                          <w:r>
                            <w:rPr>
                              <w:rStyle w:val="None"/>
                              <w:rFonts w:ascii="Helvetica Neue" w:eastAsia="Helvetica Neue" w:hAnsi="Helvetica Neue" w:cs="Helvetica Neue"/>
                              <w:color w:val="231F20"/>
                              <w:sz w:val="20"/>
                              <w:szCs w:val="20"/>
                              <w:u w:color="231F20"/>
                            </w:rP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44" type="#_x0000_t202" alt="Rectangle" style="position:absolute;margin-left:291.5pt;margin-top:718.3pt;width:23.7pt;height:13.65pt;z-index:-251611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" filled="f" stroked="f" strokeweight="1pt">
              <v:stroke miterlimit="4"/>
              <v:textbox inset="0,0,0,0">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54</w:t>
                    </w:r>
                    <w:r>
                      <w:rPr>
                        <w:rStyle w:val="None"/>
                        <w:rFonts w:ascii="Helvetica Neue" w:eastAsia="Helvetica Neue" w:hAnsi="Helvetica Neue" w:cs="Helvetica Neue"/>
                        <w:color w:val="231F20"/>
                        <w:sz w:val="20"/>
                        <w:szCs w:val="20"/>
                        <w:u w:color="231F20"/>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r>
      <w:rPr>
        <w:noProof/>
      </w:rPr>
      <mc:AlternateContent>
        <mc:Choice Requires="wps">
          <w:drawing>
            <wp:anchor distT="152400" distB="152400" distL="152400" distR="152400" simplePos="0" relativeHeight="251618816" behindDoc="1" locked="0" layoutInCell="1" allowOverlap="1">
              <wp:simplePos x="0" y="0"/>
              <wp:positionH relativeFrom="page">
                <wp:posOffset>457200</wp:posOffset>
              </wp:positionH>
              <wp:positionV relativeFrom="page">
                <wp:posOffset>457200</wp:posOffset>
              </wp:positionV>
              <wp:extent cx="6858000" cy="274321"/>
              <wp:effectExtent l="0" t="0" r="0" b="0"/>
              <wp:wrapNone/>
              <wp:docPr id="1073741970" name="officeArt object" descr="Rectangle"/>
              <wp:cNvGraphicFramePr/>
              <a:graphic xmlns:a="http://schemas.openxmlformats.org/drawingml/2006/main">
                <a:graphicData uri="http://schemas.microsoft.com/office/word/2010/wordprocessingShape">
                  <wps:wsp>
                    <wps:cNvSpPr/>
                    <wps:spPr>
                      <a:xfrm>
                        <a:off x="0" y="0"/>
                        <a:ext cx="6858000" cy="274321"/>
                      </a:xfrm>
                      <a:prstGeom prst="rect">
                        <a:avLst/>
                      </a:prstGeom>
                      <a:solidFill>
                        <a:srgbClr val="009CA7"/>
                      </a:solidFill>
                      <a:ln w="12700" cap="flat">
                        <a:noFill/>
                        <a:miter lim="400000"/>
                      </a:ln>
                      <a:effectLst/>
                    </wps:spPr>
                    <wps:bodyPr/>
                  </wps:wsp>
                </a:graphicData>
              </a:graphic>
            </wp:anchor>
          </w:drawing>
        </mc:Choice>
        <mc:Fallback>
          <w:pict>
            <v:rect id="_x0000_s1150" style="visibility:visible;position:absolute;margin-left:36.0pt;margin-top:36.0pt;width:540.0pt;height:21.6pt;z-index:-251658240;mso-position-horizontal:absolute;mso-position-horizontal-relative:page;mso-position-vertical:absolute;mso-position-vertical-relative:page;mso-wrap-distance-left:12.0pt;mso-wrap-distance-top:12.0pt;mso-wrap-distance-right:12.0pt;mso-wrap-distance-bottom:12.0pt;">
              <v:fill color="#009CA7"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41344" behindDoc="1" locked="0" layoutInCell="1" allowOverlap="1">
              <wp:simplePos x="0" y="0"/>
              <wp:positionH relativeFrom="page">
                <wp:posOffset>462305</wp:posOffset>
              </wp:positionH>
              <wp:positionV relativeFrom="page">
                <wp:posOffset>9454894</wp:posOffset>
              </wp:positionV>
              <wp:extent cx="6858000" cy="146305"/>
              <wp:effectExtent l="0" t="0" r="0" b="0"/>
              <wp:wrapNone/>
              <wp:docPr id="1073741971" name="officeArt object" descr="Rectangle"/>
              <wp:cNvGraphicFramePr/>
              <a:graphic xmlns:a="http://schemas.openxmlformats.org/drawingml/2006/main">
                <a:graphicData uri="http://schemas.microsoft.com/office/word/2010/wordprocessingShape">
                  <wps:wsp>
                    <wps:cNvSpPr/>
                    <wps:spPr>
                      <a:xfrm>
                        <a:off x="0" y="0"/>
                        <a:ext cx="6858000" cy="146305"/>
                      </a:xfrm>
                      <a:prstGeom prst="rect">
                        <a:avLst/>
                      </a:prstGeom>
                      <a:solidFill>
                        <a:srgbClr val="182A54"/>
                      </a:solidFill>
                      <a:ln w="12700" cap="flat">
                        <a:noFill/>
                        <a:miter lim="400000"/>
                      </a:ln>
                      <a:effectLst/>
                    </wps:spPr>
                    <wps:bodyPr/>
                  </wps:wsp>
                </a:graphicData>
              </a:graphic>
            </wp:anchor>
          </w:drawing>
        </mc:Choice>
        <mc:Fallback>
          <w:pict>
            <v:rect id="_x0000_s1151" style="visibility:visible;position:absolute;margin-left:36.4pt;margin-top:744.5pt;width:540.0pt;height:11.5pt;z-index:-251657216;mso-position-horizontal:absolute;mso-position-horizontal-relative:page;mso-position-vertical:absolute;mso-position-vertical-relative:page;mso-wrap-distance-left:12.0pt;mso-wrap-distance-top:12.0pt;mso-wrap-distance-right:12.0pt;mso-wrap-distance-bottom:12.0pt;">
              <v:fill color="#182A5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662848" behindDoc="1" locked="0" layoutInCell="1" allowOverlap="1">
              <wp:simplePos x="0" y="0"/>
              <wp:positionH relativeFrom="page">
                <wp:posOffset>547882</wp:posOffset>
              </wp:positionH>
              <wp:positionV relativeFrom="page">
                <wp:posOffset>8985364</wp:posOffset>
              </wp:positionV>
              <wp:extent cx="1329057" cy="377826"/>
              <wp:effectExtent l="0" t="0" r="0" b="0"/>
              <wp:wrapNone/>
              <wp:docPr id="1073741975" name="officeArt object" descr="Group"/>
              <wp:cNvGraphicFramePr/>
              <a:graphic xmlns:a="http://schemas.openxmlformats.org/drawingml/2006/main">
                <a:graphicData uri="http://schemas.microsoft.com/office/word/2010/wordprocessingGroup">
                  <wpg:wgp>
                    <wpg:cNvGrpSpPr/>
                    <wpg:grpSpPr>
                      <a:xfrm>
                        <a:off x="0" y="0"/>
                        <a:ext cx="1329057" cy="377826"/>
                        <a:chOff x="0" y="0"/>
                        <a:chExt cx="1329056" cy="377825"/>
                      </a:xfrm>
                    </wpg:grpSpPr>
                    <wps:wsp>
                      <wps:cNvPr id="1073741972" name="Shape"/>
                      <wps:cNvSpPr/>
                      <wps:spPr>
                        <a:xfrm>
                          <a:off x="1115695" y="335279"/>
                          <a:ext cx="177802" cy="42547"/>
                        </a:xfrm>
                        <a:custGeom>
                          <a:avLst/>
                          <a:gdLst/>
                          <a:ahLst/>
                          <a:cxnLst>
                            <a:cxn ang="0">
                              <a:pos x="wd2" y="hd2"/>
                            </a:cxn>
                            <a:cxn ang="5400000">
                              <a:pos x="wd2" y="hd2"/>
                            </a:cxn>
                            <a:cxn ang="10800000">
                              <a:pos x="wd2" y="hd2"/>
                            </a:cxn>
                            <a:cxn ang="16200000">
                              <a:pos x="wd2" y="hd2"/>
                            </a:cxn>
                          </a:cxnLst>
                          <a:rect l="0" t="0" r="r" b="b"/>
                          <a:pathLst>
                            <a:path w="21600" h="21600" extrusionOk="0">
                              <a:moveTo>
                                <a:pt x="694" y="645"/>
                              </a:moveTo>
                              <a:lnTo>
                                <a:pt x="0" y="645"/>
                              </a:lnTo>
                              <a:lnTo>
                                <a:pt x="0" y="21278"/>
                              </a:lnTo>
                              <a:lnTo>
                                <a:pt x="694" y="21278"/>
                              </a:lnTo>
                              <a:lnTo>
                                <a:pt x="694" y="645"/>
                              </a:lnTo>
                              <a:close/>
                              <a:moveTo>
                                <a:pt x="11726" y="19021"/>
                              </a:moveTo>
                              <a:lnTo>
                                <a:pt x="8949" y="19021"/>
                              </a:lnTo>
                              <a:lnTo>
                                <a:pt x="8949" y="11606"/>
                              </a:lnTo>
                              <a:lnTo>
                                <a:pt x="11494" y="11606"/>
                              </a:lnTo>
                              <a:lnTo>
                                <a:pt x="11494" y="9349"/>
                              </a:lnTo>
                              <a:lnTo>
                                <a:pt x="8949" y="9349"/>
                              </a:lnTo>
                              <a:lnTo>
                                <a:pt x="8949" y="2901"/>
                              </a:lnTo>
                              <a:lnTo>
                                <a:pt x="11649" y="2901"/>
                              </a:lnTo>
                              <a:lnTo>
                                <a:pt x="11649" y="645"/>
                              </a:lnTo>
                              <a:lnTo>
                                <a:pt x="8254" y="645"/>
                              </a:lnTo>
                              <a:lnTo>
                                <a:pt x="8254" y="21278"/>
                              </a:lnTo>
                              <a:lnTo>
                                <a:pt x="11726" y="21278"/>
                              </a:lnTo>
                              <a:lnTo>
                                <a:pt x="11726" y="19021"/>
                              </a:lnTo>
                              <a:close/>
                              <a:moveTo>
                                <a:pt x="21600" y="11606"/>
                              </a:moveTo>
                              <a:lnTo>
                                <a:pt x="20829" y="10316"/>
                              </a:lnTo>
                              <a:lnTo>
                                <a:pt x="19209" y="8704"/>
                              </a:lnTo>
                              <a:lnTo>
                                <a:pt x="18437" y="8382"/>
                              </a:lnTo>
                              <a:lnTo>
                                <a:pt x="18437" y="3224"/>
                              </a:lnTo>
                              <a:lnTo>
                                <a:pt x="18977" y="2257"/>
                              </a:lnTo>
                              <a:lnTo>
                                <a:pt x="20211" y="2257"/>
                              </a:lnTo>
                              <a:lnTo>
                                <a:pt x="20674" y="3546"/>
                              </a:lnTo>
                              <a:lnTo>
                                <a:pt x="20751" y="6770"/>
                              </a:lnTo>
                              <a:lnTo>
                                <a:pt x="21369" y="6770"/>
                              </a:lnTo>
                              <a:lnTo>
                                <a:pt x="21369" y="1934"/>
                              </a:lnTo>
                              <a:lnTo>
                                <a:pt x="20597" y="0"/>
                              </a:lnTo>
                              <a:lnTo>
                                <a:pt x="18669" y="0"/>
                              </a:lnTo>
                              <a:lnTo>
                                <a:pt x="17820" y="1934"/>
                              </a:lnTo>
                              <a:lnTo>
                                <a:pt x="17820" y="9994"/>
                              </a:lnTo>
                              <a:lnTo>
                                <a:pt x="18591" y="10961"/>
                              </a:lnTo>
                              <a:lnTo>
                                <a:pt x="20134" y="12251"/>
                              </a:lnTo>
                              <a:lnTo>
                                <a:pt x="20983" y="12896"/>
                              </a:lnTo>
                              <a:lnTo>
                                <a:pt x="20983" y="18699"/>
                              </a:lnTo>
                              <a:lnTo>
                                <a:pt x="20289" y="19343"/>
                              </a:lnTo>
                              <a:lnTo>
                                <a:pt x="18977" y="19343"/>
                              </a:lnTo>
                              <a:lnTo>
                                <a:pt x="18283" y="17731"/>
                              </a:lnTo>
                              <a:lnTo>
                                <a:pt x="18283" y="14507"/>
                              </a:lnTo>
                              <a:lnTo>
                                <a:pt x="17666" y="14507"/>
                              </a:lnTo>
                              <a:lnTo>
                                <a:pt x="17666" y="19343"/>
                              </a:lnTo>
                              <a:lnTo>
                                <a:pt x="18591" y="21600"/>
                              </a:lnTo>
                              <a:lnTo>
                                <a:pt x="20597" y="21600"/>
                              </a:lnTo>
                              <a:lnTo>
                                <a:pt x="21600" y="19988"/>
                              </a:lnTo>
                              <a:lnTo>
                                <a:pt x="21600" y="11606"/>
                              </a:lnTo>
                              <a:close/>
                            </a:path>
                          </a:pathLst>
                        </a:custGeom>
                        <a:solidFill>
                          <a:srgbClr val="0099A8"/>
                        </a:solidFill>
                        <a:ln w="12700" cap="flat">
                          <a:noFill/>
                          <a:miter lim="400000"/>
                        </a:ln>
                        <a:effectLst/>
                      </wps:spPr>
                      <wps:bodyPr/>
                    </wps:wsp>
                    <wps:wsp>
                      <wps:cNvPr id="1073741973" name="Shape"/>
                      <wps:cNvSpPr/>
                      <wps:spPr>
                        <a:xfrm>
                          <a:off x="29845" y="335279"/>
                          <a:ext cx="505462" cy="42547"/>
                        </a:xfrm>
                        <a:custGeom>
                          <a:avLst/>
                          <a:gdLst/>
                          <a:ahLst/>
                          <a:cxnLst>
                            <a:cxn ang="0">
                              <a:pos x="wd2" y="hd2"/>
                            </a:cxn>
                            <a:cxn ang="5400000">
                              <a:pos x="wd2" y="hd2"/>
                            </a:cxn>
                            <a:cxn ang="10800000">
                              <a:pos x="wd2" y="hd2"/>
                            </a:cxn>
                            <a:cxn ang="16200000">
                              <a:pos x="wd2" y="hd2"/>
                            </a:cxn>
                          </a:cxnLst>
                          <a:rect l="0" t="0" r="r" b="b"/>
                          <a:pathLst>
                            <a:path w="21600" h="21600" extrusionOk="0">
                              <a:moveTo>
                                <a:pt x="1167" y="19021"/>
                              </a:moveTo>
                              <a:lnTo>
                                <a:pt x="244" y="19021"/>
                              </a:lnTo>
                              <a:lnTo>
                                <a:pt x="244" y="645"/>
                              </a:lnTo>
                              <a:lnTo>
                                <a:pt x="0" y="645"/>
                              </a:lnTo>
                              <a:lnTo>
                                <a:pt x="0" y="21278"/>
                              </a:lnTo>
                              <a:lnTo>
                                <a:pt x="1167" y="21278"/>
                              </a:lnTo>
                              <a:lnTo>
                                <a:pt x="1167" y="19021"/>
                              </a:lnTo>
                              <a:close/>
                              <a:moveTo>
                                <a:pt x="4070" y="645"/>
                              </a:moveTo>
                              <a:lnTo>
                                <a:pt x="3826" y="645"/>
                              </a:lnTo>
                              <a:lnTo>
                                <a:pt x="3826" y="21278"/>
                              </a:lnTo>
                              <a:lnTo>
                                <a:pt x="4070" y="21278"/>
                              </a:lnTo>
                              <a:lnTo>
                                <a:pt x="4070" y="645"/>
                              </a:lnTo>
                              <a:close/>
                              <a:moveTo>
                                <a:pt x="8005" y="645"/>
                              </a:moveTo>
                              <a:lnTo>
                                <a:pt x="7788" y="645"/>
                              </a:lnTo>
                              <a:lnTo>
                                <a:pt x="7788" y="17409"/>
                              </a:lnTo>
                              <a:lnTo>
                                <a:pt x="6865" y="645"/>
                              </a:lnTo>
                              <a:lnTo>
                                <a:pt x="6621" y="645"/>
                              </a:lnTo>
                              <a:lnTo>
                                <a:pt x="6621" y="21278"/>
                              </a:lnTo>
                              <a:lnTo>
                                <a:pt x="6838" y="21278"/>
                              </a:lnTo>
                              <a:lnTo>
                                <a:pt x="6838" y="4513"/>
                              </a:lnTo>
                              <a:lnTo>
                                <a:pt x="6865" y="4513"/>
                              </a:lnTo>
                              <a:lnTo>
                                <a:pt x="7761" y="21278"/>
                              </a:lnTo>
                              <a:lnTo>
                                <a:pt x="8005" y="21278"/>
                              </a:lnTo>
                              <a:lnTo>
                                <a:pt x="8005" y="645"/>
                              </a:lnTo>
                              <a:close/>
                              <a:moveTo>
                                <a:pt x="11424" y="21278"/>
                              </a:moveTo>
                              <a:lnTo>
                                <a:pt x="10664" y="9027"/>
                              </a:lnTo>
                              <a:lnTo>
                                <a:pt x="11370" y="645"/>
                              </a:lnTo>
                              <a:lnTo>
                                <a:pt x="11071" y="645"/>
                              </a:lnTo>
                              <a:lnTo>
                                <a:pt x="10203" y="10961"/>
                              </a:lnTo>
                              <a:lnTo>
                                <a:pt x="10203" y="645"/>
                              </a:lnTo>
                              <a:lnTo>
                                <a:pt x="9986" y="645"/>
                              </a:lnTo>
                              <a:lnTo>
                                <a:pt x="9986" y="21278"/>
                              </a:lnTo>
                              <a:lnTo>
                                <a:pt x="10203" y="21278"/>
                              </a:lnTo>
                              <a:lnTo>
                                <a:pt x="10203" y="13863"/>
                              </a:lnTo>
                              <a:lnTo>
                                <a:pt x="10502" y="10639"/>
                              </a:lnTo>
                              <a:lnTo>
                                <a:pt x="11126" y="21278"/>
                              </a:lnTo>
                              <a:lnTo>
                                <a:pt x="11424" y="21278"/>
                              </a:lnTo>
                              <a:close/>
                              <a:moveTo>
                                <a:pt x="14192" y="645"/>
                              </a:moveTo>
                              <a:lnTo>
                                <a:pt x="13948" y="645"/>
                              </a:lnTo>
                              <a:lnTo>
                                <a:pt x="13948" y="21278"/>
                              </a:lnTo>
                              <a:lnTo>
                                <a:pt x="14192" y="21278"/>
                              </a:lnTo>
                              <a:lnTo>
                                <a:pt x="14192" y="645"/>
                              </a:lnTo>
                              <a:close/>
                              <a:moveTo>
                                <a:pt x="18127" y="645"/>
                              </a:moveTo>
                              <a:lnTo>
                                <a:pt x="17910" y="645"/>
                              </a:lnTo>
                              <a:lnTo>
                                <a:pt x="17910" y="17409"/>
                              </a:lnTo>
                              <a:lnTo>
                                <a:pt x="16987" y="645"/>
                              </a:lnTo>
                              <a:lnTo>
                                <a:pt x="16743" y="645"/>
                              </a:lnTo>
                              <a:lnTo>
                                <a:pt x="16743" y="21278"/>
                              </a:lnTo>
                              <a:lnTo>
                                <a:pt x="16960" y="21278"/>
                              </a:lnTo>
                              <a:lnTo>
                                <a:pt x="16960" y="4513"/>
                              </a:lnTo>
                              <a:lnTo>
                                <a:pt x="17882" y="21278"/>
                              </a:lnTo>
                              <a:lnTo>
                                <a:pt x="18127" y="21278"/>
                              </a:lnTo>
                              <a:lnTo>
                                <a:pt x="18127" y="645"/>
                              </a:lnTo>
                              <a:close/>
                              <a:moveTo>
                                <a:pt x="21600" y="10316"/>
                              </a:moveTo>
                              <a:lnTo>
                                <a:pt x="20840" y="10316"/>
                              </a:lnTo>
                              <a:lnTo>
                                <a:pt x="20840" y="12573"/>
                              </a:lnTo>
                              <a:lnTo>
                                <a:pt x="21383" y="12573"/>
                              </a:lnTo>
                              <a:lnTo>
                                <a:pt x="21410" y="16442"/>
                              </a:lnTo>
                              <a:lnTo>
                                <a:pt x="21193" y="19343"/>
                              </a:lnTo>
                              <a:lnTo>
                                <a:pt x="20460" y="19343"/>
                              </a:lnTo>
                              <a:lnTo>
                                <a:pt x="20243" y="15475"/>
                              </a:lnTo>
                              <a:lnTo>
                                <a:pt x="20243" y="6770"/>
                              </a:lnTo>
                              <a:lnTo>
                                <a:pt x="20406" y="2257"/>
                              </a:lnTo>
                              <a:lnTo>
                                <a:pt x="21084" y="2257"/>
                              </a:lnTo>
                              <a:lnTo>
                                <a:pt x="21302" y="3869"/>
                              </a:lnTo>
                              <a:lnTo>
                                <a:pt x="21356" y="7093"/>
                              </a:lnTo>
                              <a:lnTo>
                                <a:pt x="21573" y="7093"/>
                              </a:lnTo>
                              <a:lnTo>
                                <a:pt x="21519" y="2257"/>
                              </a:lnTo>
                              <a:lnTo>
                                <a:pt x="21220" y="0"/>
                              </a:lnTo>
                              <a:lnTo>
                                <a:pt x="20840" y="0"/>
                              </a:lnTo>
                              <a:lnTo>
                                <a:pt x="20487" y="967"/>
                              </a:lnTo>
                              <a:lnTo>
                                <a:pt x="20216" y="3546"/>
                              </a:lnTo>
                              <a:lnTo>
                                <a:pt x="20053" y="7093"/>
                              </a:lnTo>
                              <a:lnTo>
                                <a:pt x="19999" y="11284"/>
                              </a:lnTo>
                              <a:lnTo>
                                <a:pt x="20053" y="15152"/>
                              </a:lnTo>
                              <a:lnTo>
                                <a:pt x="20216" y="18376"/>
                              </a:lnTo>
                              <a:lnTo>
                                <a:pt x="20487" y="20955"/>
                              </a:lnTo>
                              <a:lnTo>
                                <a:pt x="20840" y="21600"/>
                              </a:lnTo>
                              <a:lnTo>
                                <a:pt x="21030" y="21600"/>
                              </a:lnTo>
                              <a:lnTo>
                                <a:pt x="21247" y="20633"/>
                              </a:lnTo>
                              <a:lnTo>
                                <a:pt x="21383" y="18699"/>
                              </a:lnTo>
                              <a:lnTo>
                                <a:pt x="21464" y="21278"/>
                              </a:lnTo>
                              <a:lnTo>
                                <a:pt x="21600" y="21278"/>
                              </a:lnTo>
                              <a:lnTo>
                                <a:pt x="21600" y="10316"/>
                              </a:lnTo>
                              <a:close/>
                            </a:path>
                          </a:pathLst>
                        </a:custGeom>
                        <a:solidFill>
                          <a:srgbClr val="002955"/>
                        </a:solidFill>
                        <a:ln w="12700" cap="flat">
                          <a:noFill/>
                          <a:miter lim="400000"/>
                        </a:ln>
                        <a:effectLst/>
                      </wps:spPr>
                      <wps:bodyPr/>
                    </wps:wsp>
                    <pic:pic xmlns:pic="http://schemas.openxmlformats.org/drawingml/2006/picture">
                      <pic:nvPicPr>
                        <pic:cNvPr id="1073741974" name="Image" descr="Image"/>
                        <pic:cNvPicPr>
                          <a:picLocks noChangeAspect="1"/>
                        </pic:cNvPicPr>
                      </pic:nvPicPr>
                      <pic:blipFill>
                        <a:blip r:embed="rId1">
                          <a:extLst/>
                        </a:blip>
                        <a:stretch>
                          <a:fillRect/>
                        </a:stretch>
                      </pic:blipFill>
                      <pic:spPr>
                        <a:xfrm>
                          <a:off x="0" y="0"/>
                          <a:ext cx="1329057" cy="377191"/>
                        </a:xfrm>
                        <a:prstGeom prst="rect">
                          <a:avLst/>
                        </a:prstGeom>
                        <a:ln w="12700" cap="flat">
                          <a:noFill/>
                          <a:miter lim="400000"/>
                        </a:ln>
                        <a:effectLst/>
                      </pic:spPr>
                    </pic:pic>
                  </wpg:wgp>
                </a:graphicData>
              </a:graphic>
            </wp:anchor>
          </w:drawing>
        </mc:Choice>
        <mc:Fallback>
          <w:pict>
            <v:group id="_x0000_s1152" style="visibility:visible;position:absolute;margin-left:43.1pt;margin-top:707.5pt;width:104.7pt;height:29.8pt;z-index:-251656192;mso-position-horizontal:absolute;mso-position-horizontal-relative:page;mso-position-vertical:absolute;mso-position-vertical-relative:page;mso-wrap-distance-left:12.0pt;mso-wrap-distance-top:12.0pt;mso-wrap-distance-right:12.0pt;mso-wrap-distance-bottom:12.0pt;" coordorigin="0,0" coordsize="1329057,377826">
              <w10:wrap type="none" side="bothSides" anchorx="page" anchory="page"/>
              <v:shape id="_x0000_s1153" style="position:absolute;left:1115696;top:335280;width:177801;height:42546;" coordorigin="0,0" coordsize="21600,21600" path="M 694,645 L 0,645 L 0,21278 L 694,21278 L 694,645 X M 11726,19021 L 8949,19021 L 8949,11606 L 11494,11606 L 11494,9349 L 8949,9349 L 8949,2901 L 11649,2901 L 11649,645 L 8254,645 L 8254,21278 L 11726,21278 L 11726,19021 X M 21600,11606 L 20829,10316 L 19209,8704 L 18437,8382 L 18437,3224 L 18977,2257 L 20211,2257 L 20674,3546 L 20751,6770 L 21369,6770 L 21369,1934 L 20597,0 L 18669,0 L 17820,1934 L 17820,9994 L 18591,10961 L 20134,12251 L 20983,12896 L 20983,18699 L 20289,19343 L 18977,19343 L 18283,17731 L 18283,14507 L 17666,14507 L 17666,19343 L 18591,21600 L 20597,21600 L 21600,19988 L 21600,11606 X E">
                <v:fill color="#0099A8" opacity="100.0%" type="solid"/>
                <v:stroke on="f" weight="1.0pt" dashstyle="solid" endcap="flat" miterlimit="400.0%" joinstyle="miter" linestyle="single" startarrow="none" startarrowwidth="medium" startarrowlength="medium" endarrow="none" endarrowwidth="medium" endarrowlength="medium"/>
              </v:shape>
              <v:shape id="_x0000_s1154" style="position:absolute;left:29845;top:335280;width:505461;height:42546;" coordorigin="0,0" coordsize="21600,21600" path="M 1167,19021 L 244,19021 L 244,645 L 0,645 L 0,21278 L 1167,21278 L 1167,19021 X M 4070,645 L 3826,645 L 3826,21278 L 4070,21278 L 4070,645 X M 8005,645 L 7788,645 L 7788,17409 L 6865,645 L 6621,645 L 6621,21278 L 6838,21278 L 6838,4513 L 6865,4513 L 7761,21278 L 8005,21278 L 8005,645 X M 11424,21278 L 10664,9027 L 11370,645 L 11071,645 L 10203,10961 L 10203,645 L 9986,645 L 9986,21278 L 10203,21278 L 10203,13863 L 10502,10639 L 11126,21278 L 11424,21278 X M 14192,645 L 13948,645 L 13948,21278 L 14192,21278 L 14192,645 X M 18127,645 L 17910,645 L 17910,17409 L 16987,645 L 16743,645 L 16743,21278 L 16960,21278 L 16960,4513 L 17882,21278 L 18127,21278 L 18127,645 X M 21600,10316 L 20840,10316 L 20840,12573 L 21383,12573 L 21410,16442 L 21193,19343 L 20460,19343 L 20243,15475 L 20243,6770 L 20406,2257 L 21084,2257 L 21302,3869 L 21356,7093 L 21573,7093 L 21519,2257 L 21220,0 L 20840,0 L 20487,967 L 20216,3546 L 20053,7093 L 19999,11284 L 20053,15152 L 20216,18376 L 20487,20955 L 20840,21600 L 21030,21600 L 21247,20633 L 21383,18699 L 21464,21278 L 21600,21278 L 21600,10316 X E">
                <v:fill color="#002955" opacity="100.0%" type="solid"/>
                <v:stroke on="f" weight="1.0pt" dashstyle="solid" endcap="flat" miterlimit="400.0%" joinstyle="miter" linestyle="single" startarrow="none" startarrowwidth="medium" startarrowlength="medium" endarrow="none" endarrowwidth="medium" endarrowlength="medium"/>
              </v:shape>
              <v:shape id="_x0000_s1155" type="#_x0000_t75" style="position:absolute;left:0;top:0;width:1329057;height:377191;">
                <v:imagedata r:id="rId2" o:title="image27.png"/>
              </v:shape>
            </v:group>
          </w:pict>
        </mc:Fallback>
      </mc:AlternateContent>
    </w:r>
    <w:r>
      <w:rPr>
        <w:noProof/>
      </w:rPr>
      <mc:AlternateContent>
        <mc:Choice Requires="wps">
          <w:drawing>
            <wp:anchor distT="152400" distB="152400" distL="152400" distR="152400" simplePos="0" relativeHeight="251684352" behindDoc="1" locked="0" layoutInCell="1" allowOverlap="1">
              <wp:simplePos x="0" y="0"/>
              <wp:positionH relativeFrom="page">
                <wp:posOffset>6198825</wp:posOffset>
              </wp:positionH>
              <wp:positionV relativeFrom="page">
                <wp:posOffset>9010394</wp:posOffset>
              </wp:positionV>
              <wp:extent cx="1065531" cy="327026"/>
              <wp:effectExtent l="0" t="0" r="0" b="0"/>
              <wp:wrapNone/>
              <wp:docPr id="1073741976" name="officeArt object" descr="MOBIUS RFP…"/>
              <wp:cNvGraphicFramePr/>
              <a:graphic xmlns:a="http://schemas.openxmlformats.org/drawingml/2006/main">
                <a:graphicData uri="http://schemas.microsoft.com/office/word/2010/wordprocessingShape">
                  <wps:wsp>
                    <wps:cNvSpPr txBox="1"/>
                    <wps:spPr>
                      <a:xfrm>
                        <a:off x="0" y="0"/>
                        <a:ext cx="1065531" cy="327026"/>
                      </a:xfrm>
                      <a:prstGeom prst="rect">
                        <a:avLst/>
                      </a:prstGeom>
                      <a:noFill/>
                      <a:ln w="12700" cap="flat">
                        <a:noFill/>
                        <a:miter lim="400000"/>
                      </a:ln>
                      <a:effectLst/>
                    </wps:spPr>
                    <wps:txbx>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45" type="#_x0000_t202" alt="MOBIUS RFP…" style="position:absolute;margin-left:488.1pt;margin-top:709.5pt;width:83.9pt;height:25.75pt;z-index:-2516321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" filled="f" stroked="f" strokeweight="1pt">
              <v:stroke miterlimit="4"/>
              <v:textbox inset="0,0,0,0">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v:textbox>
              <w10:wrap anchorx="page" anchory="page"/>
            </v:shape>
          </w:pict>
        </mc:Fallback>
      </mc:AlternateContent>
    </w:r>
    <w:r>
      <w:rPr>
        <w:noProof/>
      </w:rPr>
      <mc:AlternateContent>
        <mc:Choice Requires="wps">
          <w:drawing>
            <wp:anchor distT="152400" distB="152400" distL="152400" distR="152400" simplePos="0" relativeHeight="251705856" behindDoc="1" locked="0" layoutInCell="1" allowOverlap="1">
              <wp:simplePos x="0" y="0"/>
              <wp:positionH relativeFrom="page">
                <wp:posOffset>3701796</wp:posOffset>
              </wp:positionH>
              <wp:positionV relativeFrom="page">
                <wp:posOffset>9122156</wp:posOffset>
              </wp:positionV>
              <wp:extent cx="300990" cy="173356"/>
              <wp:effectExtent l="0" t="0" r="0" b="0"/>
              <wp:wrapNone/>
              <wp:docPr id="1073741977" name="officeArt object" descr="Rectangle"/>
              <wp:cNvGraphicFramePr/>
              <a:graphic xmlns:a="http://schemas.openxmlformats.org/drawingml/2006/main">
                <a:graphicData uri="http://schemas.microsoft.com/office/word/2010/wordprocessingShape">
                  <wps:wsp>
                    <wps:cNvSpPr txBox="1"/>
                    <wps:spPr>
                      <a:xfrm>
                        <a:off x="0" y="0"/>
                        <a:ext cx="300990" cy="173356"/>
                      </a:xfrm>
                      <a:prstGeom prst="rect">
                        <a:avLst/>
                      </a:prstGeom>
                      <a:noFill/>
                      <a:ln w="12700" cap="flat">
                        <a:noFill/>
                        <a:miter lim="400000"/>
                      </a:ln>
                      <a:effectLst/>
                    </wps:spPr>
                    <wps:txbx>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55</w:t>
                          </w:r>
                          <w:r>
                            <w:rPr>
                              <w:rStyle w:val="None"/>
                              <w:rFonts w:ascii="Helvetica Neue" w:eastAsia="Helvetica Neue" w:hAnsi="Helvetica Neue" w:cs="Helvetica Neue"/>
                              <w:color w:val="231F20"/>
                              <w:sz w:val="20"/>
                              <w:szCs w:val="20"/>
                              <w:u w:color="231F20"/>
                            </w:rP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46" type="#_x0000_t202" alt="Rectangle" style="position:absolute;margin-left:291.5pt;margin-top:718.3pt;width:23.7pt;height:13.65pt;z-index:-2516106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" filled="f" stroked="f" strokeweight="1pt">
              <v:stroke miterlimit="4"/>
              <v:textbox inset="0,0,0,0">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55</w:t>
                    </w:r>
                    <w:r>
                      <w:rPr>
                        <w:rStyle w:val="None"/>
                        <w:rFonts w:ascii="Helvetica Neue" w:eastAsia="Helvetica Neue" w:hAnsi="Helvetica Neue" w:cs="Helvetica Neue"/>
                        <w:color w:val="231F20"/>
                        <w:sz w:val="20"/>
                        <w:szCs w:val="20"/>
                        <w:u w:color="231F20"/>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r>
      <w:rPr>
        <w:noProof/>
      </w:rPr>
      <mc:AlternateContent>
        <mc:Choice Requires="wps">
          <w:drawing>
            <wp:anchor distT="152400" distB="152400" distL="152400" distR="152400" simplePos="0" relativeHeight="251619840" behindDoc="1" locked="0" layoutInCell="1" allowOverlap="1">
              <wp:simplePos x="0" y="0"/>
              <wp:positionH relativeFrom="page">
                <wp:posOffset>457200</wp:posOffset>
              </wp:positionH>
              <wp:positionV relativeFrom="page">
                <wp:posOffset>457200</wp:posOffset>
              </wp:positionV>
              <wp:extent cx="6858000" cy="274321"/>
              <wp:effectExtent l="0" t="0" r="0" b="0"/>
              <wp:wrapNone/>
              <wp:docPr id="1073741978" name="officeArt object" descr="Rectangle"/>
              <wp:cNvGraphicFramePr/>
              <a:graphic xmlns:a="http://schemas.openxmlformats.org/drawingml/2006/main">
                <a:graphicData uri="http://schemas.microsoft.com/office/word/2010/wordprocessingShape">
                  <wps:wsp>
                    <wps:cNvSpPr/>
                    <wps:spPr>
                      <a:xfrm>
                        <a:off x="0" y="0"/>
                        <a:ext cx="6858000" cy="274321"/>
                      </a:xfrm>
                      <a:prstGeom prst="rect">
                        <a:avLst/>
                      </a:prstGeom>
                      <a:solidFill>
                        <a:srgbClr val="009CA7"/>
                      </a:solidFill>
                      <a:ln w="12700" cap="flat">
                        <a:noFill/>
                        <a:miter lim="400000"/>
                      </a:ln>
                      <a:effectLst/>
                    </wps:spPr>
                    <wps:bodyPr/>
                  </wps:wsp>
                </a:graphicData>
              </a:graphic>
            </wp:anchor>
          </w:drawing>
        </mc:Choice>
        <mc:Fallback>
          <w:pict>
            <v:rect id="_x0000_s1158" style="visibility:visible;position:absolute;margin-left:36.0pt;margin-top:36.0pt;width:540.0pt;height:21.6pt;z-index:-251658240;mso-position-horizontal:absolute;mso-position-horizontal-relative:page;mso-position-vertical:absolute;mso-position-vertical-relative:page;mso-wrap-distance-left:12.0pt;mso-wrap-distance-top:12.0pt;mso-wrap-distance-right:12.0pt;mso-wrap-distance-bottom:12.0pt;">
              <v:fill color="#009CA7"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42368" behindDoc="1" locked="0" layoutInCell="1" allowOverlap="1">
              <wp:simplePos x="0" y="0"/>
              <wp:positionH relativeFrom="page">
                <wp:posOffset>462305</wp:posOffset>
              </wp:positionH>
              <wp:positionV relativeFrom="page">
                <wp:posOffset>9454894</wp:posOffset>
              </wp:positionV>
              <wp:extent cx="6858000" cy="146305"/>
              <wp:effectExtent l="0" t="0" r="0" b="0"/>
              <wp:wrapNone/>
              <wp:docPr id="1073741979" name="officeArt object" descr="Rectangle"/>
              <wp:cNvGraphicFramePr/>
              <a:graphic xmlns:a="http://schemas.openxmlformats.org/drawingml/2006/main">
                <a:graphicData uri="http://schemas.microsoft.com/office/word/2010/wordprocessingShape">
                  <wps:wsp>
                    <wps:cNvSpPr/>
                    <wps:spPr>
                      <a:xfrm>
                        <a:off x="0" y="0"/>
                        <a:ext cx="6858000" cy="146305"/>
                      </a:xfrm>
                      <a:prstGeom prst="rect">
                        <a:avLst/>
                      </a:prstGeom>
                      <a:solidFill>
                        <a:srgbClr val="182A54"/>
                      </a:solidFill>
                      <a:ln w="12700" cap="flat">
                        <a:noFill/>
                        <a:miter lim="400000"/>
                      </a:ln>
                      <a:effectLst/>
                    </wps:spPr>
                    <wps:bodyPr/>
                  </wps:wsp>
                </a:graphicData>
              </a:graphic>
            </wp:anchor>
          </w:drawing>
        </mc:Choice>
        <mc:Fallback>
          <w:pict>
            <v:rect id="_x0000_s1159" style="visibility:visible;position:absolute;margin-left:36.4pt;margin-top:744.5pt;width:540.0pt;height:11.5pt;z-index:-251657216;mso-position-horizontal:absolute;mso-position-horizontal-relative:page;mso-position-vertical:absolute;mso-position-vertical-relative:page;mso-wrap-distance-left:12.0pt;mso-wrap-distance-top:12.0pt;mso-wrap-distance-right:12.0pt;mso-wrap-distance-bottom:12.0pt;">
              <v:fill color="#182A5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663872" behindDoc="1" locked="0" layoutInCell="1" allowOverlap="1">
              <wp:simplePos x="0" y="0"/>
              <wp:positionH relativeFrom="page">
                <wp:posOffset>547882</wp:posOffset>
              </wp:positionH>
              <wp:positionV relativeFrom="page">
                <wp:posOffset>8985364</wp:posOffset>
              </wp:positionV>
              <wp:extent cx="1329057" cy="377826"/>
              <wp:effectExtent l="0" t="0" r="0" b="0"/>
              <wp:wrapNone/>
              <wp:docPr id="1073741983" name="officeArt object" descr="Group"/>
              <wp:cNvGraphicFramePr/>
              <a:graphic xmlns:a="http://schemas.openxmlformats.org/drawingml/2006/main">
                <a:graphicData uri="http://schemas.microsoft.com/office/word/2010/wordprocessingGroup">
                  <wpg:wgp>
                    <wpg:cNvGrpSpPr/>
                    <wpg:grpSpPr>
                      <a:xfrm>
                        <a:off x="0" y="0"/>
                        <a:ext cx="1329057" cy="377826"/>
                        <a:chOff x="0" y="0"/>
                        <a:chExt cx="1329056" cy="377825"/>
                      </a:xfrm>
                    </wpg:grpSpPr>
                    <wps:wsp>
                      <wps:cNvPr id="1073741980" name="Shape"/>
                      <wps:cNvSpPr/>
                      <wps:spPr>
                        <a:xfrm>
                          <a:off x="1115695" y="335279"/>
                          <a:ext cx="177802" cy="42547"/>
                        </a:xfrm>
                        <a:custGeom>
                          <a:avLst/>
                          <a:gdLst/>
                          <a:ahLst/>
                          <a:cxnLst>
                            <a:cxn ang="0">
                              <a:pos x="wd2" y="hd2"/>
                            </a:cxn>
                            <a:cxn ang="5400000">
                              <a:pos x="wd2" y="hd2"/>
                            </a:cxn>
                            <a:cxn ang="10800000">
                              <a:pos x="wd2" y="hd2"/>
                            </a:cxn>
                            <a:cxn ang="16200000">
                              <a:pos x="wd2" y="hd2"/>
                            </a:cxn>
                          </a:cxnLst>
                          <a:rect l="0" t="0" r="r" b="b"/>
                          <a:pathLst>
                            <a:path w="21600" h="21600" extrusionOk="0">
                              <a:moveTo>
                                <a:pt x="694" y="645"/>
                              </a:moveTo>
                              <a:lnTo>
                                <a:pt x="0" y="645"/>
                              </a:lnTo>
                              <a:lnTo>
                                <a:pt x="0" y="21278"/>
                              </a:lnTo>
                              <a:lnTo>
                                <a:pt x="694" y="21278"/>
                              </a:lnTo>
                              <a:lnTo>
                                <a:pt x="694" y="645"/>
                              </a:lnTo>
                              <a:close/>
                              <a:moveTo>
                                <a:pt x="11726" y="19021"/>
                              </a:moveTo>
                              <a:lnTo>
                                <a:pt x="8949" y="19021"/>
                              </a:lnTo>
                              <a:lnTo>
                                <a:pt x="8949" y="11606"/>
                              </a:lnTo>
                              <a:lnTo>
                                <a:pt x="11494" y="11606"/>
                              </a:lnTo>
                              <a:lnTo>
                                <a:pt x="11494" y="9349"/>
                              </a:lnTo>
                              <a:lnTo>
                                <a:pt x="8949" y="9349"/>
                              </a:lnTo>
                              <a:lnTo>
                                <a:pt x="8949" y="2901"/>
                              </a:lnTo>
                              <a:lnTo>
                                <a:pt x="11649" y="2901"/>
                              </a:lnTo>
                              <a:lnTo>
                                <a:pt x="11649" y="645"/>
                              </a:lnTo>
                              <a:lnTo>
                                <a:pt x="8254" y="645"/>
                              </a:lnTo>
                              <a:lnTo>
                                <a:pt x="8254" y="21278"/>
                              </a:lnTo>
                              <a:lnTo>
                                <a:pt x="11726" y="21278"/>
                              </a:lnTo>
                              <a:lnTo>
                                <a:pt x="11726" y="19021"/>
                              </a:lnTo>
                              <a:close/>
                              <a:moveTo>
                                <a:pt x="21600" y="11606"/>
                              </a:moveTo>
                              <a:lnTo>
                                <a:pt x="20829" y="10316"/>
                              </a:lnTo>
                              <a:lnTo>
                                <a:pt x="19209" y="8704"/>
                              </a:lnTo>
                              <a:lnTo>
                                <a:pt x="18437" y="8382"/>
                              </a:lnTo>
                              <a:lnTo>
                                <a:pt x="18437" y="3224"/>
                              </a:lnTo>
                              <a:lnTo>
                                <a:pt x="18977" y="2257"/>
                              </a:lnTo>
                              <a:lnTo>
                                <a:pt x="20211" y="2257"/>
                              </a:lnTo>
                              <a:lnTo>
                                <a:pt x="20674" y="3546"/>
                              </a:lnTo>
                              <a:lnTo>
                                <a:pt x="20751" y="6770"/>
                              </a:lnTo>
                              <a:lnTo>
                                <a:pt x="21369" y="6770"/>
                              </a:lnTo>
                              <a:lnTo>
                                <a:pt x="21369" y="1934"/>
                              </a:lnTo>
                              <a:lnTo>
                                <a:pt x="20597" y="0"/>
                              </a:lnTo>
                              <a:lnTo>
                                <a:pt x="18669" y="0"/>
                              </a:lnTo>
                              <a:lnTo>
                                <a:pt x="17820" y="1934"/>
                              </a:lnTo>
                              <a:lnTo>
                                <a:pt x="17820" y="9994"/>
                              </a:lnTo>
                              <a:lnTo>
                                <a:pt x="18591" y="10961"/>
                              </a:lnTo>
                              <a:lnTo>
                                <a:pt x="20134" y="12251"/>
                              </a:lnTo>
                              <a:lnTo>
                                <a:pt x="20983" y="12896"/>
                              </a:lnTo>
                              <a:lnTo>
                                <a:pt x="20983" y="18699"/>
                              </a:lnTo>
                              <a:lnTo>
                                <a:pt x="20289" y="19343"/>
                              </a:lnTo>
                              <a:lnTo>
                                <a:pt x="18977" y="19343"/>
                              </a:lnTo>
                              <a:lnTo>
                                <a:pt x="18283" y="17731"/>
                              </a:lnTo>
                              <a:lnTo>
                                <a:pt x="18283" y="14507"/>
                              </a:lnTo>
                              <a:lnTo>
                                <a:pt x="17666" y="14507"/>
                              </a:lnTo>
                              <a:lnTo>
                                <a:pt x="17666" y="19343"/>
                              </a:lnTo>
                              <a:lnTo>
                                <a:pt x="18591" y="21600"/>
                              </a:lnTo>
                              <a:lnTo>
                                <a:pt x="20597" y="21600"/>
                              </a:lnTo>
                              <a:lnTo>
                                <a:pt x="21600" y="19988"/>
                              </a:lnTo>
                              <a:lnTo>
                                <a:pt x="21600" y="11606"/>
                              </a:lnTo>
                              <a:close/>
                            </a:path>
                          </a:pathLst>
                        </a:custGeom>
                        <a:solidFill>
                          <a:srgbClr val="0099A8"/>
                        </a:solidFill>
                        <a:ln w="12700" cap="flat">
                          <a:noFill/>
                          <a:miter lim="400000"/>
                        </a:ln>
                        <a:effectLst/>
                      </wps:spPr>
                      <wps:bodyPr/>
                    </wps:wsp>
                    <wps:wsp>
                      <wps:cNvPr id="1073741981" name="Shape"/>
                      <wps:cNvSpPr/>
                      <wps:spPr>
                        <a:xfrm>
                          <a:off x="29845" y="335279"/>
                          <a:ext cx="505462" cy="42547"/>
                        </a:xfrm>
                        <a:custGeom>
                          <a:avLst/>
                          <a:gdLst/>
                          <a:ahLst/>
                          <a:cxnLst>
                            <a:cxn ang="0">
                              <a:pos x="wd2" y="hd2"/>
                            </a:cxn>
                            <a:cxn ang="5400000">
                              <a:pos x="wd2" y="hd2"/>
                            </a:cxn>
                            <a:cxn ang="10800000">
                              <a:pos x="wd2" y="hd2"/>
                            </a:cxn>
                            <a:cxn ang="16200000">
                              <a:pos x="wd2" y="hd2"/>
                            </a:cxn>
                          </a:cxnLst>
                          <a:rect l="0" t="0" r="r" b="b"/>
                          <a:pathLst>
                            <a:path w="21600" h="21600" extrusionOk="0">
                              <a:moveTo>
                                <a:pt x="1167" y="19021"/>
                              </a:moveTo>
                              <a:lnTo>
                                <a:pt x="244" y="19021"/>
                              </a:lnTo>
                              <a:lnTo>
                                <a:pt x="244" y="645"/>
                              </a:lnTo>
                              <a:lnTo>
                                <a:pt x="0" y="645"/>
                              </a:lnTo>
                              <a:lnTo>
                                <a:pt x="0" y="21278"/>
                              </a:lnTo>
                              <a:lnTo>
                                <a:pt x="1167" y="21278"/>
                              </a:lnTo>
                              <a:lnTo>
                                <a:pt x="1167" y="19021"/>
                              </a:lnTo>
                              <a:close/>
                              <a:moveTo>
                                <a:pt x="4070" y="645"/>
                              </a:moveTo>
                              <a:lnTo>
                                <a:pt x="3826" y="645"/>
                              </a:lnTo>
                              <a:lnTo>
                                <a:pt x="3826" y="21278"/>
                              </a:lnTo>
                              <a:lnTo>
                                <a:pt x="4070" y="21278"/>
                              </a:lnTo>
                              <a:lnTo>
                                <a:pt x="4070" y="645"/>
                              </a:lnTo>
                              <a:close/>
                              <a:moveTo>
                                <a:pt x="8005" y="645"/>
                              </a:moveTo>
                              <a:lnTo>
                                <a:pt x="7788" y="645"/>
                              </a:lnTo>
                              <a:lnTo>
                                <a:pt x="7788" y="17409"/>
                              </a:lnTo>
                              <a:lnTo>
                                <a:pt x="6865" y="645"/>
                              </a:lnTo>
                              <a:lnTo>
                                <a:pt x="6621" y="645"/>
                              </a:lnTo>
                              <a:lnTo>
                                <a:pt x="6621" y="21278"/>
                              </a:lnTo>
                              <a:lnTo>
                                <a:pt x="6838" y="21278"/>
                              </a:lnTo>
                              <a:lnTo>
                                <a:pt x="6838" y="4513"/>
                              </a:lnTo>
                              <a:lnTo>
                                <a:pt x="6865" y="4513"/>
                              </a:lnTo>
                              <a:lnTo>
                                <a:pt x="7761" y="21278"/>
                              </a:lnTo>
                              <a:lnTo>
                                <a:pt x="8005" y="21278"/>
                              </a:lnTo>
                              <a:lnTo>
                                <a:pt x="8005" y="645"/>
                              </a:lnTo>
                              <a:close/>
                              <a:moveTo>
                                <a:pt x="11424" y="21278"/>
                              </a:moveTo>
                              <a:lnTo>
                                <a:pt x="10664" y="9027"/>
                              </a:lnTo>
                              <a:lnTo>
                                <a:pt x="11370" y="645"/>
                              </a:lnTo>
                              <a:lnTo>
                                <a:pt x="11071" y="645"/>
                              </a:lnTo>
                              <a:lnTo>
                                <a:pt x="10203" y="10961"/>
                              </a:lnTo>
                              <a:lnTo>
                                <a:pt x="10203" y="645"/>
                              </a:lnTo>
                              <a:lnTo>
                                <a:pt x="9986" y="645"/>
                              </a:lnTo>
                              <a:lnTo>
                                <a:pt x="9986" y="21278"/>
                              </a:lnTo>
                              <a:lnTo>
                                <a:pt x="10203" y="21278"/>
                              </a:lnTo>
                              <a:lnTo>
                                <a:pt x="10203" y="13863"/>
                              </a:lnTo>
                              <a:lnTo>
                                <a:pt x="10502" y="10639"/>
                              </a:lnTo>
                              <a:lnTo>
                                <a:pt x="11126" y="21278"/>
                              </a:lnTo>
                              <a:lnTo>
                                <a:pt x="11424" y="21278"/>
                              </a:lnTo>
                              <a:close/>
                              <a:moveTo>
                                <a:pt x="14192" y="645"/>
                              </a:moveTo>
                              <a:lnTo>
                                <a:pt x="13948" y="645"/>
                              </a:lnTo>
                              <a:lnTo>
                                <a:pt x="13948" y="21278"/>
                              </a:lnTo>
                              <a:lnTo>
                                <a:pt x="14192" y="21278"/>
                              </a:lnTo>
                              <a:lnTo>
                                <a:pt x="14192" y="645"/>
                              </a:lnTo>
                              <a:close/>
                              <a:moveTo>
                                <a:pt x="18127" y="645"/>
                              </a:moveTo>
                              <a:lnTo>
                                <a:pt x="17910" y="645"/>
                              </a:lnTo>
                              <a:lnTo>
                                <a:pt x="17910" y="17409"/>
                              </a:lnTo>
                              <a:lnTo>
                                <a:pt x="16987" y="645"/>
                              </a:lnTo>
                              <a:lnTo>
                                <a:pt x="16743" y="645"/>
                              </a:lnTo>
                              <a:lnTo>
                                <a:pt x="16743" y="21278"/>
                              </a:lnTo>
                              <a:lnTo>
                                <a:pt x="16960" y="21278"/>
                              </a:lnTo>
                              <a:lnTo>
                                <a:pt x="16960" y="4513"/>
                              </a:lnTo>
                              <a:lnTo>
                                <a:pt x="17882" y="21278"/>
                              </a:lnTo>
                              <a:lnTo>
                                <a:pt x="18127" y="21278"/>
                              </a:lnTo>
                              <a:lnTo>
                                <a:pt x="18127" y="645"/>
                              </a:lnTo>
                              <a:close/>
                              <a:moveTo>
                                <a:pt x="21600" y="10316"/>
                              </a:moveTo>
                              <a:lnTo>
                                <a:pt x="20840" y="10316"/>
                              </a:lnTo>
                              <a:lnTo>
                                <a:pt x="20840" y="12573"/>
                              </a:lnTo>
                              <a:lnTo>
                                <a:pt x="21383" y="12573"/>
                              </a:lnTo>
                              <a:lnTo>
                                <a:pt x="21410" y="16442"/>
                              </a:lnTo>
                              <a:lnTo>
                                <a:pt x="21193" y="19343"/>
                              </a:lnTo>
                              <a:lnTo>
                                <a:pt x="20460" y="19343"/>
                              </a:lnTo>
                              <a:lnTo>
                                <a:pt x="20243" y="15475"/>
                              </a:lnTo>
                              <a:lnTo>
                                <a:pt x="20243" y="6770"/>
                              </a:lnTo>
                              <a:lnTo>
                                <a:pt x="20406" y="2257"/>
                              </a:lnTo>
                              <a:lnTo>
                                <a:pt x="21084" y="2257"/>
                              </a:lnTo>
                              <a:lnTo>
                                <a:pt x="21302" y="3869"/>
                              </a:lnTo>
                              <a:lnTo>
                                <a:pt x="21356" y="7093"/>
                              </a:lnTo>
                              <a:lnTo>
                                <a:pt x="21573" y="7093"/>
                              </a:lnTo>
                              <a:lnTo>
                                <a:pt x="21519" y="2257"/>
                              </a:lnTo>
                              <a:lnTo>
                                <a:pt x="21220" y="0"/>
                              </a:lnTo>
                              <a:lnTo>
                                <a:pt x="20840" y="0"/>
                              </a:lnTo>
                              <a:lnTo>
                                <a:pt x="20487" y="967"/>
                              </a:lnTo>
                              <a:lnTo>
                                <a:pt x="20216" y="3546"/>
                              </a:lnTo>
                              <a:lnTo>
                                <a:pt x="20053" y="7093"/>
                              </a:lnTo>
                              <a:lnTo>
                                <a:pt x="19999" y="11284"/>
                              </a:lnTo>
                              <a:lnTo>
                                <a:pt x="20053" y="15152"/>
                              </a:lnTo>
                              <a:lnTo>
                                <a:pt x="20216" y="18376"/>
                              </a:lnTo>
                              <a:lnTo>
                                <a:pt x="20487" y="20955"/>
                              </a:lnTo>
                              <a:lnTo>
                                <a:pt x="20840" y="21600"/>
                              </a:lnTo>
                              <a:lnTo>
                                <a:pt x="21030" y="21600"/>
                              </a:lnTo>
                              <a:lnTo>
                                <a:pt x="21247" y="20633"/>
                              </a:lnTo>
                              <a:lnTo>
                                <a:pt x="21383" y="18699"/>
                              </a:lnTo>
                              <a:lnTo>
                                <a:pt x="21464" y="21278"/>
                              </a:lnTo>
                              <a:lnTo>
                                <a:pt x="21600" y="21278"/>
                              </a:lnTo>
                              <a:lnTo>
                                <a:pt x="21600" y="10316"/>
                              </a:lnTo>
                              <a:close/>
                            </a:path>
                          </a:pathLst>
                        </a:custGeom>
                        <a:solidFill>
                          <a:srgbClr val="002955"/>
                        </a:solidFill>
                        <a:ln w="12700" cap="flat">
                          <a:noFill/>
                          <a:miter lim="400000"/>
                        </a:ln>
                        <a:effectLst/>
                      </wps:spPr>
                      <wps:bodyPr/>
                    </wps:wsp>
                    <pic:pic xmlns:pic="http://schemas.openxmlformats.org/drawingml/2006/picture">
                      <pic:nvPicPr>
                        <pic:cNvPr id="1073741982" name="Image" descr="Image"/>
                        <pic:cNvPicPr>
                          <a:picLocks noChangeAspect="1"/>
                        </pic:cNvPicPr>
                      </pic:nvPicPr>
                      <pic:blipFill>
                        <a:blip r:embed="rId1">
                          <a:extLst/>
                        </a:blip>
                        <a:stretch>
                          <a:fillRect/>
                        </a:stretch>
                      </pic:blipFill>
                      <pic:spPr>
                        <a:xfrm>
                          <a:off x="0" y="0"/>
                          <a:ext cx="1329057" cy="377191"/>
                        </a:xfrm>
                        <a:prstGeom prst="rect">
                          <a:avLst/>
                        </a:prstGeom>
                        <a:ln w="12700" cap="flat">
                          <a:noFill/>
                          <a:miter lim="400000"/>
                        </a:ln>
                        <a:effectLst/>
                      </pic:spPr>
                    </pic:pic>
                  </wpg:wgp>
                </a:graphicData>
              </a:graphic>
            </wp:anchor>
          </w:drawing>
        </mc:Choice>
        <mc:Fallback>
          <w:pict>
            <v:group id="_x0000_s1160" style="visibility:visible;position:absolute;margin-left:43.1pt;margin-top:707.5pt;width:104.7pt;height:29.8pt;z-index:-251656192;mso-position-horizontal:absolute;mso-position-horizontal-relative:page;mso-position-vertical:absolute;mso-position-vertical-relative:page;mso-wrap-distance-left:12.0pt;mso-wrap-distance-top:12.0pt;mso-wrap-distance-right:12.0pt;mso-wrap-distance-bottom:12.0pt;" coordorigin="0,0" coordsize="1329057,377826">
              <w10:wrap type="none" side="bothSides" anchorx="page" anchory="page"/>
              <v:shape id="_x0000_s1161" style="position:absolute;left:1115696;top:335280;width:177801;height:42546;" coordorigin="0,0" coordsize="21600,21600" path="M 694,645 L 0,645 L 0,21278 L 694,21278 L 694,645 X M 11726,19021 L 8949,19021 L 8949,11606 L 11494,11606 L 11494,9349 L 8949,9349 L 8949,2901 L 11649,2901 L 11649,645 L 8254,645 L 8254,21278 L 11726,21278 L 11726,19021 X M 21600,11606 L 20829,10316 L 19209,8704 L 18437,8382 L 18437,3224 L 18977,2257 L 20211,2257 L 20674,3546 L 20751,6770 L 21369,6770 L 21369,1934 L 20597,0 L 18669,0 L 17820,1934 L 17820,9994 L 18591,10961 L 20134,12251 L 20983,12896 L 20983,18699 L 20289,19343 L 18977,19343 L 18283,17731 L 18283,14507 L 17666,14507 L 17666,19343 L 18591,21600 L 20597,21600 L 21600,19988 L 21600,11606 X E">
                <v:fill color="#0099A8" opacity="100.0%" type="solid"/>
                <v:stroke on="f" weight="1.0pt" dashstyle="solid" endcap="flat" miterlimit="400.0%" joinstyle="miter" linestyle="single" startarrow="none" startarrowwidth="medium" startarrowlength="medium" endarrow="none" endarrowwidth="medium" endarrowlength="medium"/>
              </v:shape>
              <v:shape id="_x0000_s1162" style="position:absolute;left:29845;top:335280;width:505461;height:42546;" coordorigin="0,0" coordsize="21600,21600" path="M 1167,19021 L 244,19021 L 244,645 L 0,645 L 0,21278 L 1167,21278 L 1167,19021 X M 4070,645 L 3826,645 L 3826,21278 L 4070,21278 L 4070,645 X M 8005,645 L 7788,645 L 7788,17409 L 6865,645 L 6621,645 L 6621,21278 L 6838,21278 L 6838,4513 L 6865,4513 L 7761,21278 L 8005,21278 L 8005,645 X M 11424,21278 L 10664,9027 L 11370,645 L 11071,645 L 10203,10961 L 10203,645 L 9986,645 L 9986,21278 L 10203,21278 L 10203,13863 L 10502,10639 L 11126,21278 L 11424,21278 X M 14192,645 L 13948,645 L 13948,21278 L 14192,21278 L 14192,645 X M 18127,645 L 17910,645 L 17910,17409 L 16987,645 L 16743,645 L 16743,21278 L 16960,21278 L 16960,4513 L 17882,21278 L 18127,21278 L 18127,645 X M 21600,10316 L 20840,10316 L 20840,12573 L 21383,12573 L 21410,16442 L 21193,19343 L 20460,19343 L 20243,15475 L 20243,6770 L 20406,2257 L 21084,2257 L 21302,3869 L 21356,7093 L 21573,7093 L 21519,2257 L 21220,0 L 20840,0 L 20487,967 L 20216,3546 L 20053,7093 L 19999,11284 L 20053,15152 L 20216,18376 L 20487,20955 L 20840,21600 L 21030,21600 L 21247,20633 L 21383,18699 L 21464,21278 L 21600,21278 L 21600,10316 X E">
                <v:fill color="#002955" opacity="100.0%" type="solid"/>
                <v:stroke on="f" weight="1.0pt" dashstyle="solid" endcap="flat" miterlimit="400.0%" joinstyle="miter" linestyle="single" startarrow="none" startarrowwidth="medium" startarrowlength="medium" endarrow="none" endarrowwidth="medium" endarrowlength="medium"/>
              </v:shape>
              <v:shape id="_x0000_s1163" type="#_x0000_t75" style="position:absolute;left:0;top:0;width:1329057;height:377191;">
                <v:imagedata r:id="rId2" o:title="image27.png"/>
              </v:shape>
            </v:group>
          </w:pict>
        </mc:Fallback>
      </mc:AlternateContent>
    </w:r>
    <w:r>
      <w:rPr>
        <w:noProof/>
      </w:rPr>
      <mc:AlternateContent>
        <mc:Choice Requires="wps">
          <w:drawing>
            <wp:anchor distT="152400" distB="152400" distL="152400" distR="152400" simplePos="0" relativeHeight="251685376" behindDoc="1" locked="0" layoutInCell="1" allowOverlap="1">
              <wp:simplePos x="0" y="0"/>
              <wp:positionH relativeFrom="page">
                <wp:posOffset>6198825</wp:posOffset>
              </wp:positionH>
              <wp:positionV relativeFrom="page">
                <wp:posOffset>9010394</wp:posOffset>
              </wp:positionV>
              <wp:extent cx="1065531" cy="327026"/>
              <wp:effectExtent l="0" t="0" r="0" b="0"/>
              <wp:wrapNone/>
              <wp:docPr id="1073741984" name="officeArt object" descr="MOBIUS RFP…"/>
              <wp:cNvGraphicFramePr/>
              <a:graphic xmlns:a="http://schemas.openxmlformats.org/drawingml/2006/main">
                <a:graphicData uri="http://schemas.microsoft.com/office/word/2010/wordprocessingShape">
                  <wps:wsp>
                    <wps:cNvSpPr txBox="1"/>
                    <wps:spPr>
                      <a:xfrm>
                        <a:off x="0" y="0"/>
                        <a:ext cx="1065531" cy="327026"/>
                      </a:xfrm>
                      <a:prstGeom prst="rect">
                        <a:avLst/>
                      </a:prstGeom>
                      <a:noFill/>
                      <a:ln w="12700" cap="flat">
                        <a:noFill/>
                        <a:miter lim="400000"/>
                      </a:ln>
                      <a:effectLst/>
                    </wps:spPr>
                    <wps:txbx>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47" type="#_x0000_t202" alt="MOBIUS RFP…" style="position:absolute;margin-left:488.1pt;margin-top:709.5pt;width:83.9pt;height:25.75pt;z-index:-2516311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" filled="f" stroked="f" strokeweight="1pt">
              <v:stroke miterlimit="4"/>
              <v:textbox inset="0,0,0,0">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v:textbox>
              <w10:wrap anchorx="page" anchory="page"/>
            </v:shape>
          </w:pict>
        </mc:Fallback>
      </mc:AlternateContent>
    </w:r>
    <w:r>
      <w:rPr>
        <w:noProof/>
      </w:rPr>
      <mc:AlternateContent>
        <mc:Choice Requires="wps">
          <w:drawing>
            <wp:anchor distT="152400" distB="152400" distL="152400" distR="152400" simplePos="0" relativeHeight="251706880" behindDoc="1" locked="0" layoutInCell="1" allowOverlap="1">
              <wp:simplePos x="0" y="0"/>
              <wp:positionH relativeFrom="page">
                <wp:posOffset>3701796</wp:posOffset>
              </wp:positionH>
              <wp:positionV relativeFrom="page">
                <wp:posOffset>9122156</wp:posOffset>
              </wp:positionV>
              <wp:extent cx="300990" cy="173356"/>
              <wp:effectExtent l="0" t="0" r="0" b="0"/>
              <wp:wrapNone/>
              <wp:docPr id="1073741985" name="officeArt object" descr="Rectangle"/>
              <wp:cNvGraphicFramePr/>
              <a:graphic xmlns:a="http://schemas.openxmlformats.org/drawingml/2006/main">
                <a:graphicData uri="http://schemas.microsoft.com/office/word/2010/wordprocessingShape">
                  <wps:wsp>
                    <wps:cNvSpPr txBox="1"/>
                    <wps:spPr>
                      <a:xfrm>
                        <a:off x="0" y="0"/>
                        <a:ext cx="300990" cy="173356"/>
                      </a:xfrm>
                      <a:prstGeom prst="rect">
                        <a:avLst/>
                      </a:prstGeom>
                      <a:noFill/>
                      <a:ln w="12700" cap="flat">
                        <a:noFill/>
                        <a:miter lim="400000"/>
                      </a:ln>
                      <a:effectLst/>
                    </wps:spPr>
                    <wps:txbx>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56</w:t>
                          </w:r>
                          <w:r>
                            <w:rPr>
                              <w:rStyle w:val="None"/>
                              <w:rFonts w:ascii="Helvetica Neue" w:eastAsia="Helvetica Neue" w:hAnsi="Helvetica Neue" w:cs="Helvetica Neue"/>
                              <w:color w:val="231F20"/>
                              <w:sz w:val="20"/>
                              <w:szCs w:val="20"/>
                              <w:u w:color="231F20"/>
                            </w:rP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48" type="#_x0000_t202" alt="Rectangle" style="position:absolute;margin-left:291.5pt;margin-top:718.3pt;width:23.7pt;height:13.65pt;z-index:-2516096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" filled="f" stroked="f" strokeweight="1pt">
              <v:stroke miterlimit="4"/>
              <v:textbox inset="0,0,0,0">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56</w:t>
                    </w:r>
                    <w:r>
                      <w:rPr>
                        <w:rStyle w:val="None"/>
                        <w:rFonts w:ascii="Helvetica Neue" w:eastAsia="Helvetica Neue" w:hAnsi="Helvetica Neue" w:cs="Helvetica Neue"/>
                        <w:color w:val="231F20"/>
                        <w:sz w:val="20"/>
                        <w:szCs w:val="20"/>
                        <w:u w:color="231F20"/>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r>
      <w:rPr>
        <w:noProof/>
      </w:rPr>
      <mc:AlternateContent>
        <mc:Choice Requires="wps">
          <w:drawing>
            <wp:anchor distT="152400" distB="152400" distL="152400" distR="152400" simplePos="0" relativeHeight="251620864" behindDoc="1" locked="0" layoutInCell="1" allowOverlap="1">
              <wp:simplePos x="0" y="0"/>
              <wp:positionH relativeFrom="page">
                <wp:posOffset>457200</wp:posOffset>
              </wp:positionH>
              <wp:positionV relativeFrom="page">
                <wp:posOffset>457200</wp:posOffset>
              </wp:positionV>
              <wp:extent cx="6858000" cy="274321"/>
              <wp:effectExtent l="0" t="0" r="0" b="0"/>
              <wp:wrapNone/>
              <wp:docPr id="1073741987" name="officeArt object" descr="Rectangle"/>
              <wp:cNvGraphicFramePr/>
              <a:graphic xmlns:a="http://schemas.openxmlformats.org/drawingml/2006/main">
                <a:graphicData uri="http://schemas.microsoft.com/office/word/2010/wordprocessingShape">
                  <wps:wsp>
                    <wps:cNvSpPr/>
                    <wps:spPr>
                      <a:xfrm>
                        <a:off x="0" y="0"/>
                        <a:ext cx="6858000" cy="274321"/>
                      </a:xfrm>
                      <a:prstGeom prst="rect">
                        <a:avLst/>
                      </a:prstGeom>
                      <a:solidFill>
                        <a:srgbClr val="009CA7"/>
                      </a:solidFill>
                      <a:ln w="12700" cap="flat">
                        <a:noFill/>
                        <a:miter lim="400000"/>
                      </a:ln>
                      <a:effectLst/>
                    </wps:spPr>
                    <wps:bodyPr/>
                  </wps:wsp>
                </a:graphicData>
              </a:graphic>
            </wp:anchor>
          </w:drawing>
        </mc:Choice>
        <mc:Fallback>
          <w:pict>
            <v:rect id="_x0000_s1166" style="visibility:visible;position:absolute;margin-left:36.0pt;margin-top:36.0pt;width:540.0pt;height:21.6pt;z-index:-251658240;mso-position-horizontal:absolute;mso-position-horizontal-relative:page;mso-position-vertical:absolute;mso-position-vertical-relative:page;mso-wrap-distance-left:12.0pt;mso-wrap-distance-top:12.0pt;mso-wrap-distance-right:12.0pt;mso-wrap-distance-bottom:12.0pt;">
              <v:fill color="#009CA7"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43392" behindDoc="1" locked="0" layoutInCell="1" allowOverlap="1">
              <wp:simplePos x="0" y="0"/>
              <wp:positionH relativeFrom="page">
                <wp:posOffset>462305</wp:posOffset>
              </wp:positionH>
              <wp:positionV relativeFrom="page">
                <wp:posOffset>9454894</wp:posOffset>
              </wp:positionV>
              <wp:extent cx="6858000" cy="146305"/>
              <wp:effectExtent l="0" t="0" r="0" b="0"/>
              <wp:wrapNone/>
              <wp:docPr id="1073741988" name="officeArt object" descr="Rectangle"/>
              <wp:cNvGraphicFramePr/>
              <a:graphic xmlns:a="http://schemas.openxmlformats.org/drawingml/2006/main">
                <a:graphicData uri="http://schemas.microsoft.com/office/word/2010/wordprocessingShape">
                  <wps:wsp>
                    <wps:cNvSpPr/>
                    <wps:spPr>
                      <a:xfrm>
                        <a:off x="0" y="0"/>
                        <a:ext cx="6858000" cy="146305"/>
                      </a:xfrm>
                      <a:prstGeom prst="rect">
                        <a:avLst/>
                      </a:prstGeom>
                      <a:solidFill>
                        <a:srgbClr val="182A54"/>
                      </a:solidFill>
                      <a:ln w="12700" cap="flat">
                        <a:noFill/>
                        <a:miter lim="400000"/>
                      </a:ln>
                      <a:effectLst/>
                    </wps:spPr>
                    <wps:bodyPr/>
                  </wps:wsp>
                </a:graphicData>
              </a:graphic>
            </wp:anchor>
          </w:drawing>
        </mc:Choice>
        <mc:Fallback>
          <w:pict>
            <v:rect id="_x0000_s1167" style="visibility:visible;position:absolute;margin-left:36.4pt;margin-top:744.5pt;width:540.0pt;height:11.5pt;z-index:-251657216;mso-position-horizontal:absolute;mso-position-horizontal-relative:page;mso-position-vertical:absolute;mso-position-vertical-relative:page;mso-wrap-distance-left:12.0pt;mso-wrap-distance-top:12.0pt;mso-wrap-distance-right:12.0pt;mso-wrap-distance-bottom:12.0pt;">
              <v:fill color="#182A5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664896" behindDoc="1" locked="0" layoutInCell="1" allowOverlap="1">
              <wp:simplePos x="0" y="0"/>
              <wp:positionH relativeFrom="page">
                <wp:posOffset>547882</wp:posOffset>
              </wp:positionH>
              <wp:positionV relativeFrom="page">
                <wp:posOffset>8985364</wp:posOffset>
              </wp:positionV>
              <wp:extent cx="1329057" cy="377826"/>
              <wp:effectExtent l="0" t="0" r="0" b="0"/>
              <wp:wrapNone/>
              <wp:docPr id="1073741992" name="officeArt object" descr="Group"/>
              <wp:cNvGraphicFramePr/>
              <a:graphic xmlns:a="http://schemas.openxmlformats.org/drawingml/2006/main">
                <a:graphicData uri="http://schemas.microsoft.com/office/word/2010/wordprocessingGroup">
                  <wpg:wgp>
                    <wpg:cNvGrpSpPr/>
                    <wpg:grpSpPr>
                      <a:xfrm>
                        <a:off x="0" y="0"/>
                        <a:ext cx="1329057" cy="377826"/>
                        <a:chOff x="0" y="0"/>
                        <a:chExt cx="1329056" cy="377825"/>
                      </a:xfrm>
                    </wpg:grpSpPr>
                    <wps:wsp>
                      <wps:cNvPr id="1073741989" name="Shape"/>
                      <wps:cNvSpPr/>
                      <wps:spPr>
                        <a:xfrm>
                          <a:off x="1115695" y="335279"/>
                          <a:ext cx="177802" cy="42547"/>
                        </a:xfrm>
                        <a:custGeom>
                          <a:avLst/>
                          <a:gdLst/>
                          <a:ahLst/>
                          <a:cxnLst>
                            <a:cxn ang="0">
                              <a:pos x="wd2" y="hd2"/>
                            </a:cxn>
                            <a:cxn ang="5400000">
                              <a:pos x="wd2" y="hd2"/>
                            </a:cxn>
                            <a:cxn ang="10800000">
                              <a:pos x="wd2" y="hd2"/>
                            </a:cxn>
                            <a:cxn ang="16200000">
                              <a:pos x="wd2" y="hd2"/>
                            </a:cxn>
                          </a:cxnLst>
                          <a:rect l="0" t="0" r="r" b="b"/>
                          <a:pathLst>
                            <a:path w="21600" h="21600" extrusionOk="0">
                              <a:moveTo>
                                <a:pt x="694" y="645"/>
                              </a:moveTo>
                              <a:lnTo>
                                <a:pt x="0" y="645"/>
                              </a:lnTo>
                              <a:lnTo>
                                <a:pt x="0" y="21278"/>
                              </a:lnTo>
                              <a:lnTo>
                                <a:pt x="694" y="21278"/>
                              </a:lnTo>
                              <a:lnTo>
                                <a:pt x="694" y="645"/>
                              </a:lnTo>
                              <a:close/>
                              <a:moveTo>
                                <a:pt x="11726" y="19021"/>
                              </a:moveTo>
                              <a:lnTo>
                                <a:pt x="8949" y="19021"/>
                              </a:lnTo>
                              <a:lnTo>
                                <a:pt x="8949" y="11606"/>
                              </a:lnTo>
                              <a:lnTo>
                                <a:pt x="11494" y="11606"/>
                              </a:lnTo>
                              <a:lnTo>
                                <a:pt x="11494" y="9349"/>
                              </a:lnTo>
                              <a:lnTo>
                                <a:pt x="8949" y="9349"/>
                              </a:lnTo>
                              <a:lnTo>
                                <a:pt x="8949" y="2901"/>
                              </a:lnTo>
                              <a:lnTo>
                                <a:pt x="11649" y="2901"/>
                              </a:lnTo>
                              <a:lnTo>
                                <a:pt x="11649" y="645"/>
                              </a:lnTo>
                              <a:lnTo>
                                <a:pt x="8254" y="645"/>
                              </a:lnTo>
                              <a:lnTo>
                                <a:pt x="8254" y="21278"/>
                              </a:lnTo>
                              <a:lnTo>
                                <a:pt x="11726" y="21278"/>
                              </a:lnTo>
                              <a:lnTo>
                                <a:pt x="11726" y="19021"/>
                              </a:lnTo>
                              <a:close/>
                              <a:moveTo>
                                <a:pt x="21600" y="11606"/>
                              </a:moveTo>
                              <a:lnTo>
                                <a:pt x="20829" y="10316"/>
                              </a:lnTo>
                              <a:lnTo>
                                <a:pt x="19209" y="8704"/>
                              </a:lnTo>
                              <a:lnTo>
                                <a:pt x="18437" y="8382"/>
                              </a:lnTo>
                              <a:lnTo>
                                <a:pt x="18437" y="3224"/>
                              </a:lnTo>
                              <a:lnTo>
                                <a:pt x="18977" y="2257"/>
                              </a:lnTo>
                              <a:lnTo>
                                <a:pt x="20211" y="2257"/>
                              </a:lnTo>
                              <a:lnTo>
                                <a:pt x="20674" y="3546"/>
                              </a:lnTo>
                              <a:lnTo>
                                <a:pt x="20751" y="6770"/>
                              </a:lnTo>
                              <a:lnTo>
                                <a:pt x="21369" y="6770"/>
                              </a:lnTo>
                              <a:lnTo>
                                <a:pt x="21369" y="1934"/>
                              </a:lnTo>
                              <a:lnTo>
                                <a:pt x="20597" y="0"/>
                              </a:lnTo>
                              <a:lnTo>
                                <a:pt x="18669" y="0"/>
                              </a:lnTo>
                              <a:lnTo>
                                <a:pt x="17820" y="1934"/>
                              </a:lnTo>
                              <a:lnTo>
                                <a:pt x="17820" y="9994"/>
                              </a:lnTo>
                              <a:lnTo>
                                <a:pt x="18591" y="10961"/>
                              </a:lnTo>
                              <a:lnTo>
                                <a:pt x="20134" y="12251"/>
                              </a:lnTo>
                              <a:lnTo>
                                <a:pt x="20983" y="12896"/>
                              </a:lnTo>
                              <a:lnTo>
                                <a:pt x="20983" y="18699"/>
                              </a:lnTo>
                              <a:lnTo>
                                <a:pt x="20289" y="19343"/>
                              </a:lnTo>
                              <a:lnTo>
                                <a:pt x="18977" y="19343"/>
                              </a:lnTo>
                              <a:lnTo>
                                <a:pt x="18283" y="17731"/>
                              </a:lnTo>
                              <a:lnTo>
                                <a:pt x="18283" y="14507"/>
                              </a:lnTo>
                              <a:lnTo>
                                <a:pt x="17666" y="14507"/>
                              </a:lnTo>
                              <a:lnTo>
                                <a:pt x="17666" y="19343"/>
                              </a:lnTo>
                              <a:lnTo>
                                <a:pt x="18591" y="21600"/>
                              </a:lnTo>
                              <a:lnTo>
                                <a:pt x="20597" y="21600"/>
                              </a:lnTo>
                              <a:lnTo>
                                <a:pt x="21600" y="19988"/>
                              </a:lnTo>
                              <a:lnTo>
                                <a:pt x="21600" y="11606"/>
                              </a:lnTo>
                              <a:close/>
                            </a:path>
                          </a:pathLst>
                        </a:custGeom>
                        <a:solidFill>
                          <a:srgbClr val="0099A8"/>
                        </a:solidFill>
                        <a:ln w="12700" cap="flat">
                          <a:noFill/>
                          <a:miter lim="400000"/>
                        </a:ln>
                        <a:effectLst/>
                      </wps:spPr>
                      <wps:bodyPr/>
                    </wps:wsp>
                    <wps:wsp>
                      <wps:cNvPr id="1073741990" name="Shape"/>
                      <wps:cNvSpPr/>
                      <wps:spPr>
                        <a:xfrm>
                          <a:off x="29845" y="335279"/>
                          <a:ext cx="505462" cy="42547"/>
                        </a:xfrm>
                        <a:custGeom>
                          <a:avLst/>
                          <a:gdLst/>
                          <a:ahLst/>
                          <a:cxnLst>
                            <a:cxn ang="0">
                              <a:pos x="wd2" y="hd2"/>
                            </a:cxn>
                            <a:cxn ang="5400000">
                              <a:pos x="wd2" y="hd2"/>
                            </a:cxn>
                            <a:cxn ang="10800000">
                              <a:pos x="wd2" y="hd2"/>
                            </a:cxn>
                            <a:cxn ang="16200000">
                              <a:pos x="wd2" y="hd2"/>
                            </a:cxn>
                          </a:cxnLst>
                          <a:rect l="0" t="0" r="r" b="b"/>
                          <a:pathLst>
                            <a:path w="21600" h="21600" extrusionOk="0">
                              <a:moveTo>
                                <a:pt x="1167" y="19021"/>
                              </a:moveTo>
                              <a:lnTo>
                                <a:pt x="244" y="19021"/>
                              </a:lnTo>
                              <a:lnTo>
                                <a:pt x="244" y="645"/>
                              </a:lnTo>
                              <a:lnTo>
                                <a:pt x="0" y="645"/>
                              </a:lnTo>
                              <a:lnTo>
                                <a:pt x="0" y="21278"/>
                              </a:lnTo>
                              <a:lnTo>
                                <a:pt x="1167" y="21278"/>
                              </a:lnTo>
                              <a:lnTo>
                                <a:pt x="1167" y="19021"/>
                              </a:lnTo>
                              <a:close/>
                              <a:moveTo>
                                <a:pt x="4070" y="645"/>
                              </a:moveTo>
                              <a:lnTo>
                                <a:pt x="3826" y="645"/>
                              </a:lnTo>
                              <a:lnTo>
                                <a:pt x="3826" y="21278"/>
                              </a:lnTo>
                              <a:lnTo>
                                <a:pt x="4070" y="21278"/>
                              </a:lnTo>
                              <a:lnTo>
                                <a:pt x="4070" y="645"/>
                              </a:lnTo>
                              <a:close/>
                              <a:moveTo>
                                <a:pt x="8005" y="645"/>
                              </a:moveTo>
                              <a:lnTo>
                                <a:pt x="7788" y="645"/>
                              </a:lnTo>
                              <a:lnTo>
                                <a:pt x="7788" y="17409"/>
                              </a:lnTo>
                              <a:lnTo>
                                <a:pt x="6865" y="645"/>
                              </a:lnTo>
                              <a:lnTo>
                                <a:pt x="6621" y="645"/>
                              </a:lnTo>
                              <a:lnTo>
                                <a:pt x="6621" y="21278"/>
                              </a:lnTo>
                              <a:lnTo>
                                <a:pt x="6838" y="21278"/>
                              </a:lnTo>
                              <a:lnTo>
                                <a:pt x="6838" y="4513"/>
                              </a:lnTo>
                              <a:lnTo>
                                <a:pt x="6865" y="4513"/>
                              </a:lnTo>
                              <a:lnTo>
                                <a:pt x="7761" y="21278"/>
                              </a:lnTo>
                              <a:lnTo>
                                <a:pt x="8005" y="21278"/>
                              </a:lnTo>
                              <a:lnTo>
                                <a:pt x="8005" y="645"/>
                              </a:lnTo>
                              <a:close/>
                              <a:moveTo>
                                <a:pt x="11424" y="21278"/>
                              </a:moveTo>
                              <a:lnTo>
                                <a:pt x="10664" y="9027"/>
                              </a:lnTo>
                              <a:lnTo>
                                <a:pt x="11370" y="645"/>
                              </a:lnTo>
                              <a:lnTo>
                                <a:pt x="11071" y="645"/>
                              </a:lnTo>
                              <a:lnTo>
                                <a:pt x="10203" y="10961"/>
                              </a:lnTo>
                              <a:lnTo>
                                <a:pt x="10203" y="645"/>
                              </a:lnTo>
                              <a:lnTo>
                                <a:pt x="9986" y="645"/>
                              </a:lnTo>
                              <a:lnTo>
                                <a:pt x="9986" y="21278"/>
                              </a:lnTo>
                              <a:lnTo>
                                <a:pt x="10203" y="21278"/>
                              </a:lnTo>
                              <a:lnTo>
                                <a:pt x="10203" y="13863"/>
                              </a:lnTo>
                              <a:lnTo>
                                <a:pt x="10502" y="10639"/>
                              </a:lnTo>
                              <a:lnTo>
                                <a:pt x="11126" y="21278"/>
                              </a:lnTo>
                              <a:lnTo>
                                <a:pt x="11424" y="21278"/>
                              </a:lnTo>
                              <a:close/>
                              <a:moveTo>
                                <a:pt x="14192" y="645"/>
                              </a:moveTo>
                              <a:lnTo>
                                <a:pt x="13948" y="645"/>
                              </a:lnTo>
                              <a:lnTo>
                                <a:pt x="13948" y="21278"/>
                              </a:lnTo>
                              <a:lnTo>
                                <a:pt x="14192" y="21278"/>
                              </a:lnTo>
                              <a:lnTo>
                                <a:pt x="14192" y="645"/>
                              </a:lnTo>
                              <a:close/>
                              <a:moveTo>
                                <a:pt x="18127" y="645"/>
                              </a:moveTo>
                              <a:lnTo>
                                <a:pt x="17910" y="645"/>
                              </a:lnTo>
                              <a:lnTo>
                                <a:pt x="17910" y="17409"/>
                              </a:lnTo>
                              <a:lnTo>
                                <a:pt x="16987" y="645"/>
                              </a:lnTo>
                              <a:lnTo>
                                <a:pt x="16743" y="645"/>
                              </a:lnTo>
                              <a:lnTo>
                                <a:pt x="16743" y="21278"/>
                              </a:lnTo>
                              <a:lnTo>
                                <a:pt x="16960" y="21278"/>
                              </a:lnTo>
                              <a:lnTo>
                                <a:pt x="16960" y="4513"/>
                              </a:lnTo>
                              <a:lnTo>
                                <a:pt x="17882" y="21278"/>
                              </a:lnTo>
                              <a:lnTo>
                                <a:pt x="18127" y="21278"/>
                              </a:lnTo>
                              <a:lnTo>
                                <a:pt x="18127" y="645"/>
                              </a:lnTo>
                              <a:close/>
                              <a:moveTo>
                                <a:pt x="21600" y="10316"/>
                              </a:moveTo>
                              <a:lnTo>
                                <a:pt x="20840" y="10316"/>
                              </a:lnTo>
                              <a:lnTo>
                                <a:pt x="20840" y="12573"/>
                              </a:lnTo>
                              <a:lnTo>
                                <a:pt x="21383" y="12573"/>
                              </a:lnTo>
                              <a:lnTo>
                                <a:pt x="21410" y="16442"/>
                              </a:lnTo>
                              <a:lnTo>
                                <a:pt x="21193" y="19343"/>
                              </a:lnTo>
                              <a:lnTo>
                                <a:pt x="20460" y="19343"/>
                              </a:lnTo>
                              <a:lnTo>
                                <a:pt x="20243" y="15475"/>
                              </a:lnTo>
                              <a:lnTo>
                                <a:pt x="20243" y="6770"/>
                              </a:lnTo>
                              <a:lnTo>
                                <a:pt x="20406" y="2257"/>
                              </a:lnTo>
                              <a:lnTo>
                                <a:pt x="21084" y="2257"/>
                              </a:lnTo>
                              <a:lnTo>
                                <a:pt x="21302" y="3869"/>
                              </a:lnTo>
                              <a:lnTo>
                                <a:pt x="21356" y="7093"/>
                              </a:lnTo>
                              <a:lnTo>
                                <a:pt x="21573" y="7093"/>
                              </a:lnTo>
                              <a:lnTo>
                                <a:pt x="21519" y="2257"/>
                              </a:lnTo>
                              <a:lnTo>
                                <a:pt x="21220" y="0"/>
                              </a:lnTo>
                              <a:lnTo>
                                <a:pt x="20840" y="0"/>
                              </a:lnTo>
                              <a:lnTo>
                                <a:pt x="20487" y="967"/>
                              </a:lnTo>
                              <a:lnTo>
                                <a:pt x="20216" y="3546"/>
                              </a:lnTo>
                              <a:lnTo>
                                <a:pt x="20053" y="7093"/>
                              </a:lnTo>
                              <a:lnTo>
                                <a:pt x="19999" y="11284"/>
                              </a:lnTo>
                              <a:lnTo>
                                <a:pt x="20053" y="15152"/>
                              </a:lnTo>
                              <a:lnTo>
                                <a:pt x="20216" y="18376"/>
                              </a:lnTo>
                              <a:lnTo>
                                <a:pt x="20487" y="20955"/>
                              </a:lnTo>
                              <a:lnTo>
                                <a:pt x="20840" y="21600"/>
                              </a:lnTo>
                              <a:lnTo>
                                <a:pt x="21030" y="21600"/>
                              </a:lnTo>
                              <a:lnTo>
                                <a:pt x="21247" y="20633"/>
                              </a:lnTo>
                              <a:lnTo>
                                <a:pt x="21383" y="18699"/>
                              </a:lnTo>
                              <a:lnTo>
                                <a:pt x="21464" y="21278"/>
                              </a:lnTo>
                              <a:lnTo>
                                <a:pt x="21600" y="21278"/>
                              </a:lnTo>
                              <a:lnTo>
                                <a:pt x="21600" y="10316"/>
                              </a:lnTo>
                              <a:close/>
                            </a:path>
                          </a:pathLst>
                        </a:custGeom>
                        <a:solidFill>
                          <a:srgbClr val="002955"/>
                        </a:solidFill>
                        <a:ln w="12700" cap="flat">
                          <a:noFill/>
                          <a:miter lim="400000"/>
                        </a:ln>
                        <a:effectLst/>
                      </wps:spPr>
                      <wps:bodyPr/>
                    </wps:wsp>
                    <pic:pic xmlns:pic="http://schemas.openxmlformats.org/drawingml/2006/picture">
                      <pic:nvPicPr>
                        <pic:cNvPr id="1073741991" name="Image" descr="Image"/>
                        <pic:cNvPicPr>
                          <a:picLocks noChangeAspect="1"/>
                        </pic:cNvPicPr>
                      </pic:nvPicPr>
                      <pic:blipFill>
                        <a:blip r:embed="rId1">
                          <a:extLst/>
                        </a:blip>
                        <a:stretch>
                          <a:fillRect/>
                        </a:stretch>
                      </pic:blipFill>
                      <pic:spPr>
                        <a:xfrm>
                          <a:off x="0" y="0"/>
                          <a:ext cx="1329057" cy="377191"/>
                        </a:xfrm>
                        <a:prstGeom prst="rect">
                          <a:avLst/>
                        </a:prstGeom>
                        <a:ln w="12700" cap="flat">
                          <a:noFill/>
                          <a:miter lim="400000"/>
                        </a:ln>
                        <a:effectLst/>
                      </pic:spPr>
                    </pic:pic>
                  </wpg:wgp>
                </a:graphicData>
              </a:graphic>
            </wp:anchor>
          </w:drawing>
        </mc:Choice>
        <mc:Fallback>
          <w:pict>
            <v:group id="_x0000_s1168" style="visibility:visible;position:absolute;margin-left:43.1pt;margin-top:707.5pt;width:104.7pt;height:29.8pt;z-index:-251656192;mso-position-horizontal:absolute;mso-position-horizontal-relative:page;mso-position-vertical:absolute;mso-position-vertical-relative:page;mso-wrap-distance-left:12.0pt;mso-wrap-distance-top:12.0pt;mso-wrap-distance-right:12.0pt;mso-wrap-distance-bottom:12.0pt;" coordorigin="0,0" coordsize="1329057,377826">
              <w10:wrap type="none" side="bothSides" anchorx="page" anchory="page"/>
              <v:shape id="_x0000_s1169" style="position:absolute;left:1115696;top:335280;width:177801;height:42546;" coordorigin="0,0" coordsize="21600,21600" path="M 694,645 L 0,645 L 0,21278 L 694,21278 L 694,645 X M 11726,19021 L 8949,19021 L 8949,11606 L 11494,11606 L 11494,9349 L 8949,9349 L 8949,2901 L 11649,2901 L 11649,645 L 8254,645 L 8254,21278 L 11726,21278 L 11726,19021 X M 21600,11606 L 20829,10316 L 19209,8704 L 18437,8382 L 18437,3224 L 18977,2257 L 20211,2257 L 20674,3546 L 20751,6770 L 21369,6770 L 21369,1934 L 20597,0 L 18669,0 L 17820,1934 L 17820,9994 L 18591,10961 L 20134,12251 L 20983,12896 L 20983,18699 L 20289,19343 L 18977,19343 L 18283,17731 L 18283,14507 L 17666,14507 L 17666,19343 L 18591,21600 L 20597,21600 L 21600,19988 L 21600,11606 X E">
                <v:fill color="#0099A8" opacity="100.0%" type="solid"/>
                <v:stroke on="f" weight="1.0pt" dashstyle="solid" endcap="flat" miterlimit="400.0%" joinstyle="miter" linestyle="single" startarrow="none" startarrowwidth="medium" startarrowlength="medium" endarrow="none" endarrowwidth="medium" endarrowlength="medium"/>
              </v:shape>
              <v:shape id="_x0000_s1170" style="position:absolute;left:29845;top:335280;width:505461;height:42546;" coordorigin="0,0" coordsize="21600,21600" path="M 1167,19021 L 244,19021 L 244,645 L 0,645 L 0,21278 L 1167,21278 L 1167,19021 X M 4070,645 L 3826,645 L 3826,21278 L 4070,21278 L 4070,645 X M 8005,645 L 7788,645 L 7788,17409 L 6865,645 L 6621,645 L 6621,21278 L 6838,21278 L 6838,4513 L 6865,4513 L 7761,21278 L 8005,21278 L 8005,645 X M 11424,21278 L 10664,9027 L 11370,645 L 11071,645 L 10203,10961 L 10203,645 L 9986,645 L 9986,21278 L 10203,21278 L 10203,13863 L 10502,10639 L 11126,21278 L 11424,21278 X M 14192,645 L 13948,645 L 13948,21278 L 14192,21278 L 14192,645 X M 18127,645 L 17910,645 L 17910,17409 L 16987,645 L 16743,645 L 16743,21278 L 16960,21278 L 16960,4513 L 17882,21278 L 18127,21278 L 18127,645 X M 21600,10316 L 20840,10316 L 20840,12573 L 21383,12573 L 21410,16442 L 21193,19343 L 20460,19343 L 20243,15475 L 20243,6770 L 20406,2257 L 21084,2257 L 21302,3869 L 21356,7093 L 21573,7093 L 21519,2257 L 21220,0 L 20840,0 L 20487,967 L 20216,3546 L 20053,7093 L 19999,11284 L 20053,15152 L 20216,18376 L 20487,20955 L 20840,21600 L 21030,21600 L 21247,20633 L 21383,18699 L 21464,21278 L 21600,21278 L 21600,10316 X E">
                <v:fill color="#002955" opacity="100.0%" type="solid"/>
                <v:stroke on="f" weight="1.0pt" dashstyle="solid" endcap="flat" miterlimit="400.0%" joinstyle="miter" linestyle="single" startarrow="none" startarrowwidth="medium" startarrowlength="medium" endarrow="none" endarrowwidth="medium" endarrowlength="medium"/>
              </v:shape>
              <v:shape id="_x0000_s1171" type="#_x0000_t75" style="position:absolute;left:0;top:0;width:1329057;height:377191;">
                <v:imagedata r:id="rId2" o:title="image27.png"/>
              </v:shape>
            </v:group>
          </w:pict>
        </mc:Fallback>
      </mc:AlternateContent>
    </w:r>
    <w:r>
      <w:rPr>
        <w:noProof/>
      </w:rPr>
      <mc:AlternateContent>
        <mc:Choice Requires="wps">
          <w:drawing>
            <wp:anchor distT="152400" distB="152400" distL="152400" distR="152400" simplePos="0" relativeHeight="251686400" behindDoc="1" locked="0" layoutInCell="1" allowOverlap="1">
              <wp:simplePos x="0" y="0"/>
              <wp:positionH relativeFrom="page">
                <wp:posOffset>6198825</wp:posOffset>
              </wp:positionH>
              <wp:positionV relativeFrom="page">
                <wp:posOffset>9010394</wp:posOffset>
              </wp:positionV>
              <wp:extent cx="1065531" cy="327026"/>
              <wp:effectExtent l="0" t="0" r="0" b="0"/>
              <wp:wrapNone/>
              <wp:docPr id="1073741993" name="officeArt object" descr="MOBIUS RFP…"/>
              <wp:cNvGraphicFramePr/>
              <a:graphic xmlns:a="http://schemas.openxmlformats.org/drawingml/2006/main">
                <a:graphicData uri="http://schemas.microsoft.com/office/word/2010/wordprocessingShape">
                  <wps:wsp>
                    <wps:cNvSpPr txBox="1"/>
                    <wps:spPr>
                      <a:xfrm>
                        <a:off x="0" y="0"/>
                        <a:ext cx="1065531" cy="327026"/>
                      </a:xfrm>
                      <a:prstGeom prst="rect">
                        <a:avLst/>
                      </a:prstGeom>
                      <a:noFill/>
                      <a:ln w="12700" cap="flat">
                        <a:noFill/>
                        <a:miter lim="400000"/>
                      </a:ln>
                      <a:effectLst/>
                    </wps:spPr>
                    <wps:txbx>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49" type="#_x0000_t202" alt="MOBIUS RFP…" style="position:absolute;margin-left:488.1pt;margin-top:709.5pt;width:83.9pt;height:25.75pt;z-index:-2516300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" filled="f" stroked="f" strokeweight="1pt">
              <v:stroke miterlimit="4"/>
              <v:textbox inset="0,0,0,0">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v:textbox>
              <w10:wrap anchorx="page" anchory="page"/>
            </v:shape>
          </w:pict>
        </mc:Fallback>
      </mc:AlternateContent>
    </w:r>
    <w:r>
      <w:rPr>
        <w:noProof/>
      </w:rPr>
      <mc:AlternateContent>
        <mc:Choice Requires="wps">
          <w:drawing>
            <wp:anchor distT="152400" distB="152400" distL="152400" distR="152400" simplePos="0" relativeHeight="251707904" behindDoc="1" locked="0" layoutInCell="1" allowOverlap="1">
              <wp:simplePos x="0" y="0"/>
              <wp:positionH relativeFrom="page">
                <wp:posOffset>3701796</wp:posOffset>
              </wp:positionH>
              <wp:positionV relativeFrom="page">
                <wp:posOffset>9122156</wp:posOffset>
              </wp:positionV>
              <wp:extent cx="300990" cy="173356"/>
              <wp:effectExtent l="0" t="0" r="0" b="0"/>
              <wp:wrapNone/>
              <wp:docPr id="1073741994" name="officeArt object" descr="Rectangle"/>
              <wp:cNvGraphicFramePr/>
              <a:graphic xmlns:a="http://schemas.openxmlformats.org/drawingml/2006/main">
                <a:graphicData uri="http://schemas.microsoft.com/office/word/2010/wordprocessingShape">
                  <wps:wsp>
                    <wps:cNvSpPr txBox="1"/>
                    <wps:spPr>
                      <a:xfrm>
                        <a:off x="0" y="0"/>
                        <a:ext cx="300990" cy="173356"/>
                      </a:xfrm>
                      <a:prstGeom prst="rect">
                        <a:avLst/>
                      </a:prstGeom>
                      <a:noFill/>
                      <a:ln w="12700" cap="flat">
                        <a:noFill/>
                        <a:miter lim="400000"/>
                      </a:ln>
                      <a:effectLst/>
                    </wps:spPr>
                    <wps:txbx>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57</w:t>
                          </w:r>
                          <w:r>
                            <w:rPr>
                              <w:rStyle w:val="None"/>
                              <w:rFonts w:ascii="Helvetica Neue" w:eastAsia="Helvetica Neue" w:hAnsi="Helvetica Neue" w:cs="Helvetica Neue"/>
                              <w:color w:val="231F20"/>
                              <w:sz w:val="20"/>
                              <w:szCs w:val="20"/>
                              <w:u w:color="231F20"/>
                            </w:rP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50" type="#_x0000_t202" alt="Rectangle" style="position:absolute;margin-left:291.5pt;margin-top:718.3pt;width:23.7pt;height:13.65pt;z-index:-251608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" filled="f" stroked="f" strokeweight="1pt">
              <v:stroke miterlimit="4"/>
              <v:textbox inset="0,0,0,0">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57</w:t>
                    </w:r>
                    <w:r>
                      <w:rPr>
                        <w:rStyle w:val="None"/>
                        <w:rFonts w:ascii="Helvetica Neue" w:eastAsia="Helvetica Neue" w:hAnsi="Helvetica Neue" w:cs="Helvetica Neue"/>
                        <w:color w:val="231F20"/>
                        <w:sz w:val="20"/>
                        <w:szCs w:val="20"/>
                        <w:u w:color="231F20"/>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r>
      <w:rPr>
        <w:noProof/>
      </w:rPr>
      <mc:AlternateContent>
        <mc:Choice Requires="wps">
          <w:drawing>
            <wp:anchor distT="152400" distB="152400" distL="152400" distR="152400" simplePos="0" relativeHeight="251621888" behindDoc="1" locked="0" layoutInCell="1" allowOverlap="1">
              <wp:simplePos x="0" y="0"/>
              <wp:positionH relativeFrom="page">
                <wp:posOffset>457200</wp:posOffset>
              </wp:positionH>
              <wp:positionV relativeFrom="page">
                <wp:posOffset>457200</wp:posOffset>
              </wp:positionV>
              <wp:extent cx="6858000" cy="274321"/>
              <wp:effectExtent l="0" t="0" r="0" b="0"/>
              <wp:wrapNone/>
              <wp:docPr id="1073741996" name="officeArt object" descr="Rectangle"/>
              <wp:cNvGraphicFramePr/>
              <a:graphic xmlns:a="http://schemas.openxmlformats.org/drawingml/2006/main">
                <a:graphicData uri="http://schemas.microsoft.com/office/word/2010/wordprocessingShape">
                  <wps:wsp>
                    <wps:cNvSpPr/>
                    <wps:spPr>
                      <a:xfrm>
                        <a:off x="0" y="0"/>
                        <a:ext cx="6858000" cy="274321"/>
                      </a:xfrm>
                      <a:prstGeom prst="rect">
                        <a:avLst/>
                      </a:prstGeom>
                      <a:solidFill>
                        <a:srgbClr val="009CA7"/>
                      </a:solidFill>
                      <a:ln w="12700" cap="flat">
                        <a:noFill/>
                        <a:miter lim="400000"/>
                      </a:ln>
                      <a:effectLst/>
                    </wps:spPr>
                    <wps:bodyPr/>
                  </wps:wsp>
                </a:graphicData>
              </a:graphic>
            </wp:anchor>
          </w:drawing>
        </mc:Choice>
        <mc:Fallback>
          <w:pict>
            <v:rect id="_x0000_s1174" style="visibility:visible;position:absolute;margin-left:36.0pt;margin-top:36.0pt;width:540.0pt;height:21.6pt;z-index:-251658240;mso-position-horizontal:absolute;mso-position-horizontal-relative:page;mso-position-vertical:absolute;mso-position-vertical-relative:page;mso-wrap-distance-left:12.0pt;mso-wrap-distance-top:12.0pt;mso-wrap-distance-right:12.0pt;mso-wrap-distance-bottom:12.0pt;">
              <v:fill color="#009CA7"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44416" behindDoc="1" locked="0" layoutInCell="1" allowOverlap="1">
              <wp:simplePos x="0" y="0"/>
              <wp:positionH relativeFrom="page">
                <wp:posOffset>462305</wp:posOffset>
              </wp:positionH>
              <wp:positionV relativeFrom="page">
                <wp:posOffset>9454894</wp:posOffset>
              </wp:positionV>
              <wp:extent cx="6858000" cy="146305"/>
              <wp:effectExtent l="0" t="0" r="0" b="0"/>
              <wp:wrapNone/>
              <wp:docPr id="1073741997" name="officeArt object" descr="Rectangle"/>
              <wp:cNvGraphicFramePr/>
              <a:graphic xmlns:a="http://schemas.openxmlformats.org/drawingml/2006/main">
                <a:graphicData uri="http://schemas.microsoft.com/office/word/2010/wordprocessingShape">
                  <wps:wsp>
                    <wps:cNvSpPr/>
                    <wps:spPr>
                      <a:xfrm>
                        <a:off x="0" y="0"/>
                        <a:ext cx="6858000" cy="146305"/>
                      </a:xfrm>
                      <a:prstGeom prst="rect">
                        <a:avLst/>
                      </a:prstGeom>
                      <a:solidFill>
                        <a:srgbClr val="182A54"/>
                      </a:solidFill>
                      <a:ln w="12700" cap="flat">
                        <a:noFill/>
                        <a:miter lim="400000"/>
                      </a:ln>
                      <a:effectLst/>
                    </wps:spPr>
                    <wps:bodyPr/>
                  </wps:wsp>
                </a:graphicData>
              </a:graphic>
            </wp:anchor>
          </w:drawing>
        </mc:Choice>
        <mc:Fallback>
          <w:pict>
            <v:rect id="_x0000_s1175" style="visibility:visible;position:absolute;margin-left:36.4pt;margin-top:744.5pt;width:540.0pt;height:11.5pt;z-index:-251657216;mso-position-horizontal:absolute;mso-position-horizontal-relative:page;mso-position-vertical:absolute;mso-position-vertical-relative:page;mso-wrap-distance-left:12.0pt;mso-wrap-distance-top:12.0pt;mso-wrap-distance-right:12.0pt;mso-wrap-distance-bottom:12.0pt;">
              <v:fill color="#182A5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665920" behindDoc="1" locked="0" layoutInCell="1" allowOverlap="1">
              <wp:simplePos x="0" y="0"/>
              <wp:positionH relativeFrom="page">
                <wp:posOffset>547882</wp:posOffset>
              </wp:positionH>
              <wp:positionV relativeFrom="page">
                <wp:posOffset>8985364</wp:posOffset>
              </wp:positionV>
              <wp:extent cx="1329057" cy="377826"/>
              <wp:effectExtent l="0" t="0" r="0" b="0"/>
              <wp:wrapNone/>
              <wp:docPr id="1073742001" name="officeArt object" descr="Group"/>
              <wp:cNvGraphicFramePr/>
              <a:graphic xmlns:a="http://schemas.openxmlformats.org/drawingml/2006/main">
                <a:graphicData uri="http://schemas.microsoft.com/office/word/2010/wordprocessingGroup">
                  <wpg:wgp>
                    <wpg:cNvGrpSpPr/>
                    <wpg:grpSpPr>
                      <a:xfrm>
                        <a:off x="0" y="0"/>
                        <a:ext cx="1329057" cy="377826"/>
                        <a:chOff x="0" y="0"/>
                        <a:chExt cx="1329056" cy="377825"/>
                      </a:xfrm>
                    </wpg:grpSpPr>
                    <wps:wsp>
                      <wps:cNvPr id="1073741998" name="Shape"/>
                      <wps:cNvSpPr/>
                      <wps:spPr>
                        <a:xfrm>
                          <a:off x="1115695" y="335279"/>
                          <a:ext cx="177802" cy="42547"/>
                        </a:xfrm>
                        <a:custGeom>
                          <a:avLst/>
                          <a:gdLst/>
                          <a:ahLst/>
                          <a:cxnLst>
                            <a:cxn ang="0">
                              <a:pos x="wd2" y="hd2"/>
                            </a:cxn>
                            <a:cxn ang="5400000">
                              <a:pos x="wd2" y="hd2"/>
                            </a:cxn>
                            <a:cxn ang="10800000">
                              <a:pos x="wd2" y="hd2"/>
                            </a:cxn>
                            <a:cxn ang="16200000">
                              <a:pos x="wd2" y="hd2"/>
                            </a:cxn>
                          </a:cxnLst>
                          <a:rect l="0" t="0" r="r" b="b"/>
                          <a:pathLst>
                            <a:path w="21600" h="21600" extrusionOk="0">
                              <a:moveTo>
                                <a:pt x="694" y="645"/>
                              </a:moveTo>
                              <a:lnTo>
                                <a:pt x="0" y="645"/>
                              </a:lnTo>
                              <a:lnTo>
                                <a:pt x="0" y="21278"/>
                              </a:lnTo>
                              <a:lnTo>
                                <a:pt x="694" y="21278"/>
                              </a:lnTo>
                              <a:lnTo>
                                <a:pt x="694" y="645"/>
                              </a:lnTo>
                              <a:close/>
                              <a:moveTo>
                                <a:pt x="11726" y="19021"/>
                              </a:moveTo>
                              <a:lnTo>
                                <a:pt x="8949" y="19021"/>
                              </a:lnTo>
                              <a:lnTo>
                                <a:pt x="8949" y="11606"/>
                              </a:lnTo>
                              <a:lnTo>
                                <a:pt x="11494" y="11606"/>
                              </a:lnTo>
                              <a:lnTo>
                                <a:pt x="11494" y="9349"/>
                              </a:lnTo>
                              <a:lnTo>
                                <a:pt x="8949" y="9349"/>
                              </a:lnTo>
                              <a:lnTo>
                                <a:pt x="8949" y="2901"/>
                              </a:lnTo>
                              <a:lnTo>
                                <a:pt x="11649" y="2901"/>
                              </a:lnTo>
                              <a:lnTo>
                                <a:pt x="11649" y="645"/>
                              </a:lnTo>
                              <a:lnTo>
                                <a:pt x="8254" y="645"/>
                              </a:lnTo>
                              <a:lnTo>
                                <a:pt x="8254" y="21278"/>
                              </a:lnTo>
                              <a:lnTo>
                                <a:pt x="11726" y="21278"/>
                              </a:lnTo>
                              <a:lnTo>
                                <a:pt x="11726" y="19021"/>
                              </a:lnTo>
                              <a:close/>
                              <a:moveTo>
                                <a:pt x="21600" y="11606"/>
                              </a:moveTo>
                              <a:lnTo>
                                <a:pt x="20829" y="10316"/>
                              </a:lnTo>
                              <a:lnTo>
                                <a:pt x="19209" y="8704"/>
                              </a:lnTo>
                              <a:lnTo>
                                <a:pt x="18437" y="8382"/>
                              </a:lnTo>
                              <a:lnTo>
                                <a:pt x="18437" y="3224"/>
                              </a:lnTo>
                              <a:lnTo>
                                <a:pt x="18977" y="2257"/>
                              </a:lnTo>
                              <a:lnTo>
                                <a:pt x="20211" y="2257"/>
                              </a:lnTo>
                              <a:lnTo>
                                <a:pt x="20674" y="3546"/>
                              </a:lnTo>
                              <a:lnTo>
                                <a:pt x="20751" y="6770"/>
                              </a:lnTo>
                              <a:lnTo>
                                <a:pt x="21369" y="6770"/>
                              </a:lnTo>
                              <a:lnTo>
                                <a:pt x="21369" y="1934"/>
                              </a:lnTo>
                              <a:lnTo>
                                <a:pt x="20597" y="0"/>
                              </a:lnTo>
                              <a:lnTo>
                                <a:pt x="18669" y="0"/>
                              </a:lnTo>
                              <a:lnTo>
                                <a:pt x="17820" y="1934"/>
                              </a:lnTo>
                              <a:lnTo>
                                <a:pt x="17820" y="9994"/>
                              </a:lnTo>
                              <a:lnTo>
                                <a:pt x="18591" y="10961"/>
                              </a:lnTo>
                              <a:lnTo>
                                <a:pt x="20134" y="12251"/>
                              </a:lnTo>
                              <a:lnTo>
                                <a:pt x="20983" y="12896"/>
                              </a:lnTo>
                              <a:lnTo>
                                <a:pt x="20983" y="18699"/>
                              </a:lnTo>
                              <a:lnTo>
                                <a:pt x="20289" y="19343"/>
                              </a:lnTo>
                              <a:lnTo>
                                <a:pt x="18977" y="19343"/>
                              </a:lnTo>
                              <a:lnTo>
                                <a:pt x="18283" y="17731"/>
                              </a:lnTo>
                              <a:lnTo>
                                <a:pt x="18283" y="14507"/>
                              </a:lnTo>
                              <a:lnTo>
                                <a:pt x="17666" y="14507"/>
                              </a:lnTo>
                              <a:lnTo>
                                <a:pt x="17666" y="19343"/>
                              </a:lnTo>
                              <a:lnTo>
                                <a:pt x="18591" y="21600"/>
                              </a:lnTo>
                              <a:lnTo>
                                <a:pt x="20597" y="21600"/>
                              </a:lnTo>
                              <a:lnTo>
                                <a:pt x="21600" y="19988"/>
                              </a:lnTo>
                              <a:lnTo>
                                <a:pt x="21600" y="11606"/>
                              </a:lnTo>
                              <a:close/>
                            </a:path>
                          </a:pathLst>
                        </a:custGeom>
                        <a:solidFill>
                          <a:srgbClr val="0099A8"/>
                        </a:solidFill>
                        <a:ln w="12700" cap="flat">
                          <a:noFill/>
                          <a:miter lim="400000"/>
                        </a:ln>
                        <a:effectLst/>
                      </wps:spPr>
                      <wps:bodyPr/>
                    </wps:wsp>
                    <wps:wsp>
                      <wps:cNvPr id="1073741999" name="Shape"/>
                      <wps:cNvSpPr/>
                      <wps:spPr>
                        <a:xfrm>
                          <a:off x="29845" y="335279"/>
                          <a:ext cx="505462" cy="42547"/>
                        </a:xfrm>
                        <a:custGeom>
                          <a:avLst/>
                          <a:gdLst/>
                          <a:ahLst/>
                          <a:cxnLst>
                            <a:cxn ang="0">
                              <a:pos x="wd2" y="hd2"/>
                            </a:cxn>
                            <a:cxn ang="5400000">
                              <a:pos x="wd2" y="hd2"/>
                            </a:cxn>
                            <a:cxn ang="10800000">
                              <a:pos x="wd2" y="hd2"/>
                            </a:cxn>
                            <a:cxn ang="16200000">
                              <a:pos x="wd2" y="hd2"/>
                            </a:cxn>
                          </a:cxnLst>
                          <a:rect l="0" t="0" r="r" b="b"/>
                          <a:pathLst>
                            <a:path w="21600" h="21600" extrusionOk="0">
                              <a:moveTo>
                                <a:pt x="1167" y="19021"/>
                              </a:moveTo>
                              <a:lnTo>
                                <a:pt x="244" y="19021"/>
                              </a:lnTo>
                              <a:lnTo>
                                <a:pt x="244" y="645"/>
                              </a:lnTo>
                              <a:lnTo>
                                <a:pt x="0" y="645"/>
                              </a:lnTo>
                              <a:lnTo>
                                <a:pt x="0" y="21278"/>
                              </a:lnTo>
                              <a:lnTo>
                                <a:pt x="1167" y="21278"/>
                              </a:lnTo>
                              <a:lnTo>
                                <a:pt x="1167" y="19021"/>
                              </a:lnTo>
                              <a:close/>
                              <a:moveTo>
                                <a:pt x="4070" y="645"/>
                              </a:moveTo>
                              <a:lnTo>
                                <a:pt x="3826" y="645"/>
                              </a:lnTo>
                              <a:lnTo>
                                <a:pt x="3826" y="21278"/>
                              </a:lnTo>
                              <a:lnTo>
                                <a:pt x="4070" y="21278"/>
                              </a:lnTo>
                              <a:lnTo>
                                <a:pt x="4070" y="645"/>
                              </a:lnTo>
                              <a:close/>
                              <a:moveTo>
                                <a:pt x="8005" y="645"/>
                              </a:moveTo>
                              <a:lnTo>
                                <a:pt x="7788" y="645"/>
                              </a:lnTo>
                              <a:lnTo>
                                <a:pt x="7788" y="17409"/>
                              </a:lnTo>
                              <a:lnTo>
                                <a:pt x="6865" y="645"/>
                              </a:lnTo>
                              <a:lnTo>
                                <a:pt x="6621" y="645"/>
                              </a:lnTo>
                              <a:lnTo>
                                <a:pt x="6621" y="21278"/>
                              </a:lnTo>
                              <a:lnTo>
                                <a:pt x="6838" y="21278"/>
                              </a:lnTo>
                              <a:lnTo>
                                <a:pt x="6838" y="4513"/>
                              </a:lnTo>
                              <a:lnTo>
                                <a:pt x="6865" y="4513"/>
                              </a:lnTo>
                              <a:lnTo>
                                <a:pt x="7761" y="21278"/>
                              </a:lnTo>
                              <a:lnTo>
                                <a:pt x="8005" y="21278"/>
                              </a:lnTo>
                              <a:lnTo>
                                <a:pt x="8005" y="645"/>
                              </a:lnTo>
                              <a:close/>
                              <a:moveTo>
                                <a:pt x="11424" y="21278"/>
                              </a:moveTo>
                              <a:lnTo>
                                <a:pt x="10664" y="9027"/>
                              </a:lnTo>
                              <a:lnTo>
                                <a:pt x="11370" y="645"/>
                              </a:lnTo>
                              <a:lnTo>
                                <a:pt x="11071" y="645"/>
                              </a:lnTo>
                              <a:lnTo>
                                <a:pt x="10203" y="10961"/>
                              </a:lnTo>
                              <a:lnTo>
                                <a:pt x="10203" y="645"/>
                              </a:lnTo>
                              <a:lnTo>
                                <a:pt x="9986" y="645"/>
                              </a:lnTo>
                              <a:lnTo>
                                <a:pt x="9986" y="21278"/>
                              </a:lnTo>
                              <a:lnTo>
                                <a:pt x="10203" y="21278"/>
                              </a:lnTo>
                              <a:lnTo>
                                <a:pt x="10203" y="13863"/>
                              </a:lnTo>
                              <a:lnTo>
                                <a:pt x="10502" y="10639"/>
                              </a:lnTo>
                              <a:lnTo>
                                <a:pt x="11126" y="21278"/>
                              </a:lnTo>
                              <a:lnTo>
                                <a:pt x="11424" y="21278"/>
                              </a:lnTo>
                              <a:close/>
                              <a:moveTo>
                                <a:pt x="14192" y="645"/>
                              </a:moveTo>
                              <a:lnTo>
                                <a:pt x="13948" y="645"/>
                              </a:lnTo>
                              <a:lnTo>
                                <a:pt x="13948" y="21278"/>
                              </a:lnTo>
                              <a:lnTo>
                                <a:pt x="14192" y="21278"/>
                              </a:lnTo>
                              <a:lnTo>
                                <a:pt x="14192" y="645"/>
                              </a:lnTo>
                              <a:close/>
                              <a:moveTo>
                                <a:pt x="18127" y="645"/>
                              </a:moveTo>
                              <a:lnTo>
                                <a:pt x="17910" y="645"/>
                              </a:lnTo>
                              <a:lnTo>
                                <a:pt x="17910" y="17409"/>
                              </a:lnTo>
                              <a:lnTo>
                                <a:pt x="16987" y="645"/>
                              </a:lnTo>
                              <a:lnTo>
                                <a:pt x="16743" y="645"/>
                              </a:lnTo>
                              <a:lnTo>
                                <a:pt x="16743" y="21278"/>
                              </a:lnTo>
                              <a:lnTo>
                                <a:pt x="16960" y="21278"/>
                              </a:lnTo>
                              <a:lnTo>
                                <a:pt x="16960" y="4513"/>
                              </a:lnTo>
                              <a:lnTo>
                                <a:pt x="17882" y="21278"/>
                              </a:lnTo>
                              <a:lnTo>
                                <a:pt x="18127" y="21278"/>
                              </a:lnTo>
                              <a:lnTo>
                                <a:pt x="18127" y="645"/>
                              </a:lnTo>
                              <a:close/>
                              <a:moveTo>
                                <a:pt x="21600" y="10316"/>
                              </a:moveTo>
                              <a:lnTo>
                                <a:pt x="20840" y="10316"/>
                              </a:lnTo>
                              <a:lnTo>
                                <a:pt x="20840" y="12573"/>
                              </a:lnTo>
                              <a:lnTo>
                                <a:pt x="21383" y="12573"/>
                              </a:lnTo>
                              <a:lnTo>
                                <a:pt x="21410" y="16442"/>
                              </a:lnTo>
                              <a:lnTo>
                                <a:pt x="21193" y="19343"/>
                              </a:lnTo>
                              <a:lnTo>
                                <a:pt x="20460" y="19343"/>
                              </a:lnTo>
                              <a:lnTo>
                                <a:pt x="20243" y="15475"/>
                              </a:lnTo>
                              <a:lnTo>
                                <a:pt x="20243" y="6770"/>
                              </a:lnTo>
                              <a:lnTo>
                                <a:pt x="20406" y="2257"/>
                              </a:lnTo>
                              <a:lnTo>
                                <a:pt x="21084" y="2257"/>
                              </a:lnTo>
                              <a:lnTo>
                                <a:pt x="21302" y="3869"/>
                              </a:lnTo>
                              <a:lnTo>
                                <a:pt x="21356" y="7093"/>
                              </a:lnTo>
                              <a:lnTo>
                                <a:pt x="21573" y="7093"/>
                              </a:lnTo>
                              <a:lnTo>
                                <a:pt x="21519" y="2257"/>
                              </a:lnTo>
                              <a:lnTo>
                                <a:pt x="21220" y="0"/>
                              </a:lnTo>
                              <a:lnTo>
                                <a:pt x="20840" y="0"/>
                              </a:lnTo>
                              <a:lnTo>
                                <a:pt x="20487" y="967"/>
                              </a:lnTo>
                              <a:lnTo>
                                <a:pt x="20216" y="3546"/>
                              </a:lnTo>
                              <a:lnTo>
                                <a:pt x="20053" y="7093"/>
                              </a:lnTo>
                              <a:lnTo>
                                <a:pt x="19999" y="11284"/>
                              </a:lnTo>
                              <a:lnTo>
                                <a:pt x="20053" y="15152"/>
                              </a:lnTo>
                              <a:lnTo>
                                <a:pt x="20216" y="18376"/>
                              </a:lnTo>
                              <a:lnTo>
                                <a:pt x="20487" y="20955"/>
                              </a:lnTo>
                              <a:lnTo>
                                <a:pt x="20840" y="21600"/>
                              </a:lnTo>
                              <a:lnTo>
                                <a:pt x="21030" y="21600"/>
                              </a:lnTo>
                              <a:lnTo>
                                <a:pt x="21247" y="20633"/>
                              </a:lnTo>
                              <a:lnTo>
                                <a:pt x="21383" y="18699"/>
                              </a:lnTo>
                              <a:lnTo>
                                <a:pt x="21464" y="21278"/>
                              </a:lnTo>
                              <a:lnTo>
                                <a:pt x="21600" y="21278"/>
                              </a:lnTo>
                              <a:lnTo>
                                <a:pt x="21600" y="10316"/>
                              </a:lnTo>
                              <a:close/>
                            </a:path>
                          </a:pathLst>
                        </a:custGeom>
                        <a:solidFill>
                          <a:srgbClr val="002955"/>
                        </a:solidFill>
                        <a:ln w="12700" cap="flat">
                          <a:noFill/>
                          <a:miter lim="400000"/>
                        </a:ln>
                        <a:effectLst/>
                      </wps:spPr>
                      <wps:bodyPr/>
                    </wps:wsp>
                    <pic:pic xmlns:pic="http://schemas.openxmlformats.org/drawingml/2006/picture">
                      <pic:nvPicPr>
                        <pic:cNvPr id="1073742000" name="Image" descr="Image"/>
                        <pic:cNvPicPr>
                          <a:picLocks noChangeAspect="1"/>
                        </pic:cNvPicPr>
                      </pic:nvPicPr>
                      <pic:blipFill>
                        <a:blip r:embed="rId1">
                          <a:extLst/>
                        </a:blip>
                        <a:stretch>
                          <a:fillRect/>
                        </a:stretch>
                      </pic:blipFill>
                      <pic:spPr>
                        <a:xfrm>
                          <a:off x="0" y="0"/>
                          <a:ext cx="1329057" cy="377191"/>
                        </a:xfrm>
                        <a:prstGeom prst="rect">
                          <a:avLst/>
                        </a:prstGeom>
                        <a:ln w="12700" cap="flat">
                          <a:noFill/>
                          <a:miter lim="400000"/>
                        </a:ln>
                        <a:effectLst/>
                      </pic:spPr>
                    </pic:pic>
                  </wpg:wgp>
                </a:graphicData>
              </a:graphic>
            </wp:anchor>
          </w:drawing>
        </mc:Choice>
        <mc:Fallback>
          <w:pict>
            <v:group id="_x0000_s1176" style="visibility:visible;position:absolute;margin-left:43.1pt;margin-top:707.5pt;width:104.7pt;height:29.8pt;z-index:-251656192;mso-position-horizontal:absolute;mso-position-horizontal-relative:page;mso-position-vertical:absolute;mso-position-vertical-relative:page;mso-wrap-distance-left:12.0pt;mso-wrap-distance-top:12.0pt;mso-wrap-distance-right:12.0pt;mso-wrap-distance-bottom:12.0pt;" coordorigin="0,0" coordsize="1329057,377826">
              <w10:wrap type="none" side="bothSides" anchorx="page" anchory="page"/>
              <v:shape id="_x0000_s1177" style="position:absolute;left:1115696;top:335280;width:177801;height:42546;" coordorigin="0,0" coordsize="21600,21600" path="M 694,645 L 0,645 L 0,21278 L 694,21278 L 694,645 X M 11726,19021 L 8949,19021 L 8949,11606 L 11494,11606 L 11494,9349 L 8949,9349 L 8949,2901 L 11649,2901 L 11649,645 L 8254,645 L 8254,21278 L 11726,21278 L 11726,19021 X M 21600,11606 L 20829,10316 L 19209,8704 L 18437,8382 L 18437,3224 L 18977,2257 L 20211,2257 L 20674,3546 L 20751,6770 L 21369,6770 L 21369,1934 L 20597,0 L 18669,0 L 17820,1934 L 17820,9994 L 18591,10961 L 20134,12251 L 20983,12896 L 20983,18699 L 20289,19343 L 18977,19343 L 18283,17731 L 18283,14507 L 17666,14507 L 17666,19343 L 18591,21600 L 20597,21600 L 21600,19988 L 21600,11606 X E">
                <v:fill color="#0099A8" opacity="100.0%" type="solid"/>
                <v:stroke on="f" weight="1.0pt" dashstyle="solid" endcap="flat" miterlimit="400.0%" joinstyle="miter" linestyle="single" startarrow="none" startarrowwidth="medium" startarrowlength="medium" endarrow="none" endarrowwidth="medium" endarrowlength="medium"/>
              </v:shape>
              <v:shape id="_x0000_s1178" style="position:absolute;left:29845;top:335280;width:505461;height:42546;" coordorigin="0,0" coordsize="21600,21600" path="M 1167,19021 L 244,19021 L 244,645 L 0,645 L 0,21278 L 1167,21278 L 1167,19021 X M 4070,645 L 3826,645 L 3826,21278 L 4070,21278 L 4070,645 X M 8005,645 L 7788,645 L 7788,17409 L 6865,645 L 6621,645 L 6621,21278 L 6838,21278 L 6838,4513 L 6865,4513 L 7761,21278 L 8005,21278 L 8005,645 X M 11424,21278 L 10664,9027 L 11370,645 L 11071,645 L 10203,10961 L 10203,645 L 9986,645 L 9986,21278 L 10203,21278 L 10203,13863 L 10502,10639 L 11126,21278 L 11424,21278 X M 14192,645 L 13948,645 L 13948,21278 L 14192,21278 L 14192,645 X M 18127,645 L 17910,645 L 17910,17409 L 16987,645 L 16743,645 L 16743,21278 L 16960,21278 L 16960,4513 L 17882,21278 L 18127,21278 L 18127,645 X M 21600,10316 L 20840,10316 L 20840,12573 L 21383,12573 L 21410,16442 L 21193,19343 L 20460,19343 L 20243,15475 L 20243,6770 L 20406,2257 L 21084,2257 L 21302,3869 L 21356,7093 L 21573,7093 L 21519,2257 L 21220,0 L 20840,0 L 20487,967 L 20216,3546 L 20053,7093 L 19999,11284 L 20053,15152 L 20216,18376 L 20487,20955 L 20840,21600 L 21030,21600 L 21247,20633 L 21383,18699 L 21464,21278 L 21600,21278 L 21600,10316 X E">
                <v:fill color="#002955" opacity="100.0%" type="solid"/>
                <v:stroke on="f" weight="1.0pt" dashstyle="solid" endcap="flat" miterlimit="400.0%" joinstyle="miter" linestyle="single" startarrow="none" startarrowwidth="medium" startarrowlength="medium" endarrow="none" endarrowwidth="medium" endarrowlength="medium"/>
              </v:shape>
              <v:shape id="_x0000_s1179" type="#_x0000_t75" style="position:absolute;left:0;top:0;width:1329057;height:377191;">
                <v:imagedata r:id="rId2" o:title="image27.png"/>
              </v:shape>
            </v:group>
          </w:pict>
        </mc:Fallback>
      </mc:AlternateContent>
    </w:r>
    <w:r>
      <w:rPr>
        <w:noProof/>
      </w:rPr>
      <mc:AlternateContent>
        <mc:Choice Requires="wps">
          <w:drawing>
            <wp:anchor distT="152400" distB="152400" distL="152400" distR="152400" simplePos="0" relativeHeight="251687424" behindDoc="1" locked="0" layoutInCell="1" allowOverlap="1">
              <wp:simplePos x="0" y="0"/>
              <wp:positionH relativeFrom="page">
                <wp:posOffset>6198825</wp:posOffset>
              </wp:positionH>
              <wp:positionV relativeFrom="page">
                <wp:posOffset>9010394</wp:posOffset>
              </wp:positionV>
              <wp:extent cx="1065531" cy="327026"/>
              <wp:effectExtent l="0" t="0" r="0" b="0"/>
              <wp:wrapNone/>
              <wp:docPr id="1073742002" name="officeArt object" descr="MOBIUS RFP…"/>
              <wp:cNvGraphicFramePr/>
              <a:graphic xmlns:a="http://schemas.openxmlformats.org/drawingml/2006/main">
                <a:graphicData uri="http://schemas.microsoft.com/office/word/2010/wordprocessingShape">
                  <wps:wsp>
                    <wps:cNvSpPr txBox="1"/>
                    <wps:spPr>
                      <a:xfrm>
                        <a:off x="0" y="0"/>
                        <a:ext cx="1065531" cy="327026"/>
                      </a:xfrm>
                      <a:prstGeom prst="rect">
                        <a:avLst/>
                      </a:prstGeom>
                      <a:noFill/>
                      <a:ln w="12700" cap="flat">
                        <a:noFill/>
                        <a:miter lim="400000"/>
                      </a:ln>
                      <a:effectLst/>
                    </wps:spPr>
                    <wps:txbx>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51" type="#_x0000_t202" alt="MOBIUS RFP…" style="position:absolute;margin-left:488.1pt;margin-top:709.5pt;width:83.9pt;height:25.75pt;z-index:-2516290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" filled="f" stroked="f" strokeweight="1pt">
              <v:stroke miterlimit="4"/>
              <v:textbox inset="0,0,0,0">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v:textbox>
              <w10:wrap anchorx="page" anchory="page"/>
            </v:shape>
          </w:pict>
        </mc:Fallback>
      </mc:AlternateContent>
    </w:r>
    <w:r>
      <w:rPr>
        <w:noProof/>
      </w:rPr>
      <mc:AlternateContent>
        <mc:Choice Requires="wps">
          <w:drawing>
            <wp:anchor distT="152400" distB="152400" distL="152400" distR="152400" simplePos="0" relativeHeight="251708928" behindDoc="1" locked="0" layoutInCell="1" allowOverlap="1">
              <wp:simplePos x="0" y="0"/>
              <wp:positionH relativeFrom="page">
                <wp:posOffset>3701796</wp:posOffset>
              </wp:positionH>
              <wp:positionV relativeFrom="page">
                <wp:posOffset>9122156</wp:posOffset>
              </wp:positionV>
              <wp:extent cx="300990" cy="173356"/>
              <wp:effectExtent l="0" t="0" r="0" b="0"/>
              <wp:wrapNone/>
              <wp:docPr id="1073742003" name="officeArt object" descr="Rectangle"/>
              <wp:cNvGraphicFramePr/>
              <a:graphic xmlns:a="http://schemas.openxmlformats.org/drawingml/2006/main">
                <a:graphicData uri="http://schemas.microsoft.com/office/word/2010/wordprocessingShape">
                  <wps:wsp>
                    <wps:cNvSpPr txBox="1"/>
                    <wps:spPr>
                      <a:xfrm>
                        <a:off x="0" y="0"/>
                        <a:ext cx="300990" cy="173356"/>
                      </a:xfrm>
                      <a:prstGeom prst="rect">
                        <a:avLst/>
                      </a:prstGeom>
                      <a:noFill/>
                      <a:ln w="12700" cap="flat">
                        <a:noFill/>
                        <a:miter lim="400000"/>
                      </a:ln>
                      <a:effectLst/>
                    </wps:spPr>
                    <wps:txbx>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59</w:t>
                          </w:r>
                          <w:r>
                            <w:rPr>
                              <w:rStyle w:val="None"/>
                              <w:rFonts w:ascii="Helvetica Neue" w:eastAsia="Helvetica Neue" w:hAnsi="Helvetica Neue" w:cs="Helvetica Neue"/>
                              <w:color w:val="231F20"/>
                              <w:sz w:val="20"/>
                              <w:szCs w:val="20"/>
                              <w:u w:color="231F20"/>
                            </w:rP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52" type="#_x0000_t202" alt="Rectangle" style="position:absolute;margin-left:291.5pt;margin-top:718.3pt;width:23.7pt;height:13.65pt;z-index:-251607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" filled="f" stroked="f" strokeweight="1pt">
              <v:stroke miterlimit="4"/>
              <v:textbox inset="0,0,0,0">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59</w:t>
                    </w:r>
                    <w:r>
                      <w:rPr>
                        <w:rStyle w:val="None"/>
                        <w:rFonts w:ascii="Helvetica Neue" w:eastAsia="Helvetica Neue" w:hAnsi="Helvetica Neue" w:cs="Helvetica Neue"/>
                        <w:color w:val="231F20"/>
                        <w:sz w:val="20"/>
                        <w:szCs w:val="20"/>
                        <w:u w:color="231F20"/>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r>
      <w:rPr>
        <w:noProof/>
      </w:rPr>
      <mc:AlternateContent>
        <mc:Choice Requires="wps">
          <w:drawing>
            <wp:anchor distT="152400" distB="152400" distL="152400" distR="152400" simplePos="0" relativeHeight="251622912" behindDoc="1" locked="0" layoutInCell="1" allowOverlap="1">
              <wp:simplePos x="0" y="0"/>
              <wp:positionH relativeFrom="page">
                <wp:posOffset>457200</wp:posOffset>
              </wp:positionH>
              <wp:positionV relativeFrom="page">
                <wp:posOffset>457200</wp:posOffset>
              </wp:positionV>
              <wp:extent cx="6858000" cy="274321"/>
              <wp:effectExtent l="0" t="0" r="0" b="0"/>
              <wp:wrapNone/>
              <wp:docPr id="1073742006" name="officeArt object" descr="Rectangle"/>
              <wp:cNvGraphicFramePr/>
              <a:graphic xmlns:a="http://schemas.openxmlformats.org/drawingml/2006/main">
                <a:graphicData uri="http://schemas.microsoft.com/office/word/2010/wordprocessingShape">
                  <wps:wsp>
                    <wps:cNvSpPr/>
                    <wps:spPr>
                      <a:xfrm>
                        <a:off x="0" y="0"/>
                        <a:ext cx="6858000" cy="274321"/>
                      </a:xfrm>
                      <a:prstGeom prst="rect">
                        <a:avLst/>
                      </a:prstGeom>
                      <a:solidFill>
                        <a:srgbClr val="009CA7"/>
                      </a:solidFill>
                      <a:ln w="12700" cap="flat">
                        <a:noFill/>
                        <a:miter lim="400000"/>
                      </a:ln>
                      <a:effectLst/>
                    </wps:spPr>
                    <wps:bodyPr/>
                  </wps:wsp>
                </a:graphicData>
              </a:graphic>
            </wp:anchor>
          </w:drawing>
        </mc:Choice>
        <mc:Fallback>
          <w:pict>
            <v:rect id="_x0000_s1182" style="visibility:visible;position:absolute;margin-left:36.0pt;margin-top:36.0pt;width:540.0pt;height:21.6pt;z-index:-251658240;mso-position-horizontal:absolute;mso-position-horizontal-relative:page;mso-position-vertical:absolute;mso-position-vertical-relative:page;mso-wrap-distance-left:12.0pt;mso-wrap-distance-top:12.0pt;mso-wrap-distance-right:12.0pt;mso-wrap-distance-bottom:12.0pt;">
              <v:fill color="#009CA7"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45440" behindDoc="1" locked="0" layoutInCell="1" allowOverlap="1">
              <wp:simplePos x="0" y="0"/>
              <wp:positionH relativeFrom="page">
                <wp:posOffset>462305</wp:posOffset>
              </wp:positionH>
              <wp:positionV relativeFrom="page">
                <wp:posOffset>9454894</wp:posOffset>
              </wp:positionV>
              <wp:extent cx="6858000" cy="146305"/>
              <wp:effectExtent l="0" t="0" r="0" b="0"/>
              <wp:wrapNone/>
              <wp:docPr id="1073742007" name="officeArt object" descr="Rectangle"/>
              <wp:cNvGraphicFramePr/>
              <a:graphic xmlns:a="http://schemas.openxmlformats.org/drawingml/2006/main">
                <a:graphicData uri="http://schemas.microsoft.com/office/word/2010/wordprocessingShape">
                  <wps:wsp>
                    <wps:cNvSpPr/>
                    <wps:spPr>
                      <a:xfrm>
                        <a:off x="0" y="0"/>
                        <a:ext cx="6858000" cy="146305"/>
                      </a:xfrm>
                      <a:prstGeom prst="rect">
                        <a:avLst/>
                      </a:prstGeom>
                      <a:solidFill>
                        <a:srgbClr val="182A54"/>
                      </a:solidFill>
                      <a:ln w="12700" cap="flat">
                        <a:noFill/>
                        <a:miter lim="400000"/>
                      </a:ln>
                      <a:effectLst/>
                    </wps:spPr>
                    <wps:bodyPr/>
                  </wps:wsp>
                </a:graphicData>
              </a:graphic>
            </wp:anchor>
          </w:drawing>
        </mc:Choice>
        <mc:Fallback>
          <w:pict>
            <v:rect id="_x0000_s1183" style="visibility:visible;position:absolute;margin-left:36.4pt;margin-top:744.5pt;width:540.0pt;height:11.5pt;z-index:-251657216;mso-position-horizontal:absolute;mso-position-horizontal-relative:page;mso-position-vertical:absolute;mso-position-vertical-relative:page;mso-wrap-distance-left:12.0pt;mso-wrap-distance-top:12.0pt;mso-wrap-distance-right:12.0pt;mso-wrap-distance-bottom:12.0pt;">
              <v:fill color="#182A5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666944" behindDoc="1" locked="0" layoutInCell="1" allowOverlap="1">
              <wp:simplePos x="0" y="0"/>
              <wp:positionH relativeFrom="page">
                <wp:posOffset>547882</wp:posOffset>
              </wp:positionH>
              <wp:positionV relativeFrom="page">
                <wp:posOffset>8985364</wp:posOffset>
              </wp:positionV>
              <wp:extent cx="1329057" cy="377826"/>
              <wp:effectExtent l="0" t="0" r="0" b="0"/>
              <wp:wrapNone/>
              <wp:docPr id="1073742011" name="officeArt object" descr="Group"/>
              <wp:cNvGraphicFramePr/>
              <a:graphic xmlns:a="http://schemas.openxmlformats.org/drawingml/2006/main">
                <a:graphicData uri="http://schemas.microsoft.com/office/word/2010/wordprocessingGroup">
                  <wpg:wgp>
                    <wpg:cNvGrpSpPr/>
                    <wpg:grpSpPr>
                      <a:xfrm>
                        <a:off x="0" y="0"/>
                        <a:ext cx="1329057" cy="377826"/>
                        <a:chOff x="0" y="0"/>
                        <a:chExt cx="1329056" cy="377825"/>
                      </a:xfrm>
                    </wpg:grpSpPr>
                    <wps:wsp>
                      <wps:cNvPr id="1073742008" name="Shape"/>
                      <wps:cNvSpPr/>
                      <wps:spPr>
                        <a:xfrm>
                          <a:off x="1115695" y="335279"/>
                          <a:ext cx="177802" cy="42547"/>
                        </a:xfrm>
                        <a:custGeom>
                          <a:avLst/>
                          <a:gdLst/>
                          <a:ahLst/>
                          <a:cxnLst>
                            <a:cxn ang="0">
                              <a:pos x="wd2" y="hd2"/>
                            </a:cxn>
                            <a:cxn ang="5400000">
                              <a:pos x="wd2" y="hd2"/>
                            </a:cxn>
                            <a:cxn ang="10800000">
                              <a:pos x="wd2" y="hd2"/>
                            </a:cxn>
                            <a:cxn ang="16200000">
                              <a:pos x="wd2" y="hd2"/>
                            </a:cxn>
                          </a:cxnLst>
                          <a:rect l="0" t="0" r="r" b="b"/>
                          <a:pathLst>
                            <a:path w="21600" h="21600" extrusionOk="0">
                              <a:moveTo>
                                <a:pt x="694" y="645"/>
                              </a:moveTo>
                              <a:lnTo>
                                <a:pt x="0" y="645"/>
                              </a:lnTo>
                              <a:lnTo>
                                <a:pt x="0" y="21278"/>
                              </a:lnTo>
                              <a:lnTo>
                                <a:pt x="694" y="21278"/>
                              </a:lnTo>
                              <a:lnTo>
                                <a:pt x="694" y="645"/>
                              </a:lnTo>
                              <a:close/>
                              <a:moveTo>
                                <a:pt x="11726" y="19021"/>
                              </a:moveTo>
                              <a:lnTo>
                                <a:pt x="8949" y="19021"/>
                              </a:lnTo>
                              <a:lnTo>
                                <a:pt x="8949" y="11606"/>
                              </a:lnTo>
                              <a:lnTo>
                                <a:pt x="11494" y="11606"/>
                              </a:lnTo>
                              <a:lnTo>
                                <a:pt x="11494" y="9349"/>
                              </a:lnTo>
                              <a:lnTo>
                                <a:pt x="8949" y="9349"/>
                              </a:lnTo>
                              <a:lnTo>
                                <a:pt x="8949" y="2901"/>
                              </a:lnTo>
                              <a:lnTo>
                                <a:pt x="11649" y="2901"/>
                              </a:lnTo>
                              <a:lnTo>
                                <a:pt x="11649" y="645"/>
                              </a:lnTo>
                              <a:lnTo>
                                <a:pt x="8254" y="645"/>
                              </a:lnTo>
                              <a:lnTo>
                                <a:pt x="8254" y="21278"/>
                              </a:lnTo>
                              <a:lnTo>
                                <a:pt x="11726" y="21278"/>
                              </a:lnTo>
                              <a:lnTo>
                                <a:pt x="11726" y="19021"/>
                              </a:lnTo>
                              <a:close/>
                              <a:moveTo>
                                <a:pt x="21600" y="11606"/>
                              </a:moveTo>
                              <a:lnTo>
                                <a:pt x="20829" y="10316"/>
                              </a:lnTo>
                              <a:lnTo>
                                <a:pt x="19209" y="8704"/>
                              </a:lnTo>
                              <a:lnTo>
                                <a:pt x="18437" y="8382"/>
                              </a:lnTo>
                              <a:lnTo>
                                <a:pt x="18437" y="3224"/>
                              </a:lnTo>
                              <a:lnTo>
                                <a:pt x="18977" y="2257"/>
                              </a:lnTo>
                              <a:lnTo>
                                <a:pt x="20211" y="2257"/>
                              </a:lnTo>
                              <a:lnTo>
                                <a:pt x="20674" y="3546"/>
                              </a:lnTo>
                              <a:lnTo>
                                <a:pt x="20751" y="6770"/>
                              </a:lnTo>
                              <a:lnTo>
                                <a:pt x="21369" y="6770"/>
                              </a:lnTo>
                              <a:lnTo>
                                <a:pt x="21369" y="1934"/>
                              </a:lnTo>
                              <a:lnTo>
                                <a:pt x="20597" y="0"/>
                              </a:lnTo>
                              <a:lnTo>
                                <a:pt x="18669" y="0"/>
                              </a:lnTo>
                              <a:lnTo>
                                <a:pt x="17820" y="1934"/>
                              </a:lnTo>
                              <a:lnTo>
                                <a:pt x="17820" y="9994"/>
                              </a:lnTo>
                              <a:lnTo>
                                <a:pt x="18591" y="10961"/>
                              </a:lnTo>
                              <a:lnTo>
                                <a:pt x="20134" y="12251"/>
                              </a:lnTo>
                              <a:lnTo>
                                <a:pt x="20983" y="12896"/>
                              </a:lnTo>
                              <a:lnTo>
                                <a:pt x="20983" y="18699"/>
                              </a:lnTo>
                              <a:lnTo>
                                <a:pt x="20289" y="19343"/>
                              </a:lnTo>
                              <a:lnTo>
                                <a:pt x="18977" y="19343"/>
                              </a:lnTo>
                              <a:lnTo>
                                <a:pt x="18283" y="17731"/>
                              </a:lnTo>
                              <a:lnTo>
                                <a:pt x="18283" y="14507"/>
                              </a:lnTo>
                              <a:lnTo>
                                <a:pt x="17666" y="14507"/>
                              </a:lnTo>
                              <a:lnTo>
                                <a:pt x="17666" y="19343"/>
                              </a:lnTo>
                              <a:lnTo>
                                <a:pt x="18591" y="21600"/>
                              </a:lnTo>
                              <a:lnTo>
                                <a:pt x="20597" y="21600"/>
                              </a:lnTo>
                              <a:lnTo>
                                <a:pt x="21600" y="19988"/>
                              </a:lnTo>
                              <a:lnTo>
                                <a:pt x="21600" y="11606"/>
                              </a:lnTo>
                              <a:close/>
                            </a:path>
                          </a:pathLst>
                        </a:custGeom>
                        <a:solidFill>
                          <a:srgbClr val="0099A8"/>
                        </a:solidFill>
                        <a:ln w="12700" cap="flat">
                          <a:noFill/>
                          <a:miter lim="400000"/>
                        </a:ln>
                        <a:effectLst/>
                      </wps:spPr>
                      <wps:bodyPr/>
                    </wps:wsp>
                    <wps:wsp>
                      <wps:cNvPr id="1073742009" name="Shape"/>
                      <wps:cNvSpPr/>
                      <wps:spPr>
                        <a:xfrm>
                          <a:off x="29845" y="335279"/>
                          <a:ext cx="505462" cy="42547"/>
                        </a:xfrm>
                        <a:custGeom>
                          <a:avLst/>
                          <a:gdLst/>
                          <a:ahLst/>
                          <a:cxnLst>
                            <a:cxn ang="0">
                              <a:pos x="wd2" y="hd2"/>
                            </a:cxn>
                            <a:cxn ang="5400000">
                              <a:pos x="wd2" y="hd2"/>
                            </a:cxn>
                            <a:cxn ang="10800000">
                              <a:pos x="wd2" y="hd2"/>
                            </a:cxn>
                            <a:cxn ang="16200000">
                              <a:pos x="wd2" y="hd2"/>
                            </a:cxn>
                          </a:cxnLst>
                          <a:rect l="0" t="0" r="r" b="b"/>
                          <a:pathLst>
                            <a:path w="21600" h="21600" extrusionOk="0">
                              <a:moveTo>
                                <a:pt x="1167" y="19021"/>
                              </a:moveTo>
                              <a:lnTo>
                                <a:pt x="244" y="19021"/>
                              </a:lnTo>
                              <a:lnTo>
                                <a:pt x="244" y="645"/>
                              </a:lnTo>
                              <a:lnTo>
                                <a:pt x="0" y="645"/>
                              </a:lnTo>
                              <a:lnTo>
                                <a:pt x="0" y="21278"/>
                              </a:lnTo>
                              <a:lnTo>
                                <a:pt x="1167" y="21278"/>
                              </a:lnTo>
                              <a:lnTo>
                                <a:pt x="1167" y="19021"/>
                              </a:lnTo>
                              <a:close/>
                              <a:moveTo>
                                <a:pt x="4070" y="645"/>
                              </a:moveTo>
                              <a:lnTo>
                                <a:pt x="3826" y="645"/>
                              </a:lnTo>
                              <a:lnTo>
                                <a:pt x="3826" y="21278"/>
                              </a:lnTo>
                              <a:lnTo>
                                <a:pt x="4070" y="21278"/>
                              </a:lnTo>
                              <a:lnTo>
                                <a:pt x="4070" y="645"/>
                              </a:lnTo>
                              <a:close/>
                              <a:moveTo>
                                <a:pt x="8005" y="645"/>
                              </a:moveTo>
                              <a:lnTo>
                                <a:pt x="7788" y="645"/>
                              </a:lnTo>
                              <a:lnTo>
                                <a:pt x="7788" y="17409"/>
                              </a:lnTo>
                              <a:lnTo>
                                <a:pt x="6865" y="645"/>
                              </a:lnTo>
                              <a:lnTo>
                                <a:pt x="6621" y="645"/>
                              </a:lnTo>
                              <a:lnTo>
                                <a:pt x="6621" y="21278"/>
                              </a:lnTo>
                              <a:lnTo>
                                <a:pt x="6838" y="21278"/>
                              </a:lnTo>
                              <a:lnTo>
                                <a:pt x="6838" y="4513"/>
                              </a:lnTo>
                              <a:lnTo>
                                <a:pt x="6865" y="4513"/>
                              </a:lnTo>
                              <a:lnTo>
                                <a:pt x="7761" y="21278"/>
                              </a:lnTo>
                              <a:lnTo>
                                <a:pt x="8005" y="21278"/>
                              </a:lnTo>
                              <a:lnTo>
                                <a:pt x="8005" y="645"/>
                              </a:lnTo>
                              <a:close/>
                              <a:moveTo>
                                <a:pt x="11424" y="21278"/>
                              </a:moveTo>
                              <a:lnTo>
                                <a:pt x="10664" y="9027"/>
                              </a:lnTo>
                              <a:lnTo>
                                <a:pt x="11370" y="645"/>
                              </a:lnTo>
                              <a:lnTo>
                                <a:pt x="11071" y="645"/>
                              </a:lnTo>
                              <a:lnTo>
                                <a:pt x="10203" y="10961"/>
                              </a:lnTo>
                              <a:lnTo>
                                <a:pt x="10203" y="645"/>
                              </a:lnTo>
                              <a:lnTo>
                                <a:pt x="9986" y="645"/>
                              </a:lnTo>
                              <a:lnTo>
                                <a:pt x="9986" y="21278"/>
                              </a:lnTo>
                              <a:lnTo>
                                <a:pt x="10203" y="21278"/>
                              </a:lnTo>
                              <a:lnTo>
                                <a:pt x="10203" y="13863"/>
                              </a:lnTo>
                              <a:lnTo>
                                <a:pt x="10502" y="10639"/>
                              </a:lnTo>
                              <a:lnTo>
                                <a:pt x="11126" y="21278"/>
                              </a:lnTo>
                              <a:lnTo>
                                <a:pt x="11424" y="21278"/>
                              </a:lnTo>
                              <a:close/>
                              <a:moveTo>
                                <a:pt x="14192" y="645"/>
                              </a:moveTo>
                              <a:lnTo>
                                <a:pt x="13948" y="645"/>
                              </a:lnTo>
                              <a:lnTo>
                                <a:pt x="13948" y="21278"/>
                              </a:lnTo>
                              <a:lnTo>
                                <a:pt x="14192" y="21278"/>
                              </a:lnTo>
                              <a:lnTo>
                                <a:pt x="14192" y="645"/>
                              </a:lnTo>
                              <a:close/>
                              <a:moveTo>
                                <a:pt x="18127" y="645"/>
                              </a:moveTo>
                              <a:lnTo>
                                <a:pt x="17910" y="645"/>
                              </a:lnTo>
                              <a:lnTo>
                                <a:pt x="17910" y="17409"/>
                              </a:lnTo>
                              <a:lnTo>
                                <a:pt x="16987" y="645"/>
                              </a:lnTo>
                              <a:lnTo>
                                <a:pt x="16743" y="645"/>
                              </a:lnTo>
                              <a:lnTo>
                                <a:pt x="16743" y="21278"/>
                              </a:lnTo>
                              <a:lnTo>
                                <a:pt x="16960" y="21278"/>
                              </a:lnTo>
                              <a:lnTo>
                                <a:pt x="16960" y="4513"/>
                              </a:lnTo>
                              <a:lnTo>
                                <a:pt x="17882" y="21278"/>
                              </a:lnTo>
                              <a:lnTo>
                                <a:pt x="18127" y="21278"/>
                              </a:lnTo>
                              <a:lnTo>
                                <a:pt x="18127" y="645"/>
                              </a:lnTo>
                              <a:close/>
                              <a:moveTo>
                                <a:pt x="21600" y="10316"/>
                              </a:moveTo>
                              <a:lnTo>
                                <a:pt x="20840" y="10316"/>
                              </a:lnTo>
                              <a:lnTo>
                                <a:pt x="20840" y="12573"/>
                              </a:lnTo>
                              <a:lnTo>
                                <a:pt x="21383" y="12573"/>
                              </a:lnTo>
                              <a:lnTo>
                                <a:pt x="21410" y="16442"/>
                              </a:lnTo>
                              <a:lnTo>
                                <a:pt x="21193" y="19343"/>
                              </a:lnTo>
                              <a:lnTo>
                                <a:pt x="20460" y="19343"/>
                              </a:lnTo>
                              <a:lnTo>
                                <a:pt x="20243" y="15475"/>
                              </a:lnTo>
                              <a:lnTo>
                                <a:pt x="20243" y="6770"/>
                              </a:lnTo>
                              <a:lnTo>
                                <a:pt x="20406" y="2257"/>
                              </a:lnTo>
                              <a:lnTo>
                                <a:pt x="21084" y="2257"/>
                              </a:lnTo>
                              <a:lnTo>
                                <a:pt x="21302" y="3869"/>
                              </a:lnTo>
                              <a:lnTo>
                                <a:pt x="21356" y="7093"/>
                              </a:lnTo>
                              <a:lnTo>
                                <a:pt x="21573" y="7093"/>
                              </a:lnTo>
                              <a:lnTo>
                                <a:pt x="21519" y="2257"/>
                              </a:lnTo>
                              <a:lnTo>
                                <a:pt x="21220" y="0"/>
                              </a:lnTo>
                              <a:lnTo>
                                <a:pt x="20840" y="0"/>
                              </a:lnTo>
                              <a:lnTo>
                                <a:pt x="20487" y="967"/>
                              </a:lnTo>
                              <a:lnTo>
                                <a:pt x="20216" y="3546"/>
                              </a:lnTo>
                              <a:lnTo>
                                <a:pt x="20053" y="7093"/>
                              </a:lnTo>
                              <a:lnTo>
                                <a:pt x="19999" y="11284"/>
                              </a:lnTo>
                              <a:lnTo>
                                <a:pt x="20053" y="15152"/>
                              </a:lnTo>
                              <a:lnTo>
                                <a:pt x="20216" y="18376"/>
                              </a:lnTo>
                              <a:lnTo>
                                <a:pt x="20487" y="20955"/>
                              </a:lnTo>
                              <a:lnTo>
                                <a:pt x="20840" y="21600"/>
                              </a:lnTo>
                              <a:lnTo>
                                <a:pt x="21030" y="21600"/>
                              </a:lnTo>
                              <a:lnTo>
                                <a:pt x="21247" y="20633"/>
                              </a:lnTo>
                              <a:lnTo>
                                <a:pt x="21383" y="18699"/>
                              </a:lnTo>
                              <a:lnTo>
                                <a:pt x="21464" y="21278"/>
                              </a:lnTo>
                              <a:lnTo>
                                <a:pt x="21600" y="21278"/>
                              </a:lnTo>
                              <a:lnTo>
                                <a:pt x="21600" y="10316"/>
                              </a:lnTo>
                              <a:close/>
                            </a:path>
                          </a:pathLst>
                        </a:custGeom>
                        <a:solidFill>
                          <a:srgbClr val="002955"/>
                        </a:solidFill>
                        <a:ln w="12700" cap="flat">
                          <a:noFill/>
                          <a:miter lim="400000"/>
                        </a:ln>
                        <a:effectLst/>
                      </wps:spPr>
                      <wps:bodyPr/>
                    </wps:wsp>
                    <pic:pic xmlns:pic="http://schemas.openxmlformats.org/drawingml/2006/picture">
                      <pic:nvPicPr>
                        <pic:cNvPr id="1073742010" name="Image" descr="Image"/>
                        <pic:cNvPicPr>
                          <a:picLocks noChangeAspect="1"/>
                        </pic:cNvPicPr>
                      </pic:nvPicPr>
                      <pic:blipFill>
                        <a:blip r:embed="rId1">
                          <a:extLst/>
                        </a:blip>
                        <a:stretch>
                          <a:fillRect/>
                        </a:stretch>
                      </pic:blipFill>
                      <pic:spPr>
                        <a:xfrm>
                          <a:off x="0" y="0"/>
                          <a:ext cx="1329057" cy="377191"/>
                        </a:xfrm>
                        <a:prstGeom prst="rect">
                          <a:avLst/>
                        </a:prstGeom>
                        <a:ln w="12700" cap="flat">
                          <a:noFill/>
                          <a:miter lim="400000"/>
                        </a:ln>
                        <a:effectLst/>
                      </pic:spPr>
                    </pic:pic>
                  </wpg:wgp>
                </a:graphicData>
              </a:graphic>
            </wp:anchor>
          </w:drawing>
        </mc:Choice>
        <mc:Fallback>
          <w:pict>
            <v:group id="_x0000_s1184" style="visibility:visible;position:absolute;margin-left:43.1pt;margin-top:707.5pt;width:104.7pt;height:29.8pt;z-index:-251656192;mso-position-horizontal:absolute;mso-position-horizontal-relative:page;mso-position-vertical:absolute;mso-position-vertical-relative:page;mso-wrap-distance-left:12.0pt;mso-wrap-distance-top:12.0pt;mso-wrap-distance-right:12.0pt;mso-wrap-distance-bottom:12.0pt;" coordorigin="0,0" coordsize="1329057,377826">
              <w10:wrap type="none" side="bothSides" anchorx="page" anchory="page"/>
              <v:shape id="_x0000_s1185" style="position:absolute;left:1115696;top:335280;width:177801;height:42546;" coordorigin="0,0" coordsize="21600,21600" path="M 694,645 L 0,645 L 0,21278 L 694,21278 L 694,645 X M 11726,19021 L 8949,19021 L 8949,11606 L 11494,11606 L 11494,9349 L 8949,9349 L 8949,2901 L 11649,2901 L 11649,645 L 8254,645 L 8254,21278 L 11726,21278 L 11726,19021 X M 21600,11606 L 20829,10316 L 19209,8704 L 18437,8382 L 18437,3224 L 18977,2257 L 20211,2257 L 20674,3546 L 20751,6770 L 21369,6770 L 21369,1934 L 20597,0 L 18669,0 L 17820,1934 L 17820,9994 L 18591,10961 L 20134,12251 L 20983,12896 L 20983,18699 L 20289,19343 L 18977,19343 L 18283,17731 L 18283,14507 L 17666,14507 L 17666,19343 L 18591,21600 L 20597,21600 L 21600,19988 L 21600,11606 X E">
                <v:fill color="#0099A8" opacity="100.0%" type="solid"/>
                <v:stroke on="f" weight="1.0pt" dashstyle="solid" endcap="flat" miterlimit="400.0%" joinstyle="miter" linestyle="single" startarrow="none" startarrowwidth="medium" startarrowlength="medium" endarrow="none" endarrowwidth="medium" endarrowlength="medium"/>
              </v:shape>
              <v:shape id="_x0000_s1186" style="position:absolute;left:29845;top:335280;width:505461;height:42546;" coordorigin="0,0" coordsize="21600,21600" path="M 1167,19021 L 244,19021 L 244,645 L 0,645 L 0,21278 L 1167,21278 L 1167,19021 X M 4070,645 L 3826,645 L 3826,21278 L 4070,21278 L 4070,645 X M 8005,645 L 7788,645 L 7788,17409 L 6865,645 L 6621,645 L 6621,21278 L 6838,21278 L 6838,4513 L 6865,4513 L 7761,21278 L 8005,21278 L 8005,645 X M 11424,21278 L 10664,9027 L 11370,645 L 11071,645 L 10203,10961 L 10203,645 L 9986,645 L 9986,21278 L 10203,21278 L 10203,13863 L 10502,10639 L 11126,21278 L 11424,21278 X M 14192,645 L 13948,645 L 13948,21278 L 14192,21278 L 14192,645 X M 18127,645 L 17910,645 L 17910,17409 L 16987,645 L 16743,645 L 16743,21278 L 16960,21278 L 16960,4513 L 17882,21278 L 18127,21278 L 18127,645 X M 21600,10316 L 20840,10316 L 20840,12573 L 21383,12573 L 21410,16442 L 21193,19343 L 20460,19343 L 20243,15475 L 20243,6770 L 20406,2257 L 21084,2257 L 21302,3869 L 21356,7093 L 21573,7093 L 21519,2257 L 21220,0 L 20840,0 L 20487,967 L 20216,3546 L 20053,7093 L 19999,11284 L 20053,15152 L 20216,18376 L 20487,20955 L 20840,21600 L 21030,21600 L 21247,20633 L 21383,18699 L 21464,21278 L 21600,21278 L 21600,10316 X E">
                <v:fill color="#002955" opacity="100.0%" type="solid"/>
                <v:stroke on="f" weight="1.0pt" dashstyle="solid" endcap="flat" miterlimit="400.0%" joinstyle="miter" linestyle="single" startarrow="none" startarrowwidth="medium" startarrowlength="medium" endarrow="none" endarrowwidth="medium" endarrowlength="medium"/>
              </v:shape>
              <v:shape id="_x0000_s1187" type="#_x0000_t75" style="position:absolute;left:0;top:0;width:1329057;height:377191;">
                <v:imagedata r:id="rId2" o:title="image27.png"/>
              </v:shape>
            </v:group>
          </w:pict>
        </mc:Fallback>
      </mc:AlternateContent>
    </w:r>
    <w:r>
      <w:rPr>
        <w:noProof/>
      </w:rPr>
      <mc:AlternateContent>
        <mc:Choice Requires="wps">
          <w:drawing>
            <wp:anchor distT="152400" distB="152400" distL="152400" distR="152400" simplePos="0" relativeHeight="251688448" behindDoc="1" locked="0" layoutInCell="1" allowOverlap="1">
              <wp:simplePos x="0" y="0"/>
              <wp:positionH relativeFrom="page">
                <wp:posOffset>6198825</wp:posOffset>
              </wp:positionH>
              <wp:positionV relativeFrom="page">
                <wp:posOffset>9010394</wp:posOffset>
              </wp:positionV>
              <wp:extent cx="1065531" cy="327026"/>
              <wp:effectExtent l="0" t="0" r="0" b="0"/>
              <wp:wrapNone/>
              <wp:docPr id="1073742012" name="officeArt object" descr="MOBIUS RFP…"/>
              <wp:cNvGraphicFramePr/>
              <a:graphic xmlns:a="http://schemas.openxmlformats.org/drawingml/2006/main">
                <a:graphicData uri="http://schemas.microsoft.com/office/word/2010/wordprocessingShape">
                  <wps:wsp>
                    <wps:cNvSpPr txBox="1"/>
                    <wps:spPr>
                      <a:xfrm>
                        <a:off x="0" y="0"/>
                        <a:ext cx="1065531" cy="327026"/>
                      </a:xfrm>
                      <a:prstGeom prst="rect">
                        <a:avLst/>
                      </a:prstGeom>
                      <a:noFill/>
                      <a:ln w="12700" cap="flat">
                        <a:noFill/>
                        <a:miter lim="400000"/>
                      </a:ln>
                      <a:effectLst/>
                    </wps:spPr>
                    <wps:txbx>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53" type="#_x0000_t202" alt="MOBIUS RFP…" style="position:absolute;margin-left:488.1pt;margin-top:709.5pt;width:83.9pt;height:25.75pt;z-index:-2516280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" filled="f" stroked="f" strokeweight="1pt">
              <v:stroke miterlimit="4"/>
              <v:textbox inset="0,0,0,0">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v:textbox>
              <w10:wrap anchorx="page" anchory="page"/>
            </v:shape>
          </w:pict>
        </mc:Fallback>
      </mc:AlternateContent>
    </w:r>
    <w:r>
      <w:rPr>
        <w:noProof/>
      </w:rPr>
      <mc:AlternateContent>
        <mc:Choice Requires="wps">
          <w:drawing>
            <wp:anchor distT="152400" distB="152400" distL="152400" distR="152400" simplePos="0" relativeHeight="251709952" behindDoc="1" locked="0" layoutInCell="1" allowOverlap="1">
              <wp:simplePos x="0" y="0"/>
              <wp:positionH relativeFrom="page">
                <wp:posOffset>3701796</wp:posOffset>
              </wp:positionH>
              <wp:positionV relativeFrom="page">
                <wp:posOffset>9122156</wp:posOffset>
              </wp:positionV>
              <wp:extent cx="300990" cy="173356"/>
              <wp:effectExtent l="0" t="0" r="0" b="0"/>
              <wp:wrapNone/>
              <wp:docPr id="1073742013" name="officeArt object" descr="Rectangle"/>
              <wp:cNvGraphicFramePr/>
              <a:graphic xmlns:a="http://schemas.openxmlformats.org/drawingml/2006/main">
                <a:graphicData uri="http://schemas.microsoft.com/office/word/2010/wordprocessingShape">
                  <wps:wsp>
                    <wps:cNvSpPr txBox="1"/>
                    <wps:spPr>
                      <a:xfrm>
                        <a:off x="0" y="0"/>
                        <a:ext cx="300990" cy="173356"/>
                      </a:xfrm>
                      <a:prstGeom prst="rect">
                        <a:avLst/>
                      </a:prstGeom>
                      <a:noFill/>
                      <a:ln w="12700" cap="flat">
                        <a:noFill/>
                        <a:miter lim="400000"/>
                      </a:ln>
                      <a:effectLst/>
                    </wps:spPr>
                    <wps:txbx>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60</w:t>
                          </w:r>
                          <w:r>
                            <w:rPr>
                              <w:rStyle w:val="None"/>
                              <w:rFonts w:ascii="Helvetica Neue" w:eastAsia="Helvetica Neue" w:hAnsi="Helvetica Neue" w:cs="Helvetica Neue"/>
                              <w:color w:val="231F20"/>
                              <w:sz w:val="20"/>
                              <w:szCs w:val="20"/>
                              <w:u w:color="231F20"/>
                            </w:rP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54" type="#_x0000_t202" alt="Rectangle" style="position:absolute;margin-left:291.5pt;margin-top:718.3pt;width:23.7pt;height:13.65pt;z-index:-251606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" filled="f" stroked="f" strokeweight="1pt">
              <v:stroke miterlimit="4"/>
              <v:textbox inset="0,0,0,0">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60</w:t>
                    </w:r>
                    <w:r>
                      <w:rPr>
                        <w:rStyle w:val="None"/>
                        <w:rFonts w:ascii="Helvetica Neue" w:eastAsia="Helvetica Neue" w:hAnsi="Helvetica Neue" w:cs="Helvetica Neue"/>
                        <w:color w:val="231F20"/>
                        <w:sz w:val="20"/>
                        <w:szCs w:val="20"/>
                        <w:u w:color="231F20"/>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r>
      <w:rPr>
        <w:noProof/>
      </w:rPr>
      <mc:AlternateContent>
        <mc:Choice Requires="wps">
          <w:drawing>
            <wp:anchor distT="152400" distB="152400" distL="152400" distR="152400" simplePos="0" relativeHeight="251623936" behindDoc="1" locked="0" layoutInCell="1" allowOverlap="1">
              <wp:simplePos x="0" y="0"/>
              <wp:positionH relativeFrom="page">
                <wp:posOffset>457200</wp:posOffset>
              </wp:positionH>
              <wp:positionV relativeFrom="page">
                <wp:posOffset>457200</wp:posOffset>
              </wp:positionV>
              <wp:extent cx="6858000" cy="274321"/>
              <wp:effectExtent l="0" t="0" r="0" b="0"/>
              <wp:wrapNone/>
              <wp:docPr id="1073742015" name="officeArt object" descr="Rectangle"/>
              <wp:cNvGraphicFramePr/>
              <a:graphic xmlns:a="http://schemas.openxmlformats.org/drawingml/2006/main">
                <a:graphicData uri="http://schemas.microsoft.com/office/word/2010/wordprocessingShape">
                  <wps:wsp>
                    <wps:cNvSpPr/>
                    <wps:spPr>
                      <a:xfrm>
                        <a:off x="0" y="0"/>
                        <a:ext cx="6858000" cy="274321"/>
                      </a:xfrm>
                      <a:prstGeom prst="rect">
                        <a:avLst/>
                      </a:prstGeom>
                      <a:solidFill>
                        <a:srgbClr val="009CA7"/>
                      </a:solidFill>
                      <a:ln w="12700" cap="flat">
                        <a:noFill/>
                        <a:miter lim="400000"/>
                      </a:ln>
                      <a:effectLst/>
                    </wps:spPr>
                    <wps:bodyPr/>
                  </wps:wsp>
                </a:graphicData>
              </a:graphic>
            </wp:anchor>
          </w:drawing>
        </mc:Choice>
        <mc:Fallback>
          <w:pict>
            <v:rect id="_x0000_s1190" style="visibility:visible;position:absolute;margin-left:36.0pt;margin-top:36.0pt;width:540.0pt;height:21.6pt;z-index:-251658240;mso-position-horizontal:absolute;mso-position-horizontal-relative:page;mso-position-vertical:absolute;mso-position-vertical-relative:page;mso-wrap-distance-left:12.0pt;mso-wrap-distance-top:12.0pt;mso-wrap-distance-right:12.0pt;mso-wrap-distance-bottom:12.0pt;">
              <v:fill color="#009CA7"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46464" behindDoc="1" locked="0" layoutInCell="1" allowOverlap="1">
              <wp:simplePos x="0" y="0"/>
              <wp:positionH relativeFrom="page">
                <wp:posOffset>462305</wp:posOffset>
              </wp:positionH>
              <wp:positionV relativeFrom="page">
                <wp:posOffset>9454894</wp:posOffset>
              </wp:positionV>
              <wp:extent cx="6858000" cy="146305"/>
              <wp:effectExtent l="0" t="0" r="0" b="0"/>
              <wp:wrapNone/>
              <wp:docPr id="1073742016" name="officeArt object" descr="Rectangle"/>
              <wp:cNvGraphicFramePr/>
              <a:graphic xmlns:a="http://schemas.openxmlformats.org/drawingml/2006/main">
                <a:graphicData uri="http://schemas.microsoft.com/office/word/2010/wordprocessingShape">
                  <wps:wsp>
                    <wps:cNvSpPr/>
                    <wps:spPr>
                      <a:xfrm>
                        <a:off x="0" y="0"/>
                        <a:ext cx="6858000" cy="146305"/>
                      </a:xfrm>
                      <a:prstGeom prst="rect">
                        <a:avLst/>
                      </a:prstGeom>
                      <a:solidFill>
                        <a:srgbClr val="182A54"/>
                      </a:solidFill>
                      <a:ln w="12700" cap="flat">
                        <a:noFill/>
                        <a:miter lim="400000"/>
                      </a:ln>
                      <a:effectLst/>
                    </wps:spPr>
                    <wps:bodyPr/>
                  </wps:wsp>
                </a:graphicData>
              </a:graphic>
            </wp:anchor>
          </w:drawing>
        </mc:Choice>
        <mc:Fallback>
          <w:pict>
            <v:rect id="_x0000_s1191" style="visibility:visible;position:absolute;margin-left:36.4pt;margin-top:744.5pt;width:540.0pt;height:11.5pt;z-index:-251657216;mso-position-horizontal:absolute;mso-position-horizontal-relative:page;mso-position-vertical:absolute;mso-position-vertical-relative:page;mso-wrap-distance-left:12.0pt;mso-wrap-distance-top:12.0pt;mso-wrap-distance-right:12.0pt;mso-wrap-distance-bottom:12.0pt;">
              <v:fill color="#182A5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667968" behindDoc="1" locked="0" layoutInCell="1" allowOverlap="1">
              <wp:simplePos x="0" y="0"/>
              <wp:positionH relativeFrom="page">
                <wp:posOffset>547882</wp:posOffset>
              </wp:positionH>
              <wp:positionV relativeFrom="page">
                <wp:posOffset>8985364</wp:posOffset>
              </wp:positionV>
              <wp:extent cx="1329057" cy="377826"/>
              <wp:effectExtent l="0" t="0" r="0" b="0"/>
              <wp:wrapNone/>
              <wp:docPr id="1073742020" name="officeArt object" descr="Group"/>
              <wp:cNvGraphicFramePr/>
              <a:graphic xmlns:a="http://schemas.openxmlformats.org/drawingml/2006/main">
                <a:graphicData uri="http://schemas.microsoft.com/office/word/2010/wordprocessingGroup">
                  <wpg:wgp>
                    <wpg:cNvGrpSpPr/>
                    <wpg:grpSpPr>
                      <a:xfrm>
                        <a:off x="0" y="0"/>
                        <a:ext cx="1329057" cy="377826"/>
                        <a:chOff x="0" y="0"/>
                        <a:chExt cx="1329056" cy="377825"/>
                      </a:xfrm>
                    </wpg:grpSpPr>
                    <wps:wsp>
                      <wps:cNvPr id="1073742017" name="Shape"/>
                      <wps:cNvSpPr/>
                      <wps:spPr>
                        <a:xfrm>
                          <a:off x="1115695" y="335279"/>
                          <a:ext cx="177802" cy="42547"/>
                        </a:xfrm>
                        <a:custGeom>
                          <a:avLst/>
                          <a:gdLst/>
                          <a:ahLst/>
                          <a:cxnLst>
                            <a:cxn ang="0">
                              <a:pos x="wd2" y="hd2"/>
                            </a:cxn>
                            <a:cxn ang="5400000">
                              <a:pos x="wd2" y="hd2"/>
                            </a:cxn>
                            <a:cxn ang="10800000">
                              <a:pos x="wd2" y="hd2"/>
                            </a:cxn>
                            <a:cxn ang="16200000">
                              <a:pos x="wd2" y="hd2"/>
                            </a:cxn>
                          </a:cxnLst>
                          <a:rect l="0" t="0" r="r" b="b"/>
                          <a:pathLst>
                            <a:path w="21600" h="21600" extrusionOk="0">
                              <a:moveTo>
                                <a:pt x="694" y="645"/>
                              </a:moveTo>
                              <a:lnTo>
                                <a:pt x="0" y="645"/>
                              </a:lnTo>
                              <a:lnTo>
                                <a:pt x="0" y="21278"/>
                              </a:lnTo>
                              <a:lnTo>
                                <a:pt x="694" y="21278"/>
                              </a:lnTo>
                              <a:lnTo>
                                <a:pt x="694" y="645"/>
                              </a:lnTo>
                              <a:close/>
                              <a:moveTo>
                                <a:pt x="11726" y="19021"/>
                              </a:moveTo>
                              <a:lnTo>
                                <a:pt x="8949" y="19021"/>
                              </a:lnTo>
                              <a:lnTo>
                                <a:pt x="8949" y="11606"/>
                              </a:lnTo>
                              <a:lnTo>
                                <a:pt x="11494" y="11606"/>
                              </a:lnTo>
                              <a:lnTo>
                                <a:pt x="11494" y="9349"/>
                              </a:lnTo>
                              <a:lnTo>
                                <a:pt x="8949" y="9349"/>
                              </a:lnTo>
                              <a:lnTo>
                                <a:pt x="8949" y="2901"/>
                              </a:lnTo>
                              <a:lnTo>
                                <a:pt x="11649" y="2901"/>
                              </a:lnTo>
                              <a:lnTo>
                                <a:pt x="11649" y="645"/>
                              </a:lnTo>
                              <a:lnTo>
                                <a:pt x="8254" y="645"/>
                              </a:lnTo>
                              <a:lnTo>
                                <a:pt x="8254" y="21278"/>
                              </a:lnTo>
                              <a:lnTo>
                                <a:pt x="11726" y="21278"/>
                              </a:lnTo>
                              <a:lnTo>
                                <a:pt x="11726" y="19021"/>
                              </a:lnTo>
                              <a:close/>
                              <a:moveTo>
                                <a:pt x="21600" y="11606"/>
                              </a:moveTo>
                              <a:lnTo>
                                <a:pt x="20829" y="10316"/>
                              </a:lnTo>
                              <a:lnTo>
                                <a:pt x="19209" y="8704"/>
                              </a:lnTo>
                              <a:lnTo>
                                <a:pt x="18437" y="8382"/>
                              </a:lnTo>
                              <a:lnTo>
                                <a:pt x="18437" y="3224"/>
                              </a:lnTo>
                              <a:lnTo>
                                <a:pt x="18977" y="2257"/>
                              </a:lnTo>
                              <a:lnTo>
                                <a:pt x="20211" y="2257"/>
                              </a:lnTo>
                              <a:lnTo>
                                <a:pt x="20674" y="3546"/>
                              </a:lnTo>
                              <a:lnTo>
                                <a:pt x="20751" y="6770"/>
                              </a:lnTo>
                              <a:lnTo>
                                <a:pt x="21369" y="6770"/>
                              </a:lnTo>
                              <a:lnTo>
                                <a:pt x="21369" y="1934"/>
                              </a:lnTo>
                              <a:lnTo>
                                <a:pt x="20597" y="0"/>
                              </a:lnTo>
                              <a:lnTo>
                                <a:pt x="18669" y="0"/>
                              </a:lnTo>
                              <a:lnTo>
                                <a:pt x="17820" y="1934"/>
                              </a:lnTo>
                              <a:lnTo>
                                <a:pt x="17820" y="9994"/>
                              </a:lnTo>
                              <a:lnTo>
                                <a:pt x="18591" y="10961"/>
                              </a:lnTo>
                              <a:lnTo>
                                <a:pt x="20134" y="12251"/>
                              </a:lnTo>
                              <a:lnTo>
                                <a:pt x="20983" y="12896"/>
                              </a:lnTo>
                              <a:lnTo>
                                <a:pt x="20983" y="18699"/>
                              </a:lnTo>
                              <a:lnTo>
                                <a:pt x="20289" y="19343"/>
                              </a:lnTo>
                              <a:lnTo>
                                <a:pt x="18977" y="19343"/>
                              </a:lnTo>
                              <a:lnTo>
                                <a:pt x="18283" y="17731"/>
                              </a:lnTo>
                              <a:lnTo>
                                <a:pt x="18283" y="14507"/>
                              </a:lnTo>
                              <a:lnTo>
                                <a:pt x="17666" y="14507"/>
                              </a:lnTo>
                              <a:lnTo>
                                <a:pt x="17666" y="19343"/>
                              </a:lnTo>
                              <a:lnTo>
                                <a:pt x="18591" y="21600"/>
                              </a:lnTo>
                              <a:lnTo>
                                <a:pt x="20597" y="21600"/>
                              </a:lnTo>
                              <a:lnTo>
                                <a:pt x="21600" y="19988"/>
                              </a:lnTo>
                              <a:lnTo>
                                <a:pt x="21600" y="11606"/>
                              </a:lnTo>
                              <a:close/>
                            </a:path>
                          </a:pathLst>
                        </a:custGeom>
                        <a:solidFill>
                          <a:srgbClr val="0099A8"/>
                        </a:solidFill>
                        <a:ln w="12700" cap="flat">
                          <a:noFill/>
                          <a:miter lim="400000"/>
                        </a:ln>
                        <a:effectLst/>
                      </wps:spPr>
                      <wps:bodyPr/>
                    </wps:wsp>
                    <wps:wsp>
                      <wps:cNvPr id="1073742018" name="Shape"/>
                      <wps:cNvSpPr/>
                      <wps:spPr>
                        <a:xfrm>
                          <a:off x="29845" y="335279"/>
                          <a:ext cx="505462" cy="42547"/>
                        </a:xfrm>
                        <a:custGeom>
                          <a:avLst/>
                          <a:gdLst/>
                          <a:ahLst/>
                          <a:cxnLst>
                            <a:cxn ang="0">
                              <a:pos x="wd2" y="hd2"/>
                            </a:cxn>
                            <a:cxn ang="5400000">
                              <a:pos x="wd2" y="hd2"/>
                            </a:cxn>
                            <a:cxn ang="10800000">
                              <a:pos x="wd2" y="hd2"/>
                            </a:cxn>
                            <a:cxn ang="16200000">
                              <a:pos x="wd2" y="hd2"/>
                            </a:cxn>
                          </a:cxnLst>
                          <a:rect l="0" t="0" r="r" b="b"/>
                          <a:pathLst>
                            <a:path w="21600" h="21600" extrusionOk="0">
                              <a:moveTo>
                                <a:pt x="1167" y="19021"/>
                              </a:moveTo>
                              <a:lnTo>
                                <a:pt x="244" y="19021"/>
                              </a:lnTo>
                              <a:lnTo>
                                <a:pt x="244" y="645"/>
                              </a:lnTo>
                              <a:lnTo>
                                <a:pt x="0" y="645"/>
                              </a:lnTo>
                              <a:lnTo>
                                <a:pt x="0" y="21278"/>
                              </a:lnTo>
                              <a:lnTo>
                                <a:pt x="1167" y="21278"/>
                              </a:lnTo>
                              <a:lnTo>
                                <a:pt x="1167" y="19021"/>
                              </a:lnTo>
                              <a:close/>
                              <a:moveTo>
                                <a:pt x="4070" y="645"/>
                              </a:moveTo>
                              <a:lnTo>
                                <a:pt x="3826" y="645"/>
                              </a:lnTo>
                              <a:lnTo>
                                <a:pt x="3826" y="21278"/>
                              </a:lnTo>
                              <a:lnTo>
                                <a:pt x="4070" y="21278"/>
                              </a:lnTo>
                              <a:lnTo>
                                <a:pt x="4070" y="645"/>
                              </a:lnTo>
                              <a:close/>
                              <a:moveTo>
                                <a:pt x="8005" y="645"/>
                              </a:moveTo>
                              <a:lnTo>
                                <a:pt x="7788" y="645"/>
                              </a:lnTo>
                              <a:lnTo>
                                <a:pt x="7788" y="17409"/>
                              </a:lnTo>
                              <a:lnTo>
                                <a:pt x="6865" y="645"/>
                              </a:lnTo>
                              <a:lnTo>
                                <a:pt x="6621" y="645"/>
                              </a:lnTo>
                              <a:lnTo>
                                <a:pt x="6621" y="21278"/>
                              </a:lnTo>
                              <a:lnTo>
                                <a:pt x="6838" y="21278"/>
                              </a:lnTo>
                              <a:lnTo>
                                <a:pt x="6838" y="4513"/>
                              </a:lnTo>
                              <a:lnTo>
                                <a:pt x="6865" y="4513"/>
                              </a:lnTo>
                              <a:lnTo>
                                <a:pt x="7761" y="21278"/>
                              </a:lnTo>
                              <a:lnTo>
                                <a:pt x="8005" y="21278"/>
                              </a:lnTo>
                              <a:lnTo>
                                <a:pt x="8005" y="645"/>
                              </a:lnTo>
                              <a:close/>
                              <a:moveTo>
                                <a:pt x="11424" y="21278"/>
                              </a:moveTo>
                              <a:lnTo>
                                <a:pt x="10664" y="9027"/>
                              </a:lnTo>
                              <a:lnTo>
                                <a:pt x="11370" y="645"/>
                              </a:lnTo>
                              <a:lnTo>
                                <a:pt x="11071" y="645"/>
                              </a:lnTo>
                              <a:lnTo>
                                <a:pt x="10203" y="10961"/>
                              </a:lnTo>
                              <a:lnTo>
                                <a:pt x="10203" y="645"/>
                              </a:lnTo>
                              <a:lnTo>
                                <a:pt x="9986" y="645"/>
                              </a:lnTo>
                              <a:lnTo>
                                <a:pt x="9986" y="21278"/>
                              </a:lnTo>
                              <a:lnTo>
                                <a:pt x="10203" y="21278"/>
                              </a:lnTo>
                              <a:lnTo>
                                <a:pt x="10203" y="13863"/>
                              </a:lnTo>
                              <a:lnTo>
                                <a:pt x="10502" y="10639"/>
                              </a:lnTo>
                              <a:lnTo>
                                <a:pt x="11126" y="21278"/>
                              </a:lnTo>
                              <a:lnTo>
                                <a:pt x="11424" y="21278"/>
                              </a:lnTo>
                              <a:close/>
                              <a:moveTo>
                                <a:pt x="14192" y="645"/>
                              </a:moveTo>
                              <a:lnTo>
                                <a:pt x="13948" y="645"/>
                              </a:lnTo>
                              <a:lnTo>
                                <a:pt x="13948" y="21278"/>
                              </a:lnTo>
                              <a:lnTo>
                                <a:pt x="14192" y="21278"/>
                              </a:lnTo>
                              <a:lnTo>
                                <a:pt x="14192" y="645"/>
                              </a:lnTo>
                              <a:close/>
                              <a:moveTo>
                                <a:pt x="18127" y="645"/>
                              </a:moveTo>
                              <a:lnTo>
                                <a:pt x="17910" y="645"/>
                              </a:lnTo>
                              <a:lnTo>
                                <a:pt x="17910" y="17409"/>
                              </a:lnTo>
                              <a:lnTo>
                                <a:pt x="16987" y="645"/>
                              </a:lnTo>
                              <a:lnTo>
                                <a:pt x="16743" y="645"/>
                              </a:lnTo>
                              <a:lnTo>
                                <a:pt x="16743" y="21278"/>
                              </a:lnTo>
                              <a:lnTo>
                                <a:pt x="16960" y="21278"/>
                              </a:lnTo>
                              <a:lnTo>
                                <a:pt x="16960" y="4513"/>
                              </a:lnTo>
                              <a:lnTo>
                                <a:pt x="17882" y="21278"/>
                              </a:lnTo>
                              <a:lnTo>
                                <a:pt x="18127" y="21278"/>
                              </a:lnTo>
                              <a:lnTo>
                                <a:pt x="18127" y="645"/>
                              </a:lnTo>
                              <a:close/>
                              <a:moveTo>
                                <a:pt x="21600" y="10316"/>
                              </a:moveTo>
                              <a:lnTo>
                                <a:pt x="20840" y="10316"/>
                              </a:lnTo>
                              <a:lnTo>
                                <a:pt x="20840" y="12573"/>
                              </a:lnTo>
                              <a:lnTo>
                                <a:pt x="21383" y="12573"/>
                              </a:lnTo>
                              <a:lnTo>
                                <a:pt x="21410" y="16442"/>
                              </a:lnTo>
                              <a:lnTo>
                                <a:pt x="21193" y="19343"/>
                              </a:lnTo>
                              <a:lnTo>
                                <a:pt x="20460" y="19343"/>
                              </a:lnTo>
                              <a:lnTo>
                                <a:pt x="20243" y="15475"/>
                              </a:lnTo>
                              <a:lnTo>
                                <a:pt x="20243" y="6770"/>
                              </a:lnTo>
                              <a:lnTo>
                                <a:pt x="20406" y="2257"/>
                              </a:lnTo>
                              <a:lnTo>
                                <a:pt x="21084" y="2257"/>
                              </a:lnTo>
                              <a:lnTo>
                                <a:pt x="21302" y="3869"/>
                              </a:lnTo>
                              <a:lnTo>
                                <a:pt x="21356" y="7093"/>
                              </a:lnTo>
                              <a:lnTo>
                                <a:pt x="21573" y="7093"/>
                              </a:lnTo>
                              <a:lnTo>
                                <a:pt x="21519" y="2257"/>
                              </a:lnTo>
                              <a:lnTo>
                                <a:pt x="21220" y="0"/>
                              </a:lnTo>
                              <a:lnTo>
                                <a:pt x="20840" y="0"/>
                              </a:lnTo>
                              <a:lnTo>
                                <a:pt x="20487" y="967"/>
                              </a:lnTo>
                              <a:lnTo>
                                <a:pt x="20216" y="3546"/>
                              </a:lnTo>
                              <a:lnTo>
                                <a:pt x="20053" y="7093"/>
                              </a:lnTo>
                              <a:lnTo>
                                <a:pt x="19999" y="11284"/>
                              </a:lnTo>
                              <a:lnTo>
                                <a:pt x="20053" y="15152"/>
                              </a:lnTo>
                              <a:lnTo>
                                <a:pt x="20216" y="18376"/>
                              </a:lnTo>
                              <a:lnTo>
                                <a:pt x="20487" y="20955"/>
                              </a:lnTo>
                              <a:lnTo>
                                <a:pt x="20840" y="21600"/>
                              </a:lnTo>
                              <a:lnTo>
                                <a:pt x="21030" y="21600"/>
                              </a:lnTo>
                              <a:lnTo>
                                <a:pt x="21247" y="20633"/>
                              </a:lnTo>
                              <a:lnTo>
                                <a:pt x="21383" y="18699"/>
                              </a:lnTo>
                              <a:lnTo>
                                <a:pt x="21464" y="21278"/>
                              </a:lnTo>
                              <a:lnTo>
                                <a:pt x="21600" y="21278"/>
                              </a:lnTo>
                              <a:lnTo>
                                <a:pt x="21600" y="10316"/>
                              </a:lnTo>
                              <a:close/>
                            </a:path>
                          </a:pathLst>
                        </a:custGeom>
                        <a:solidFill>
                          <a:srgbClr val="002955"/>
                        </a:solidFill>
                        <a:ln w="12700" cap="flat">
                          <a:noFill/>
                          <a:miter lim="400000"/>
                        </a:ln>
                        <a:effectLst/>
                      </wps:spPr>
                      <wps:bodyPr/>
                    </wps:wsp>
                    <pic:pic xmlns:pic="http://schemas.openxmlformats.org/drawingml/2006/picture">
                      <pic:nvPicPr>
                        <pic:cNvPr id="1073742019" name="Image" descr="Image"/>
                        <pic:cNvPicPr>
                          <a:picLocks noChangeAspect="1"/>
                        </pic:cNvPicPr>
                      </pic:nvPicPr>
                      <pic:blipFill>
                        <a:blip r:embed="rId1">
                          <a:extLst/>
                        </a:blip>
                        <a:stretch>
                          <a:fillRect/>
                        </a:stretch>
                      </pic:blipFill>
                      <pic:spPr>
                        <a:xfrm>
                          <a:off x="0" y="0"/>
                          <a:ext cx="1329057" cy="377191"/>
                        </a:xfrm>
                        <a:prstGeom prst="rect">
                          <a:avLst/>
                        </a:prstGeom>
                        <a:ln w="12700" cap="flat">
                          <a:noFill/>
                          <a:miter lim="400000"/>
                        </a:ln>
                        <a:effectLst/>
                      </pic:spPr>
                    </pic:pic>
                  </wpg:wgp>
                </a:graphicData>
              </a:graphic>
            </wp:anchor>
          </w:drawing>
        </mc:Choice>
        <mc:Fallback>
          <w:pict>
            <v:group id="_x0000_s1192" style="visibility:visible;position:absolute;margin-left:43.1pt;margin-top:707.5pt;width:104.7pt;height:29.8pt;z-index:-251656192;mso-position-horizontal:absolute;mso-position-horizontal-relative:page;mso-position-vertical:absolute;mso-position-vertical-relative:page;mso-wrap-distance-left:12.0pt;mso-wrap-distance-top:12.0pt;mso-wrap-distance-right:12.0pt;mso-wrap-distance-bottom:12.0pt;" coordorigin="0,0" coordsize="1329057,377826">
              <w10:wrap type="none" side="bothSides" anchorx="page" anchory="page"/>
              <v:shape id="_x0000_s1193" style="position:absolute;left:1115696;top:335280;width:177801;height:42546;" coordorigin="0,0" coordsize="21600,21600" path="M 694,645 L 0,645 L 0,21278 L 694,21278 L 694,645 X M 11726,19021 L 8949,19021 L 8949,11606 L 11494,11606 L 11494,9349 L 8949,9349 L 8949,2901 L 11649,2901 L 11649,645 L 8254,645 L 8254,21278 L 11726,21278 L 11726,19021 X M 21600,11606 L 20829,10316 L 19209,8704 L 18437,8382 L 18437,3224 L 18977,2257 L 20211,2257 L 20674,3546 L 20751,6770 L 21369,6770 L 21369,1934 L 20597,0 L 18669,0 L 17820,1934 L 17820,9994 L 18591,10961 L 20134,12251 L 20983,12896 L 20983,18699 L 20289,19343 L 18977,19343 L 18283,17731 L 18283,14507 L 17666,14507 L 17666,19343 L 18591,21600 L 20597,21600 L 21600,19988 L 21600,11606 X E">
                <v:fill color="#0099A8" opacity="100.0%" type="solid"/>
                <v:stroke on="f" weight="1.0pt" dashstyle="solid" endcap="flat" miterlimit="400.0%" joinstyle="miter" linestyle="single" startarrow="none" startarrowwidth="medium" startarrowlength="medium" endarrow="none" endarrowwidth="medium" endarrowlength="medium"/>
              </v:shape>
              <v:shape id="_x0000_s1194" style="position:absolute;left:29845;top:335280;width:505461;height:42546;" coordorigin="0,0" coordsize="21600,21600" path="M 1167,19021 L 244,19021 L 244,645 L 0,645 L 0,21278 L 1167,21278 L 1167,19021 X M 4070,645 L 3826,645 L 3826,21278 L 4070,21278 L 4070,645 X M 8005,645 L 7788,645 L 7788,17409 L 6865,645 L 6621,645 L 6621,21278 L 6838,21278 L 6838,4513 L 6865,4513 L 7761,21278 L 8005,21278 L 8005,645 X M 11424,21278 L 10664,9027 L 11370,645 L 11071,645 L 10203,10961 L 10203,645 L 9986,645 L 9986,21278 L 10203,21278 L 10203,13863 L 10502,10639 L 11126,21278 L 11424,21278 X M 14192,645 L 13948,645 L 13948,21278 L 14192,21278 L 14192,645 X M 18127,645 L 17910,645 L 17910,17409 L 16987,645 L 16743,645 L 16743,21278 L 16960,21278 L 16960,4513 L 17882,21278 L 18127,21278 L 18127,645 X M 21600,10316 L 20840,10316 L 20840,12573 L 21383,12573 L 21410,16442 L 21193,19343 L 20460,19343 L 20243,15475 L 20243,6770 L 20406,2257 L 21084,2257 L 21302,3869 L 21356,7093 L 21573,7093 L 21519,2257 L 21220,0 L 20840,0 L 20487,967 L 20216,3546 L 20053,7093 L 19999,11284 L 20053,15152 L 20216,18376 L 20487,20955 L 20840,21600 L 21030,21600 L 21247,20633 L 21383,18699 L 21464,21278 L 21600,21278 L 21600,10316 X E">
                <v:fill color="#002955" opacity="100.0%" type="solid"/>
                <v:stroke on="f" weight="1.0pt" dashstyle="solid" endcap="flat" miterlimit="400.0%" joinstyle="miter" linestyle="single" startarrow="none" startarrowwidth="medium" startarrowlength="medium" endarrow="none" endarrowwidth="medium" endarrowlength="medium"/>
              </v:shape>
              <v:shape id="_x0000_s1195" type="#_x0000_t75" style="position:absolute;left:0;top:0;width:1329057;height:377191;">
                <v:imagedata r:id="rId2" o:title="image27.png"/>
              </v:shape>
            </v:group>
          </w:pict>
        </mc:Fallback>
      </mc:AlternateContent>
    </w:r>
    <w:r>
      <w:rPr>
        <w:noProof/>
      </w:rPr>
      <mc:AlternateContent>
        <mc:Choice Requires="wps">
          <w:drawing>
            <wp:anchor distT="152400" distB="152400" distL="152400" distR="152400" simplePos="0" relativeHeight="251689472" behindDoc="1" locked="0" layoutInCell="1" allowOverlap="1">
              <wp:simplePos x="0" y="0"/>
              <wp:positionH relativeFrom="page">
                <wp:posOffset>6198825</wp:posOffset>
              </wp:positionH>
              <wp:positionV relativeFrom="page">
                <wp:posOffset>9010394</wp:posOffset>
              </wp:positionV>
              <wp:extent cx="1065531" cy="327026"/>
              <wp:effectExtent l="0" t="0" r="0" b="0"/>
              <wp:wrapNone/>
              <wp:docPr id="1073742021" name="officeArt object" descr="MOBIUS RFP…"/>
              <wp:cNvGraphicFramePr/>
              <a:graphic xmlns:a="http://schemas.openxmlformats.org/drawingml/2006/main">
                <a:graphicData uri="http://schemas.microsoft.com/office/word/2010/wordprocessingShape">
                  <wps:wsp>
                    <wps:cNvSpPr txBox="1"/>
                    <wps:spPr>
                      <a:xfrm>
                        <a:off x="0" y="0"/>
                        <a:ext cx="1065531" cy="327026"/>
                      </a:xfrm>
                      <a:prstGeom prst="rect">
                        <a:avLst/>
                      </a:prstGeom>
                      <a:noFill/>
                      <a:ln w="12700" cap="flat">
                        <a:noFill/>
                        <a:miter lim="400000"/>
                      </a:ln>
                      <a:effectLst/>
                    </wps:spPr>
                    <wps:txbx>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55" type="#_x0000_t202" alt="MOBIUS RFP…" style="position:absolute;margin-left:488.1pt;margin-top:709.5pt;width:83.9pt;height:25.75pt;z-index:-2516270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" filled="f" stroked="f" strokeweight="1pt">
              <v:stroke miterlimit="4"/>
              <v:textbox inset="0,0,0,0">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v:textbox>
              <w10:wrap anchorx="page" anchory="page"/>
            </v:shape>
          </w:pict>
        </mc:Fallback>
      </mc:AlternateContent>
    </w:r>
    <w:r>
      <w:rPr>
        <w:noProof/>
      </w:rPr>
      <mc:AlternateContent>
        <mc:Choice Requires="wps">
          <w:drawing>
            <wp:anchor distT="152400" distB="152400" distL="152400" distR="152400" simplePos="0" relativeHeight="251710976" behindDoc="1" locked="0" layoutInCell="1" allowOverlap="1">
              <wp:simplePos x="0" y="0"/>
              <wp:positionH relativeFrom="page">
                <wp:posOffset>3701796</wp:posOffset>
              </wp:positionH>
              <wp:positionV relativeFrom="page">
                <wp:posOffset>9122156</wp:posOffset>
              </wp:positionV>
              <wp:extent cx="300990" cy="173356"/>
              <wp:effectExtent l="0" t="0" r="0" b="0"/>
              <wp:wrapNone/>
              <wp:docPr id="1073742022" name="officeArt object" descr="Rectangle"/>
              <wp:cNvGraphicFramePr/>
              <a:graphic xmlns:a="http://schemas.openxmlformats.org/drawingml/2006/main">
                <a:graphicData uri="http://schemas.microsoft.com/office/word/2010/wordprocessingShape">
                  <wps:wsp>
                    <wps:cNvSpPr txBox="1"/>
                    <wps:spPr>
                      <a:xfrm>
                        <a:off x="0" y="0"/>
                        <a:ext cx="300990" cy="173356"/>
                      </a:xfrm>
                      <a:prstGeom prst="rect">
                        <a:avLst/>
                      </a:prstGeom>
                      <a:noFill/>
                      <a:ln w="12700" cap="flat">
                        <a:noFill/>
                        <a:miter lim="400000"/>
                      </a:ln>
                      <a:effectLst/>
                    </wps:spPr>
                    <wps:txbx>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62</w:t>
                          </w:r>
                          <w:r>
                            <w:rPr>
                              <w:rStyle w:val="None"/>
                              <w:rFonts w:ascii="Helvetica Neue" w:eastAsia="Helvetica Neue" w:hAnsi="Helvetica Neue" w:cs="Helvetica Neue"/>
                              <w:color w:val="231F20"/>
                              <w:sz w:val="20"/>
                              <w:szCs w:val="20"/>
                              <w:u w:color="231F20"/>
                            </w:rP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56" type="#_x0000_t202" alt="Rectangle" style="position:absolute;margin-left:291.5pt;margin-top:718.3pt;width:23.7pt;height:13.65pt;z-index:-251605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" filled="f" stroked="f" strokeweight="1pt">
              <v:stroke miterlimit="4"/>
              <v:textbox inset="0,0,0,0">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62</w:t>
                    </w:r>
                    <w:r>
                      <w:rPr>
                        <w:rStyle w:val="None"/>
                        <w:rFonts w:ascii="Helvetica Neue" w:eastAsia="Helvetica Neue" w:hAnsi="Helvetica Neue" w:cs="Helvetica Neue"/>
                        <w:color w:val="231F20"/>
                        <w:sz w:val="20"/>
                        <w:szCs w:val="20"/>
                        <w:u w:color="231F20"/>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r>
      <w:rPr>
        <w:noProof/>
      </w:rPr>
      <mc:AlternateContent>
        <mc:Choice Requires="wps">
          <w:drawing>
            <wp:anchor distT="152400" distB="152400" distL="152400" distR="152400" simplePos="0" relativeHeight="251624960" behindDoc="1" locked="0" layoutInCell="1" allowOverlap="1">
              <wp:simplePos x="0" y="0"/>
              <wp:positionH relativeFrom="page">
                <wp:posOffset>457200</wp:posOffset>
              </wp:positionH>
              <wp:positionV relativeFrom="page">
                <wp:posOffset>457200</wp:posOffset>
              </wp:positionV>
              <wp:extent cx="6858000" cy="274321"/>
              <wp:effectExtent l="0" t="0" r="0" b="0"/>
              <wp:wrapNone/>
              <wp:docPr id="1073742024" name="officeArt object" descr="Rectangle"/>
              <wp:cNvGraphicFramePr/>
              <a:graphic xmlns:a="http://schemas.openxmlformats.org/drawingml/2006/main">
                <a:graphicData uri="http://schemas.microsoft.com/office/word/2010/wordprocessingShape">
                  <wps:wsp>
                    <wps:cNvSpPr/>
                    <wps:spPr>
                      <a:xfrm>
                        <a:off x="0" y="0"/>
                        <a:ext cx="6858000" cy="274321"/>
                      </a:xfrm>
                      <a:prstGeom prst="rect">
                        <a:avLst/>
                      </a:prstGeom>
                      <a:solidFill>
                        <a:srgbClr val="009CA7"/>
                      </a:solidFill>
                      <a:ln w="12700" cap="flat">
                        <a:noFill/>
                        <a:miter lim="400000"/>
                      </a:ln>
                      <a:effectLst/>
                    </wps:spPr>
                    <wps:bodyPr/>
                  </wps:wsp>
                </a:graphicData>
              </a:graphic>
            </wp:anchor>
          </w:drawing>
        </mc:Choice>
        <mc:Fallback>
          <w:pict>
            <v:rect id="_x0000_s1198" style="visibility:visible;position:absolute;margin-left:36.0pt;margin-top:36.0pt;width:540.0pt;height:21.6pt;z-index:-251658240;mso-position-horizontal:absolute;mso-position-horizontal-relative:page;mso-position-vertical:absolute;mso-position-vertical-relative:page;mso-wrap-distance-left:12.0pt;mso-wrap-distance-top:12.0pt;mso-wrap-distance-right:12.0pt;mso-wrap-distance-bottom:12.0pt;">
              <v:fill color="#009CA7"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47488" behindDoc="1" locked="0" layoutInCell="1" allowOverlap="1">
              <wp:simplePos x="0" y="0"/>
              <wp:positionH relativeFrom="page">
                <wp:posOffset>462305</wp:posOffset>
              </wp:positionH>
              <wp:positionV relativeFrom="page">
                <wp:posOffset>9454894</wp:posOffset>
              </wp:positionV>
              <wp:extent cx="6858000" cy="146305"/>
              <wp:effectExtent l="0" t="0" r="0" b="0"/>
              <wp:wrapNone/>
              <wp:docPr id="1073742025" name="officeArt object" descr="Rectangle"/>
              <wp:cNvGraphicFramePr/>
              <a:graphic xmlns:a="http://schemas.openxmlformats.org/drawingml/2006/main">
                <a:graphicData uri="http://schemas.microsoft.com/office/word/2010/wordprocessingShape">
                  <wps:wsp>
                    <wps:cNvSpPr/>
                    <wps:spPr>
                      <a:xfrm>
                        <a:off x="0" y="0"/>
                        <a:ext cx="6858000" cy="146305"/>
                      </a:xfrm>
                      <a:prstGeom prst="rect">
                        <a:avLst/>
                      </a:prstGeom>
                      <a:solidFill>
                        <a:srgbClr val="182A54"/>
                      </a:solidFill>
                      <a:ln w="12700" cap="flat">
                        <a:noFill/>
                        <a:miter lim="400000"/>
                      </a:ln>
                      <a:effectLst/>
                    </wps:spPr>
                    <wps:bodyPr/>
                  </wps:wsp>
                </a:graphicData>
              </a:graphic>
            </wp:anchor>
          </w:drawing>
        </mc:Choice>
        <mc:Fallback>
          <w:pict>
            <v:rect id="_x0000_s1199" style="visibility:visible;position:absolute;margin-left:36.4pt;margin-top:744.5pt;width:540.0pt;height:11.5pt;z-index:-251657216;mso-position-horizontal:absolute;mso-position-horizontal-relative:page;mso-position-vertical:absolute;mso-position-vertical-relative:page;mso-wrap-distance-left:12.0pt;mso-wrap-distance-top:12.0pt;mso-wrap-distance-right:12.0pt;mso-wrap-distance-bottom:12.0pt;">
              <v:fill color="#182A5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668992" behindDoc="1" locked="0" layoutInCell="1" allowOverlap="1">
              <wp:simplePos x="0" y="0"/>
              <wp:positionH relativeFrom="page">
                <wp:posOffset>547882</wp:posOffset>
              </wp:positionH>
              <wp:positionV relativeFrom="page">
                <wp:posOffset>8985364</wp:posOffset>
              </wp:positionV>
              <wp:extent cx="1329057" cy="377826"/>
              <wp:effectExtent l="0" t="0" r="0" b="0"/>
              <wp:wrapNone/>
              <wp:docPr id="1073742029" name="officeArt object" descr="Group"/>
              <wp:cNvGraphicFramePr/>
              <a:graphic xmlns:a="http://schemas.openxmlformats.org/drawingml/2006/main">
                <a:graphicData uri="http://schemas.microsoft.com/office/word/2010/wordprocessingGroup">
                  <wpg:wgp>
                    <wpg:cNvGrpSpPr/>
                    <wpg:grpSpPr>
                      <a:xfrm>
                        <a:off x="0" y="0"/>
                        <a:ext cx="1329057" cy="377826"/>
                        <a:chOff x="0" y="0"/>
                        <a:chExt cx="1329056" cy="377825"/>
                      </a:xfrm>
                    </wpg:grpSpPr>
                    <wps:wsp>
                      <wps:cNvPr id="1073742026" name="Shape"/>
                      <wps:cNvSpPr/>
                      <wps:spPr>
                        <a:xfrm>
                          <a:off x="1115695" y="335279"/>
                          <a:ext cx="177802" cy="42547"/>
                        </a:xfrm>
                        <a:custGeom>
                          <a:avLst/>
                          <a:gdLst/>
                          <a:ahLst/>
                          <a:cxnLst>
                            <a:cxn ang="0">
                              <a:pos x="wd2" y="hd2"/>
                            </a:cxn>
                            <a:cxn ang="5400000">
                              <a:pos x="wd2" y="hd2"/>
                            </a:cxn>
                            <a:cxn ang="10800000">
                              <a:pos x="wd2" y="hd2"/>
                            </a:cxn>
                            <a:cxn ang="16200000">
                              <a:pos x="wd2" y="hd2"/>
                            </a:cxn>
                          </a:cxnLst>
                          <a:rect l="0" t="0" r="r" b="b"/>
                          <a:pathLst>
                            <a:path w="21600" h="21600" extrusionOk="0">
                              <a:moveTo>
                                <a:pt x="694" y="645"/>
                              </a:moveTo>
                              <a:lnTo>
                                <a:pt x="0" y="645"/>
                              </a:lnTo>
                              <a:lnTo>
                                <a:pt x="0" y="21278"/>
                              </a:lnTo>
                              <a:lnTo>
                                <a:pt x="694" y="21278"/>
                              </a:lnTo>
                              <a:lnTo>
                                <a:pt x="694" y="645"/>
                              </a:lnTo>
                              <a:close/>
                              <a:moveTo>
                                <a:pt x="11726" y="19021"/>
                              </a:moveTo>
                              <a:lnTo>
                                <a:pt x="8949" y="19021"/>
                              </a:lnTo>
                              <a:lnTo>
                                <a:pt x="8949" y="11606"/>
                              </a:lnTo>
                              <a:lnTo>
                                <a:pt x="11494" y="11606"/>
                              </a:lnTo>
                              <a:lnTo>
                                <a:pt x="11494" y="9349"/>
                              </a:lnTo>
                              <a:lnTo>
                                <a:pt x="8949" y="9349"/>
                              </a:lnTo>
                              <a:lnTo>
                                <a:pt x="8949" y="2901"/>
                              </a:lnTo>
                              <a:lnTo>
                                <a:pt x="11649" y="2901"/>
                              </a:lnTo>
                              <a:lnTo>
                                <a:pt x="11649" y="645"/>
                              </a:lnTo>
                              <a:lnTo>
                                <a:pt x="8254" y="645"/>
                              </a:lnTo>
                              <a:lnTo>
                                <a:pt x="8254" y="21278"/>
                              </a:lnTo>
                              <a:lnTo>
                                <a:pt x="11726" y="21278"/>
                              </a:lnTo>
                              <a:lnTo>
                                <a:pt x="11726" y="19021"/>
                              </a:lnTo>
                              <a:close/>
                              <a:moveTo>
                                <a:pt x="21600" y="11606"/>
                              </a:moveTo>
                              <a:lnTo>
                                <a:pt x="20829" y="10316"/>
                              </a:lnTo>
                              <a:lnTo>
                                <a:pt x="19209" y="8704"/>
                              </a:lnTo>
                              <a:lnTo>
                                <a:pt x="18437" y="8382"/>
                              </a:lnTo>
                              <a:lnTo>
                                <a:pt x="18437" y="3224"/>
                              </a:lnTo>
                              <a:lnTo>
                                <a:pt x="18977" y="2257"/>
                              </a:lnTo>
                              <a:lnTo>
                                <a:pt x="20211" y="2257"/>
                              </a:lnTo>
                              <a:lnTo>
                                <a:pt x="20674" y="3546"/>
                              </a:lnTo>
                              <a:lnTo>
                                <a:pt x="20751" y="6770"/>
                              </a:lnTo>
                              <a:lnTo>
                                <a:pt x="21369" y="6770"/>
                              </a:lnTo>
                              <a:lnTo>
                                <a:pt x="21369" y="1934"/>
                              </a:lnTo>
                              <a:lnTo>
                                <a:pt x="20597" y="0"/>
                              </a:lnTo>
                              <a:lnTo>
                                <a:pt x="18669" y="0"/>
                              </a:lnTo>
                              <a:lnTo>
                                <a:pt x="17820" y="1934"/>
                              </a:lnTo>
                              <a:lnTo>
                                <a:pt x="17820" y="9994"/>
                              </a:lnTo>
                              <a:lnTo>
                                <a:pt x="18591" y="10961"/>
                              </a:lnTo>
                              <a:lnTo>
                                <a:pt x="20134" y="12251"/>
                              </a:lnTo>
                              <a:lnTo>
                                <a:pt x="20983" y="12896"/>
                              </a:lnTo>
                              <a:lnTo>
                                <a:pt x="20983" y="18699"/>
                              </a:lnTo>
                              <a:lnTo>
                                <a:pt x="20289" y="19343"/>
                              </a:lnTo>
                              <a:lnTo>
                                <a:pt x="18977" y="19343"/>
                              </a:lnTo>
                              <a:lnTo>
                                <a:pt x="18283" y="17731"/>
                              </a:lnTo>
                              <a:lnTo>
                                <a:pt x="18283" y="14507"/>
                              </a:lnTo>
                              <a:lnTo>
                                <a:pt x="17666" y="14507"/>
                              </a:lnTo>
                              <a:lnTo>
                                <a:pt x="17666" y="19343"/>
                              </a:lnTo>
                              <a:lnTo>
                                <a:pt x="18591" y="21600"/>
                              </a:lnTo>
                              <a:lnTo>
                                <a:pt x="20597" y="21600"/>
                              </a:lnTo>
                              <a:lnTo>
                                <a:pt x="21600" y="19988"/>
                              </a:lnTo>
                              <a:lnTo>
                                <a:pt x="21600" y="11606"/>
                              </a:lnTo>
                              <a:close/>
                            </a:path>
                          </a:pathLst>
                        </a:custGeom>
                        <a:solidFill>
                          <a:srgbClr val="0099A8"/>
                        </a:solidFill>
                        <a:ln w="12700" cap="flat">
                          <a:noFill/>
                          <a:miter lim="400000"/>
                        </a:ln>
                        <a:effectLst/>
                      </wps:spPr>
                      <wps:bodyPr/>
                    </wps:wsp>
                    <wps:wsp>
                      <wps:cNvPr id="1073742027" name="Shape"/>
                      <wps:cNvSpPr/>
                      <wps:spPr>
                        <a:xfrm>
                          <a:off x="29845" y="335279"/>
                          <a:ext cx="505462" cy="42547"/>
                        </a:xfrm>
                        <a:custGeom>
                          <a:avLst/>
                          <a:gdLst/>
                          <a:ahLst/>
                          <a:cxnLst>
                            <a:cxn ang="0">
                              <a:pos x="wd2" y="hd2"/>
                            </a:cxn>
                            <a:cxn ang="5400000">
                              <a:pos x="wd2" y="hd2"/>
                            </a:cxn>
                            <a:cxn ang="10800000">
                              <a:pos x="wd2" y="hd2"/>
                            </a:cxn>
                            <a:cxn ang="16200000">
                              <a:pos x="wd2" y="hd2"/>
                            </a:cxn>
                          </a:cxnLst>
                          <a:rect l="0" t="0" r="r" b="b"/>
                          <a:pathLst>
                            <a:path w="21600" h="21600" extrusionOk="0">
                              <a:moveTo>
                                <a:pt x="1167" y="19021"/>
                              </a:moveTo>
                              <a:lnTo>
                                <a:pt x="244" y="19021"/>
                              </a:lnTo>
                              <a:lnTo>
                                <a:pt x="244" y="645"/>
                              </a:lnTo>
                              <a:lnTo>
                                <a:pt x="0" y="645"/>
                              </a:lnTo>
                              <a:lnTo>
                                <a:pt x="0" y="21278"/>
                              </a:lnTo>
                              <a:lnTo>
                                <a:pt x="1167" y="21278"/>
                              </a:lnTo>
                              <a:lnTo>
                                <a:pt x="1167" y="19021"/>
                              </a:lnTo>
                              <a:close/>
                              <a:moveTo>
                                <a:pt x="4070" y="645"/>
                              </a:moveTo>
                              <a:lnTo>
                                <a:pt x="3826" y="645"/>
                              </a:lnTo>
                              <a:lnTo>
                                <a:pt x="3826" y="21278"/>
                              </a:lnTo>
                              <a:lnTo>
                                <a:pt x="4070" y="21278"/>
                              </a:lnTo>
                              <a:lnTo>
                                <a:pt x="4070" y="645"/>
                              </a:lnTo>
                              <a:close/>
                              <a:moveTo>
                                <a:pt x="8005" y="645"/>
                              </a:moveTo>
                              <a:lnTo>
                                <a:pt x="7788" y="645"/>
                              </a:lnTo>
                              <a:lnTo>
                                <a:pt x="7788" y="17409"/>
                              </a:lnTo>
                              <a:lnTo>
                                <a:pt x="6865" y="645"/>
                              </a:lnTo>
                              <a:lnTo>
                                <a:pt x="6621" y="645"/>
                              </a:lnTo>
                              <a:lnTo>
                                <a:pt x="6621" y="21278"/>
                              </a:lnTo>
                              <a:lnTo>
                                <a:pt x="6838" y="21278"/>
                              </a:lnTo>
                              <a:lnTo>
                                <a:pt x="6838" y="4513"/>
                              </a:lnTo>
                              <a:lnTo>
                                <a:pt x="6865" y="4513"/>
                              </a:lnTo>
                              <a:lnTo>
                                <a:pt x="7761" y="21278"/>
                              </a:lnTo>
                              <a:lnTo>
                                <a:pt x="8005" y="21278"/>
                              </a:lnTo>
                              <a:lnTo>
                                <a:pt x="8005" y="645"/>
                              </a:lnTo>
                              <a:close/>
                              <a:moveTo>
                                <a:pt x="11424" y="21278"/>
                              </a:moveTo>
                              <a:lnTo>
                                <a:pt x="10664" y="9027"/>
                              </a:lnTo>
                              <a:lnTo>
                                <a:pt x="11370" y="645"/>
                              </a:lnTo>
                              <a:lnTo>
                                <a:pt x="11071" y="645"/>
                              </a:lnTo>
                              <a:lnTo>
                                <a:pt x="10203" y="10961"/>
                              </a:lnTo>
                              <a:lnTo>
                                <a:pt x="10203" y="645"/>
                              </a:lnTo>
                              <a:lnTo>
                                <a:pt x="9986" y="645"/>
                              </a:lnTo>
                              <a:lnTo>
                                <a:pt x="9986" y="21278"/>
                              </a:lnTo>
                              <a:lnTo>
                                <a:pt x="10203" y="21278"/>
                              </a:lnTo>
                              <a:lnTo>
                                <a:pt x="10203" y="13863"/>
                              </a:lnTo>
                              <a:lnTo>
                                <a:pt x="10502" y="10639"/>
                              </a:lnTo>
                              <a:lnTo>
                                <a:pt x="11126" y="21278"/>
                              </a:lnTo>
                              <a:lnTo>
                                <a:pt x="11424" y="21278"/>
                              </a:lnTo>
                              <a:close/>
                              <a:moveTo>
                                <a:pt x="14192" y="645"/>
                              </a:moveTo>
                              <a:lnTo>
                                <a:pt x="13948" y="645"/>
                              </a:lnTo>
                              <a:lnTo>
                                <a:pt x="13948" y="21278"/>
                              </a:lnTo>
                              <a:lnTo>
                                <a:pt x="14192" y="21278"/>
                              </a:lnTo>
                              <a:lnTo>
                                <a:pt x="14192" y="645"/>
                              </a:lnTo>
                              <a:close/>
                              <a:moveTo>
                                <a:pt x="18127" y="645"/>
                              </a:moveTo>
                              <a:lnTo>
                                <a:pt x="17910" y="645"/>
                              </a:lnTo>
                              <a:lnTo>
                                <a:pt x="17910" y="17409"/>
                              </a:lnTo>
                              <a:lnTo>
                                <a:pt x="16987" y="645"/>
                              </a:lnTo>
                              <a:lnTo>
                                <a:pt x="16743" y="645"/>
                              </a:lnTo>
                              <a:lnTo>
                                <a:pt x="16743" y="21278"/>
                              </a:lnTo>
                              <a:lnTo>
                                <a:pt x="16960" y="21278"/>
                              </a:lnTo>
                              <a:lnTo>
                                <a:pt x="16960" y="4513"/>
                              </a:lnTo>
                              <a:lnTo>
                                <a:pt x="17882" y="21278"/>
                              </a:lnTo>
                              <a:lnTo>
                                <a:pt x="18127" y="21278"/>
                              </a:lnTo>
                              <a:lnTo>
                                <a:pt x="18127" y="645"/>
                              </a:lnTo>
                              <a:close/>
                              <a:moveTo>
                                <a:pt x="21600" y="10316"/>
                              </a:moveTo>
                              <a:lnTo>
                                <a:pt x="20840" y="10316"/>
                              </a:lnTo>
                              <a:lnTo>
                                <a:pt x="20840" y="12573"/>
                              </a:lnTo>
                              <a:lnTo>
                                <a:pt x="21383" y="12573"/>
                              </a:lnTo>
                              <a:lnTo>
                                <a:pt x="21410" y="16442"/>
                              </a:lnTo>
                              <a:lnTo>
                                <a:pt x="21193" y="19343"/>
                              </a:lnTo>
                              <a:lnTo>
                                <a:pt x="20460" y="19343"/>
                              </a:lnTo>
                              <a:lnTo>
                                <a:pt x="20243" y="15475"/>
                              </a:lnTo>
                              <a:lnTo>
                                <a:pt x="20243" y="6770"/>
                              </a:lnTo>
                              <a:lnTo>
                                <a:pt x="20406" y="2257"/>
                              </a:lnTo>
                              <a:lnTo>
                                <a:pt x="21084" y="2257"/>
                              </a:lnTo>
                              <a:lnTo>
                                <a:pt x="21302" y="3869"/>
                              </a:lnTo>
                              <a:lnTo>
                                <a:pt x="21356" y="7093"/>
                              </a:lnTo>
                              <a:lnTo>
                                <a:pt x="21573" y="7093"/>
                              </a:lnTo>
                              <a:lnTo>
                                <a:pt x="21519" y="2257"/>
                              </a:lnTo>
                              <a:lnTo>
                                <a:pt x="21220" y="0"/>
                              </a:lnTo>
                              <a:lnTo>
                                <a:pt x="20840" y="0"/>
                              </a:lnTo>
                              <a:lnTo>
                                <a:pt x="20487" y="967"/>
                              </a:lnTo>
                              <a:lnTo>
                                <a:pt x="20216" y="3546"/>
                              </a:lnTo>
                              <a:lnTo>
                                <a:pt x="20053" y="7093"/>
                              </a:lnTo>
                              <a:lnTo>
                                <a:pt x="19999" y="11284"/>
                              </a:lnTo>
                              <a:lnTo>
                                <a:pt x="20053" y="15152"/>
                              </a:lnTo>
                              <a:lnTo>
                                <a:pt x="20216" y="18376"/>
                              </a:lnTo>
                              <a:lnTo>
                                <a:pt x="20487" y="20955"/>
                              </a:lnTo>
                              <a:lnTo>
                                <a:pt x="20840" y="21600"/>
                              </a:lnTo>
                              <a:lnTo>
                                <a:pt x="21030" y="21600"/>
                              </a:lnTo>
                              <a:lnTo>
                                <a:pt x="21247" y="20633"/>
                              </a:lnTo>
                              <a:lnTo>
                                <a:pt x="21383" y="18699"/>
                              </a:lnTo>
                              <a:lnTo>
                                <a:pt x="21464" y="21278"/>
                              </a:lnTo>
                              <a:lnTo>
                                <a:pt x="21600" y="21278"/>
                              </a:lnTo>
                              <a:lnTo>
                                <a:pt x="21600" y="10316"/>
                              </a:lnTo>
                              <a:close/>
                            </a:path>
                          </a:pathLst>
                        </a:custGeom>
                        <a:solidFill>
                          <a:srgbClr val="002955"/>
                        </a:solidFill>
                        <a:ln w="12700" cap="flat">
                          <a:noFill/>
                          <a:miter lim="400000"/>
                        </a:ln>
                        <a:effectLst/>
                      </wps:spPr>
                      <wps:bodyPr/>
                    </wps:wsp>
                    <pic:pic xmlns:pic="http://schemas.openxmlformats.org/drawingml/2006/picture">
                      <pic:nvPicPr>
                        <pic:cNvPr id="1073742028" name="Image" descr="Image"/>
                        <pic:cNvPicPr>
                          <a:picLocks noChangeAspect="1"/>
                        </pic:cNvPicPr>
                      </pic:nvPicPr>
                      <pic:blipFill>
                        <a:blip r:embed="rId1">
                          <a:extLst/>
                        </a:blip>
                        <a:stretch>
                          <a:fillRect/>
                        </a:stretch>
                      </pic:blipFill>
                      <pic:spPr>
                        <a:xfrm>
                          <a:off x="0" y="0"/>
                          <a:ext cx="1329057" cy="377191"/>
                        </a:xfrm>
                        <a:prstGeom prst="rect">
                          <a:avLst/>
                        </a:prstGeom>
                        <a:ln w="12700" cap="flat">
                          <a:noFill/>
                          <a:miter lim="400000"/>
                        </a:ln>
                        <a:effectLst/>
                      </pic:spPr>
                    </pic:pic>
                  </wpg:wgp>
                </a:graphicData>
              </a:graphic>
            </wp:anchor>
          </w:drawing>
        </mc:Choice>
        <mc:Fallback>
          <w:pict>
            <v:group id="_x0000_s1200" style="visibility:visible;position:absolute;margin-left:43.1pt;margin-top:707.5pt;width:104.7pt;height:29.8pt;z-index:-251656192;mso-position-horizontal:absolute;mso-position-horizontal-relative:page;mso-position-vertical:absolute;mso-position-vertical-relative:page;mso-wrap-distance-left:12.0pt;mso-wrap-distance-top:12.0pt;mso-wrap-distance-right:12.0pt;mso-wrap-distance-bottom:12.0pt;" coordorigin="0,0" coordsize="1329057,377826">
              <w10:wrap type="none" side="bothSides" anchorx="page" anchory="page"/>
              <v:shape id="_x0000_s1201" style="position:absolute;left:1115696;top:335280;width:177801;height:42546;" coordorigin="0,0" coordsize="21600,21600" path="M 694,645 L 0,645 L 0,21278 L 694,21278 L 694,645 X M 11726,19021 L 8949,19021 L 8949,11606 L 11494,11606 L 11494,9349 L 8949,9349 L 8949,2901 L 11649,2901 L 11649,645 L 8254,645 L 8254,21278 L 11726,21278 L 11726,19021 X M 21600,11606 L 20829,10316 L 19209,8704 L 18437,8382 L 18437,3224 L 18977,2257 L 20211,2257 L 20674,3546 L 20751,6770 L 21369,6770 L 21369,1934 L 20597,0 L 18669,0 L 17820,1934 L 17820,9994 L 18591,10961 L 20134,12251 L 20983,12896 L 20983,18699 L 20289,19343 L 18977,19343 L 18283,17731 L 18283,14507 L 17666,14507 L 17666,19343 L 18591,21600 L 20597,21600 L 21600,19988 L 21600,11606 X E">
                <v:fill color="#0099A8" opacity="100.0%" type="solid"/>
                <v:stroke on="f" weight="1.0pt" dashstyle="solid" endcap="flat" miterlimit="400.0%" joinstyle="miter" linestyle="single" startarrow="none" startarrowwidth="medium" startarrowlength="medium" endarrow="none" endarrowwidth="medium" endarrowlength="medium"/>
              </v:shape>
              <v:shape id="_x0000_s1202" style="position:absolute;left:29845;top:335280;width:505461;height:42546;" coordorigin="0,0" coordsize="21600,21600" path="M 1167,19021 L 244,19021 L 244,645 L 0,645 L 0,21278 L 1167,21278 L 1167,19021 X M 4070,645 L 3826,645 L 3826,21278 L 4070,21278 L 4070,645 X M 8005,645 L 7788,645 L 7788,17409 L 6865,645 L 6621,645 L 6621,21278 L 6838,21278 L 6838,4513 L 6865,4513 L 7761,21278 L 8005,21278 L 8005,645 X M 11424,21278 L 10664,9027 L 11370,645 L 11071,645 L 10203,10961 L 10203,645 L 9986,645 L 9986,21278 L 10203,21278 L 10203,13863 L 10502,10639 L 11126,21278 L 11424,21278 X M 14192,645 L 13948,645 L 13948,21278 L 14192,21278 L 14192,645 X M 18127,645 L 17910,645 L 17910,17409 L 16987,645 L 16743,645 L 16743,21278 L 16960,21278 L 16960,4513 L 17882,21278 L 18127,21278 L 18127,645 X M 21600,10316 L 20840,10316 L 20840,12573 L 21383,12573 L 21410,16442 L 21193,19343 L 20460,19343 L 20243,15475 L 20243,6770 L 20406,2257 L 21084,2257 L 21302,3869 L 21356,7093 L 21573,7093 L 21519,2257 L 21220,0 L 20840,0 L 20487,967 L 20216,3546 L 20053,7093 L 19999,11284 L 20053,15152 L 20216,18376 L 20487,20955 L 20840,21600 L 21030,21600 L 21247,20633 L 21383,18699 L 21464,21278 L 21600,21278 L 21600,10316 X E">
                <v:fill color="#002955" opacity="100.0%" type="solid"/>
                <v:stroke on="f" weight="1.0pt" dashstyle="solid" endcap="flat" miterlimit="400.0%" joinstyle="miter" linestyle="single" startarrow="none" startarrowwidth="medium" startarrowlength="medium" endarrow="none" endarrowwidth="medium" endarrowlength="medium"/>
              </v:shape>
              <v:shape id="_x0000_s1203" type="#_x0000_t75" style="position:absolute;left:0;top:0;width:1329057;height:377191;">
                <v:imagedata r:id="rId2" o:title="image27.png"/>
              </v:shape>
            </v:group>
          </w:pict>
        </mc:Fallback>
      </mc:AlternateContent>
    </w:r>
    <w:r>
      <w:rPr>
        <w:noProof/>
      </w:rPr>
      <mc:AlternateContent>
        <mc:Choice Requires="wps">
          <w:drawing>
            <wp:anchor distT="152400" distB="152400" distL="152400" distR="152400" simplePos="0" relativeHeight="251690496" behindDoc="1" locked="0" layoutInCell="1" allowOverlap="1">
              <wp:simplePos x="0" y="0"/>
              <wp:positionH relativeFrom="page">
                <wp:posOffset>6198825</wp:posOffset>
              </wp:positionH>
              <wp:positionV relativeFrom="page">
                <wp:posOffset>9010394</wp:posOffset>
              </wp:positionV>
              <wp:extent cx="1065531" cy="327026"/>
              <wp:effectExtent l="0" t="0" r="0" b="0"/>
              <wp:wrapNone/>
              <wp:docPr id="1073742030" name="officeArt object" descr="MOBIUS RFP…"/>
              <wp:cNvGraphicFramePr/>
              <a:graphic xmlns:a="http://schemas.openxmlformats.org/drawingml/2006/main">
                <a:graphicData uri="http://schemas.microsoft.com/office/word/2010/wordprocessingShape">
                  <wps:wsp>
                    <wps:cNvSpPr txBox="1"/>
                    <wps:spPr>
                      <a:xfrm>
                        <a:off x="0" y="0"/>
                        <a:ext cx="1065531" cy="327026"/>
                      </a:xfrm>
                      <a:prstGeom prst="rect">
                        <a:avLst/>
                      </a:prstGeom>
                      <a:noFill/>
                      <a:ln w="12700" cap="flat">
                        <a:noFill/>
                        <a:miter lim="400000"/>
                      </a:ln>
                      <a:effectLst/>
                    </wps:spPr>
                    <wps:txbx>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57" type="#_x0000_t202" alt="MOBIUS RFP…" style="position:absolute;margin-left:488.1pt;margin-top:709.5pt;width:83.9pt;height:25.75pt;z-index:-2516259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" filled="f" stroked="f" strokeweight="1pt">
              <v:stroke miterlimit="4"/>
              <v:textbox inset="0,0,0,0">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v:textbox>
              <w10:wrap anchorx="page" anchory="page"/>
            </v:shape>
          </w:pict>
        </mc:Fallback>
      </mc:AlternateContent>
    </w:r>
    <w:r>
      <w:rPr>
        <w:noProof/>
      </w:rPr>
      <mc:AlternateContent>
        <mc:Choice Requires="wps">
          <w:drawing>
            <wp:anchor distT="152400" distB="152400" distL="152400" distR="152400" simplePos="0" relativeHeight="251712000" behindDoc="1" locked="0" layoutInCell="1" allowOverlap="1">
              <wp:simplePos x="0" y="0"/>
              <wp:positionH relativeFrom="page">
                <wp:posOffset>3701796</wp:posOffset>
              </wp:positionH>
              <wp:positionV relativeFrom="page">
                <wp:posOffset>9122156</wp:posOffset>
              </wp:positionV>
              <wp:extent cx="300990" cy="173356"/>
              <wp:effectExtent l="0" t="0" r="0" b="0"/>
              <wp:wrapNone/>
              <wp:docPr id="1073742031" name="officeArt object" descr="Rectangle"/>
              <wp:cNvGraphicFramePr/>
              <a:graphic xmlns:a="http://schemas.openxmlformats.org/drawingml/2006/main">
                <a:graphicData uri="http://schemas.microsoft.com/office/word/2010/wordprocessingShape">
                  <wps:wsp>
                    <wps:cNvSpPr txBox="1"/>
                    <wps:spPr>
                      <a:xfrm>
                        <a:off x="0" y="0"/>
                        <a:ext cx="300990" cy="173356"/>
                      </a:xfrm>
                      <a:prstGeom prst="rect">
                        <a:avLst/>
                      </a:prstGeom>
                      <a:noFill/>
                      <a:ln w="12700" cap="flat">
                        <a:noFill/>
                        <a:miter lim="400000"/>
                      </a:ln>
                      <a:effectLst/>
                    </wps:spPr>
                    <wps:txbx>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63</w:t>
                          </w:r>
                          <w:r>
                            <w:rPr>
                              <w:rStyle w:val="None"/>
                              <w:rFonts w:ascii="Helvetica Neue" w:eastAsia="Helvetica Neue" w:hAnsi="Helvetica Neue" w:cs="Helvetica Neue"/>
                              <w:color w:val="231F20"/>
                              <w:sz w:val="20"/>
                              <w:szCs w:val="20"/>
                              <w:u w:color="231F20"/>
                            </w:rP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58" type="#_x0000_t202" alt="Rectangle" style="position:absolute;margin-left:291.5pt;margin-top:718.3pt;width:23.7pt;height:13.65pt;z-index:-251604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" filled="f" stroked="f" strokeweight="1pt">
              <v:stroke miterlimit="4"/>
              <v:textbox inset="0,0,0,0">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63</w:t>
                    </w:r>
                    <w:r>
                      <w:rPr>
                        <w:rStyle w:val="None"/>
                        <w:rFonts w:ascii="Helvetica Neue" w:eastAsia="Helvetica Neue" w:hAnsi="Helvetica Neue" w:cs="Helvetica Neue"/>
                        <w:color w:val="231F20"/>
                        <w:sz w:val="20"/>
                        <w:szCs w:val="20"/>
                        <w:u w:color="231F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BodyText"/>
      <w:spacing w:line="14" w:lineRule="auto"/>
    </w:pPr>
    <w:r>
      <w:rPr>
        <w:noProof/>
      </w:rPr>
      <mc:AlternateContent>
        <mc:Choice Requires="wps">
          <w:drawing>
            <wp:anchor distT="152400" distB="152400" distL="152400" distR="152400" simplePos="0" relativeHeight="251604480" behindDoc="1" locked="0" layoutInCell="1" allowOverlap="1">
              <wp:simplePos x="0" y="0"/>
              <wp:positionH relativeFrom="page">
                <wp:posOffset>457200</wp:posOffset>
              </wp:positionH>
              <wp:positionV relativeFrom="page">
                <wp:posOffset>457200</wp:posOffset>
              </wp:positionV>
              <wp:extent cx="6858000" cy="274321"/>
              <wp:effectExtent l="0" t="0" r="0" b="0"/>
              <wp:wrapNone/>
              <wp:docPr id="1073741831" name="officeArt object" descr="Rectangle"/>
              <wp:cNvGraphicFramePr/>
              <a:graphic xmlns:a="http://schemas.openxmlformats.org/drawingml/2006/main">
                <a:graphicData uri="http://schemas.microsoft.com/office/word/2010/wordprocessingShape">
                  <wps:wsp>
                    <wps:cNvSpPr/>
                    <wps:spPr>
                      <a:xfrm>
                        <a:off x="0" y="0"/>
                        <a:ext cx="6858000" cy="274321"/>
                      </a:xfrm>
                      <a:prstGeom prst="rect">
                        <a:avLst/>
                      </a:prstGeom>
                      <a:solidFill>
                        <a:srgbClr val="009CA7"/>
                      </a:solidFill>
                      <a:ln w="12700" cap="flat">
                        <a:noFill/>
                        <a:miter lim="400000"/>
                      </a:ln>
                      <a:effectLst/>
                    </wps:spPr>
                    <wps:bodyPr/>
                  </wps:wsp>
                </a:graphicData>
              </a:graphic>
            </wp:anchor>
          </w:drawing>
        </mc:Choice>
        <mc:Fallback>
          <w:pict>
            <v:rect id="_x0000_s1038" style="visibility:visible;position:absolute;margin-left:36.0pt;margin-top:36.0pt;width:540.0pt;height:21.6pt;z-index:-251658240;mso-position-horizontal:absolute;mso-position-horizontal-relative:page;mso-position-vertical:absolute;mso-position-vertical-relative:page;mso-wrap-distance-left:12.0pt;mso-wrap-distance-top:12.0pt;mso-wrap-distance-right:12.0pt;mso-wrap-distance-bottom:12.0pt;">
              <v:fill color="#009CA7"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27008" behindDoc="1" locked="0" layoutInCell="1" allowOverlap="1">
              <wp:simplePos x="0" y="0"/>
              <wp:positionH relativeFrom="page">
                <wp:posOffset>462305</wp:posOffset>
              </wp:positionH>
              <wp:positionV relativeFrom="page">
                <wp:posOffset>9454894</wp:posOffset>
              </wp:positionV>
              <wp:extent cx="6858000" cy="146305"/>
              <wp:effectExtent l="0" t="0" r="0" b="0"/>
              <wp:wrapNone/>
              <wp:docPr id="1073741832" name="officeArt object" descr="Rectangle"/>
              <wp:cNvGraphicFramePr/>
              <a:graphic xmlns:a="http://schemas.openxmlformats.org/drawingml/2006/main">
                <a:graphicData uri="http://schemas.microsoft.com/office/word/2010/wordprocessingShape">
                  <wps:wsp>
                    <wps:cNvSpPr/>
                    <wps:spPr>
                      <a:xfrm>
                        <a:off x="0" y="0"/>
                        <a:ext cx="6858000" cy="146305"/>
                      </a:xfrm>
                      <a:prstGeom prst="rect">
                        <a:avLst/>
                      </a:prstGeom>
                      <a:solidFill>
                        <a:srgbClr val="182A54"/>
                      </a:solidFill>
                      <a:ln w="12700" cap="flat">
                        <a:noFill/>
                        <a:miter lim="400000"/>
                      </a:ln>
                      <a:effectLst/>
                    </wps:spPr>
                    <wps:bodyPr/>
                  </wps:wsp>
                </a:graphicData>
              </a:graphic>
            </wp:anchor>
          </w:drawing>
        </mc:Choice>
        <mc:Fallback>
          <w:pict>
            <v:rect id="_x0000_s1039" style="visibility:visible;position:absolute;margin-left:36.4pt;margin-top:744.5pt;width:540.0pt;height:11.5pt;z-index:-251657216;mso-position-horizontal:absolute;mso-position-horizontal-relative:page;mso-position-vertical:absolute;mso-position-vertical-relative:page;mso-wrap-distance-left:12.0pt;mso-wrap-distance-top:12.0pt;mso-wrap-distance-right:12.0pt;mso-wrap-distance-bottom:12.0pt;">
              <v:fill color="#182A5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648512" behindDoc="1" locked="0" layoutInCell="1" allowOverlap="1">
              <wp:simplePos x="0" y="0"/>
              <wp:positionH relativeFrom="page">
                <wp:posOffset>547882</wp:posOffset>
              </wp:positionH>
              <wp:positionV relativeFrom="page">
                <wp:posOffset>8985364</wp:posOffset>
              </wp:positionV>
              <wp:extent cx="1329057" cy="377826"/>
              <wp:effectExtent l="0" t="0" r="0" b="0"/>
              <wp:wrapNone/>
              <wp:docPr id="1073741836" name="officeArt object" descr="Group"/>
              <wp:cNvGraphicFramePr/>
              <a:graphic xmlns:a="http://schemas.openxmlformats.org/drawingml/2006/main">
                <a:graphicData uri="http://schemas.microsoft.com/office/word/2010/wordprocessingGroup">
                  <wpg:wgp>
                    <wpg:cNvGrpSpPr/>
                    <wpg:grpSpPr>
                      <a:xfrm>
                        <a:off x="0" y="0"/>
                        <a:ext cx="1329057" cy="377826"/>
                        <a:chOff x="0" y="0"/>
                        <a:chExt cx="1329056" cy="377825"/>
                      </a:xfrm>
                    </wpg:grpSpPr>
                    <wps:wsp>
                      <wps:cNvPr id="1073741833" name="Shape"/>
                      <wps:cNvSpPr/>
                      <wps:spPr>
                        <a:xfrm>
                          <a:off x="1115695" y="335279"/>
                          <a:ext cx="177802" cy="42547"/>
                        </a:xfrm>
                        <a:custGeom>
                          <a:avLst/>
                          <a:gdLst/>
                          <a:ahLst/>
                          <a:cxnLst>
                            <a:cxn ang="0">
                              <a:pos x="wd2" y="hd2"/>
                            </a:cxn>
                            <a:cxn ang="5400000">
                              <a:pos x="wd2" y="hd2"/>
                            </a:cxn>
                            <a:cxn ang="10800000">
                              <a:pos x="wd2" y="hd2"/>
                            </a:cxn>
                            <a:cxn ang="16200000">
                              <a:pos x="wd2" y="hd2"/>
                            </a:cxn>
                          </a:cxnLst>
                          <a:rect l="0" t="0" r="r" b="b"/>
                          <a:pathLst>
                            <a:path w="21600" h="21600" extrusionOk="0">
                              <a:moveTo>
                                <a:pt x="694" y="645"/>
                              </a:moveTo>
                              <a:lnTo>
                                <a:pt x="0" y="645"/>
                              </a:lnTo>
                              <a:lnTo>
                                <a:pt x="0" y="21278"/>
                              </a:lnTo>
                              <a:lnTo>
                                <a:pt x="694" y="21278"/>
                              </a:lnTo>
                              <a:lnTo>
                                <a:pt x="694" y="645"/>
                              </a:lnTo>
                              <a:close/>
                              <a:moveTo>
                                <a:pt x="11726" y="19021"/>
                              </a:moveTo>
                              <a:lnTo>
                                <a:pt x="8949" y="19021"/>
                              </a:lnTo>
                              <a:lnTo>
                                <a:pt x="8949" y="11606"/>
                              </a:lnTo>
                              <a:lnTo>
                                <a:pt x="11494" y="11606"/>
                              </a:lnTo>
                              <a:lnTo>
                                <a:pt x="11494" y="9349"/>
                              </a:lnTo>
                              <a:lnTo>
                                <a:pt x="8949" y="9349"/>
                              </a:lnTo>
                              <a:lnTo>
                                <a:pt x="8949" y="2901"/>
                              </a:lnTo>
                              <a:lnTo>
                                <a:pt x="11649" y="2901"/>
                              </a:lnTo>
                              <a:lnTo>
                                <a:pt x="11649" y="645"/>
                              </a:lnTo>
                              <a:lnTo>
                                <a:pt x="8254" y="645"/>
                              </a:lnTo>
                              <a:lnTo>
                                <a:pt x="8254" y="21278"/>
                              </a:lnTo>
                              <a:lnTo>
                                <a:pt x="11726" y="21278"/>
                              </a:lnTo>
                              <a:lnTo>
                                <a:pt x="11726" y="19021"/>
                              </a:lnTo>
                              <a:close/>
                              <a:moveTo>
                                <a:pt x="21600" y="11606"/>
                              </a:moveTo>
                              <a:lnTo>
                                <a:pt x="20829" y="10316"/>
                              </a:lnTo>
                              <a:lnTo>
                                <a:pt x="19209" y="8704"/>
                              </a:lnTo>
                              <a:lnTo>
                                <a:pt x="18437" y="8382"/>
                              </a:lnTo>
                              <a:lnTo>
                                <a:pt x="18437" y="3224"/>
                              </a:lnTo>
                              <a:lnTo>
                                <a:pt x="18977" y="2257"/>
                              </a:lnTo>
                              <a:lnTo>
                                <a:pt x="20211" y="2257"/>
                              </a:lnTo>
                              <a:lnTo>
                                <a:pt x="20674" y="3546"/>
                              </a:lnTo>
                              <a:lnTo>
                                <a:pt x="20751" y="6770"/>
                              </a:lnTo>
                              <a:lnTo>
                                <a:pt x="21369" y="6770"/>
                              </a:lnTo>
                              <a:lnTo>
                                <a:pt x="21369" y="1934"/>
                              </a:lnTo>
                              <a:lnTo>
                                <a:pt x="20597" y="0"/>
                              </a:lnTo>
                              <a:lnTo>
                                <a:pt x="18669" y="0"/>
                              </a:lnTo>
                              <a:lnTo>
                                <a:pt x="17820" y="1934"/>
                              </a:lnTo>
                              <a:lnTo>
                                <a:pt x="17820" y="9994"/>
                              </a:lnTo>
                              <a:lnTo>
                                <a:pt x="18591" y="10961"/>
                              </a:lnTo>
                              <a:lnTo>
                                <a:pt x="20134" y="12251"/>
                              </a:lnTo>
                              <a:lnTo>
                                <a:pt x="20983" y="12896"/>
                              </a:lnTo>
                              <a:lnTo>
                                <a:pt x="20983" y="18699"/>
                              </a:lnTo>
                              <a:lnTo>
                                <a:pt x="20289" y="19343"/>
                              </a:lnTo>
                              <a:lnTo>
                                <a:pt x="18977" y="19343"/>
                              </a:lnTo>
                              <a:lnTo>
                                <a:pt x="18283" y="17731"/>
                              </a:lnTo>
                              <a:lnTo>
                                <a:pt x="18283" y="14507"/>
                              </a:lnTo>
                              <a:lnTo>
                                <a:pt x="17666" y="14507"/>
                              </a:lnTo>
                              <a:lnTo>
                                <a:pt x="17666" y="19343"/>
                              </a:lnTo>
                              <a:lnTo>
                                <a:pt x="18591" y="21600"/>
                              </a:lnTo>
                              <a:lnTo>
                                <a:pt x="20597" y="21600"/>
                              </a:lnTo>
                              <a:lnTo>
                                <a:pt x="21600" y="19988"/>
                              </a:lnTo>
                              <a:lnTo>
                                <a:pt x="21600" y="11606"/>
                              </a:lnTo>
                              <a:close/>
                            </a:path>
                          </a:pathLst>
                        </a:custGeom>
                        <a:solidFill>
                          <a:srgbClr val="0099A8"/>
                        </a:solidFill>
                        <a:ln w="12700" cap="flat">
                          <a:noFill/>
                          <a:miter lim="400000"/>
                        </a:ln>
                        <a:effectLst/>
                      </wps:spPr>
                      <wps:bodyPr/>
                    </wps:wsp>
                    <wps:wsp>
                      <wps:cNvPr id="1073741834" name="Shape"/>
                      <wps:cNvSpPr/>
                      <wps:spPr>
                        <a:xfrm>
                          <a:off x="29845" y="335279"/>
                          <a:ext cx="505462" cy="42547"/>
                        </a:xfrm>
                        <a:custGeom>
                          <a:avLst/>
                          <a:gdLst/>
                          <a:ahLst/>
                          <a:cxnLst>
                            <a:cxn ang="0">
                              <a:pos x="wd2" y="hd2"/>
                            </a:cxn>
                            <a:cxn ang="5400000">
                              <a:pos x="wd2" y="hd2"/>
                            </a:cxn>
                            <a:cxn ang="10800000">
                              <a:pos x="wd2" y="hd2"/>
                            </a:cxn>
                            <a:cxn ang="16200000">
                              <a:pos x="wd2" y="hd2"/>
                            </a:cxn>
                          </a:cxnLst>
                          <a:rect l="0" t="0" r="r" b="b"/>
                          <a:pathLst>
                            <a:path w="21600" h="21600" extrusionOk="0">
                              <a:moveTo>
                                <a:pt x="1167" y="19021"/>
                              </a:moveTo>
                              <a:lnTo>
                                <a:pt x="244" y="19021"/>
                              </a:lnTo>
                              <a:lnTo>
                                <a:pt x="244" y="645"/>
                              </a:lnTo>
                              <a:lnTo>
                                <a:pt x="0" y="645"/>
                              </a:lnTo>
                              <a:lnTo>
                                <a:pt x="0" y="21278"/>
                              </a:lnTo>
                              <a:lnTo>
                                <a:pt x="1167" y="21278"/>
                              </a:lnTo>
                              <a:lnTo>
                                <a:pt x="1167" y="19021"/>
                              </a:lnTo>
                              <a:close/>
                              <a:moveTo>
                                <a:pt x="4070" y="645"/>
                              </a:moveTo>
                              <a:lnTo>
                                <a:pt x="3826" y="645"/>
                              </a:lnTo>
                              <a:lnTo>
                                <a:pt x="3826" y="21278"/>
                              </a:lnTo>
                              <a:lnTo>
                                <a:pt x="4070" y="21278"/>
                              </a:lnTo>
                              <a:lnTo>
                                <a:pt x="4070" y="645"/>
                              </a:lnTo>
                              <a:close/>
                              <a:moveTo>
                                <a:pt x="8005" y="645"/>
                              </a:moveTo>
                              <a:lnTo>
                                <a:pt x="7788" y="645"/>
                              </a:lnTo>
                              <a:lnTo>
                                <a:pt x="7788" y="17409"/>
                              </a:lnTo>
                              <a:lnTo>
                                <a:pt x="6865" y="645"/>
                              </a:lnTo>
                              <a:lnTo>
                                <a:pt x="6621" y="645"/>
                              </a:lnTo>
                              <a:lnTo>
                                <a:pt x="6621" y="21278"/>
                              </a:lnTo>
                              <a:lnTo>
                                <a:pt x="6838" y="21278"/>
                              </a:lnTo>
                              <a:lnTo>
                                <a:pt x="6838" y="4513"/>
                              </a:lnTo>
                              <a:lnTo>
                                <a:pt x="6865" y="4513"/>
                              </a:lnTo>
                              <a:lnTo>
                                <a:pt x="7761" y="21278"/>
                              </a:lnTo>
                              <a:lnTo>
                                <a:pt x="8005" y="21278"/>
                              </a:lnTo>
                              <a:lnTo>
                                <a:pt x="8005" y="645"/>
                              </a:lnTo>
                              <a:close/>
                              <a:moveTo>
                                <a:pt x="11424" y="21278"/>
                              </a:moveTo>
                              <a:lnTo>
                                <a:pt x="10664" y="9027"/>
                              </a:lnTo>
                              <a:lnTo>
                                <a:pt x="11370" y="645"/>
                              </a:lnTo>
                              <a:lnTo>
                                <a:pt x="11071" y="645"/>
                              </a:lnTo>
                              <a:lnTo>
                                <a:pt x="10203" y="10961"/>
                              </a:lnTo>
                              <a:lnTo>
                                <a:pt x="10203" y="645"/>
                              </a:lnTo>
                              <a:lnTo>
                                <a:pt x="9986" y="645"/>
                              </a:lnTo>
                              <a:lnTo>
                                <a:pt x="9986" y="21278"/>
                              </a:lnTo>
                              <a:lnTo>
                                <a:pt x="10203" y="21278"/>
                              </a:lnTo>
                              <a:lnTo>
                                <a:pt x="10203" y="13863"/>
                              </a:lnTo>
                              <a:lnTo>
                                <a:pt x="10502" y="10639"/>
                              </a:lnTo>
                              <a:lnTo>
                                <a:pt x="11126" y="21278"/>
                              </a:lnTo>
                              <a:lnTo>
                                <a:pt x="11424" y="21278"/>
                              </a:lnTo>
                              <a:close/>
                              <a:moveTo>
                                <a:pt x="14192" y="645"/>
                              </a:moveTo>
                              <a:lnTo>
                                <a:pt x="13948" y="645"/>
                              </a:lnTo>
                              <a:lnTo>
                                <a:pt x="13948" y="21278"/>
                              </a:lnTo>
                              <a:lnTo>
                                <a:pt x="14192" y="21278"/>
                              </a:lnTo>
                              <a:lnTo>
                                <a:pt x="14192" y="645"/>
                              </a:lnTo>
                              <a:close/>
                              <a:moveTo>
                                <a:pt x="18127" y="645"/>
                              </a:moveTo>
                              <a:lnTo>
                                <a:pt x="17910" y="645"/>
                              </a:lnTo>
                              <a:lnTo>
                                <a:pt x="17910" y="17409"/>
                              </a:lnTo>
                              <a:lnTo>
                                <a:pt x="16987" y="645"/>
                              </a:lnTo>
                              <a:lnTo>
                                <a:pt x="16743" y="645"/>
                              </a:lnTo>
                              <a:lnTo>
                                <a:pt x="16743" y="21278"/>
                              </a:lnTo>
                              <a:lnTo>
                                <a:pt x="16960" y="21278"/>
                              </a:lnTo>
                              <a:lnTo>
                                <a:pt x="16960" y="4513"/>
                              </a:lnTo>
                              <a:lnTo>
                                <a:pt x="17882" y="21278"/>
                              </a:lnTo>
                              <a:lnTo>
                                <a:pt x="18127" y="21278"/>
                              </a:lnTo>
                              <a:lnTo>
                                <a:pt x="18127" y="645"/>
                              </a:lnTo>
                              <a:close/>
                              <a:moveTo>
                                <a:pt x="21600" y="10316"/>
                              </a:moveTo>
                              <a:lnTo>
                                <a:pt x="20840" y="10316"/>
                              </a:lnTo>
                              <a:lnTo>
                                <a:pt x="20840" y="12573"/>
                              </a:lnTo>
                              <a:lnTo>
                                <a:pt x="21383" y="12573"/>
                              </a:lnTo>
                              <a:lnTo>
                                <a:pt x="21410" y="16442"/>
                              </a:lnTo>
                              <a:lnTo>
                                <a:pt x="21193" y="19343"/>
                              </a:lnTo>
                              <a:lnTo>
                                <a:pt x="20460" y="19343"/>
                              </a:lnTo>
                              <a:lnTo>
                                <a:pt x="20243" y="15475"/>
                              </a:lnTo>
                              <a:lnTo>
                                <a:pt x="20243" y="6770"/>
                              </a:lnTo>
                              <a:lnTo>
                                <a:pt x="20406" y="2257"/>
                              </a:lnTo>
                              <a:lnTo>
                                <a:pt x="21084" y="2257"/>
                              </a:lnTo>
                              <a:lnTo>
                                <a:pt x="21302" y="3869"/>
                              </a:lnTo>
                              <a:lnTo>
                                <a:pt x="21356" y="7093"/>
                              </a:lnTo>
                              <a:lnTo>
                                <a:pt x="21573" y="7093"/>
                              </a:lnTo>
                              <a:lnTo>
                                <a:pt x="21519" y="2257"/>
                              </a:lnTo>
                              <a:lnTo>
                                <a:pt x="21220" y="0"/>
                              </a:lnTo>
                              <a:lnTo>
                                <a:pt x="20840" y="0"/>
                              </a:lnTo>
                              <a:lnTo>
                                <a:pt x="20487" y="967"/>
                              </a:lnTo>
                              <a:lnTo>
                                <a:pt x="20216" y="3546"/>
                              </a:lnTo>
                              <a:lnTo>
                                <a:pt x="20053" y="7093"/>
                              </a:lnTo>
                              <a:lnTo>
                                <a:pt x="19999" y="11284"/>
                              </a:lnTo>
                              <a:lnTo>
                                <a:pt x="20053" y="15152"/>
                              </a:lnTo>
                              <a:lnTo>
                                <a:pt x="20216" y="18376"/>
                              </a:lnTo>
                              <a:lnTo>
                                <a:pt x="20487" y="20955"/>
                              </a:lnTo>
                              <a:lnTo>
                                <a:pt x="20840" y="21600"/>
                              </a:lnTo>
                              <a:lnTo>
                                <a:pt x="21030" y="21600"/>
                              </a:lnTo>
                              <a:lnTo>
                                <a:pt x="21247" y="20633"/>
                              </a:lnTo>
                              <a:lnTo>
                                <a:pt x="21383" y="18699"/>
                              </a:lnTo>
                              <a:lnTo>
                                <a:pt x="21464" y="21278"/>
                              </a:lnTo>
                              <a:lnTo>
                                <a:pt x="21600" y="21278"/>
                              </a:lnTo>
                              <a:lnTo>
                                <a:pt x="21600" y="10316"/>
                              </a:lnTo>
                              <a:close/>
                            </a:path>
                          </a:pathLst>
                        </a:custGeom>
                        <a:solidFill>
                          <a:srgbClr val="002955"/>
                        </a:solidFill>
                        <a:ln w="12700" cap="flat">
                          <a:noFill/>
                          <a:miter lim="400000"/>
                        </a:ln>
                        <a:effectLst/>
                      </wps:spPr>
                      <wps:bodyPr/>
                    </wps:wsp>
                    <pic:pic xmlns:pic="http://schemas.openxmlformats.org/drawingml/2006/picture">
                      <pic:nvPicPr>
                        <pic:cNvPr id="1073741835" name="Image" descr="Image"/>
                        <pic:cNvPicPr>
                          <a:picLocks noChangeAspect="1"/>
                        </pic:cNvPicPr>
                      </pic:nvPicPr>
                      <pic:blipFill>
                        <a:blip r:embed="rId1">
                          <a:extLst/>
                        </a:blip>
                        <a:stretch>
                          <a:fillRect/>
                        </a:stretch>
                      </pic:blipFill>
                      <pic:spPr>
                        <a:xfrm>
                          <a:off x="0" y="0"/>
                          <a:ext cx="1329057" cy="377191"/>
                        </a:xfrm>
                        <a:prstGeom prst="rect">
                          <a:avLst/>
                        </a:prstGeom>
                        <a:ln w="12700" cap="flat">
                          <a:noFill/>
                          <a:miter lim="400000"/>
                        </a:ln>
                        <a:effectLst/>
                      </pic:spPr>
                    </pic:pic>
                  </wpg:wgp>
                </a:graphicData>
              </a:graphic>
            </wp:anchor>
          </w:drawing>
        </mc:Choice>
        <mc:Fallback>
          <w:pict>
            <v:group id="_x0000_s1040" style="visibility:visible;position:absolute;margin-left:43.1pt;margin-top:707.5pt;width:104.7pt;height:29.8pt;z-index:-251656192;mso-position-horizontal:absolute;mso-position-horizontal-relative:page;mso-position-vertical:absolute;mso-position-vertical-relative:page;mso-wrap-distance-left:12.0pt;mso-wrap-distance-top:12.0pt;mso-wrap-distance-right:12.0pt;mso-wrap-distance-bottom:12.0pt;" coordorigin="0,0" coordsize="1329057,377826">
              <w10:wrap type="none" side="bothSides" anchorx="page" anchory="page"/>
              <v:shape id="_x0000_s1041" style="position:absolute;left:1115696;top:335280;width:177801;height:42546;" coordorigin="0,0" coordsize="21600,21600" path="M 694,645 L 0,645 L 0,21278 L 694,21278 L 694,645 X M 11726,19021 L 8949,19021 L 8949,11606 L 11494,11606 L 11494,9349 L 8949,9349 L 8949,2901 L 11649,2901 L 11649,645 L 8254,645 L 8254,21278 L 11726,21278 L 11726,19021 X M 21600,11606 L 20829,10316 L 19209,8704 L 18437,8382 L 18437,3224 L 18977,2257 L 20211,2257 L 20674,3546 L 20751,6770 L 21369,6770 L 21369,1934 L 20597,0 L 18669,0 L 17820,1934 L 17820,9994 L 18591,10961 L 20134,12251 L 20983,12896 L 20983,18699 L 20289,19343 L 18977,19343 L 18283,17731 L 18283,14507 L 17666,14507 L 17666,19343 L 18591,21600 L 20597,21600 L 21600,19988 L 21600,11606 X E">
                <v:fill color="#0099A8" opacity="100.0%" type="solid"/>
                <v:stroke on="f" weight="1.0pt" dashstyle="solid" endcap="flat" miterlimit="400.0%" joinstyle="miter" linestyle="single" startarrow="none" startarrowwidth="medium" startarrowlength="medium" endarrow="none" endarrowwidth="medium" endarrowlength="medium"/>
              </v:shape>
              <v:shape id="_x0000_s1042" style="position:absolute;left:29845;top:335280;width:505461;height:42546;" coordorigin="0,0" coordsize="21600,21600" path="M 1167,19021 L 244,19021 L 244,645 L 0,645 L 0,21278 L 1167,21278 L 1167,19021 X M 4070,645 L 3826,645 L 3826,21278 L 4070,21278 L 4070,645 X M 8005,645 L 7788,645 L 7788,17409 L 6865,645 L 6621,645 L 6621,21278 L 6838,21278 L 6838,4513 L 6865,4513 L 7761,21278 L 8005,21278 L 8005,645 X M 11424,21278 L 10664,9027 L 11370,645 L 11071,645 L 10203,10961 L 10203,645 L 9986,645 L 9986,21278 L 10203,21278 L 10203,13863 L 10502,10639 L 11126,21278 L 11424,21278 X M 14192,645 L 13948,645 L 13948,21278 L 14192,21278 L 14192,645 X M 18127,645 L 17910,645 L 17910,17409 L 16987,645 L 16743,645 L 16743,21278 L 16960,21278 L 16960,4513 L 17882,21278 L 18127,21278 L 18127,645 X M 21600,10316 L 20840,10316 L 20840,12573 L 21383,12573 L 21410,16442 L 21193,19343 L 20460,19343 L 20243,15475 L 20243,6770 L 20406,2257 L 21084,2257 L 21302,3869 L 21356,7093 L 21573,7093 L 21519,2257 L 21220,0 L 20840,0 L 20487,967 L 20216,3546 L 20053,7093 L 19999,11284 L 20053,15152 L 20216,18376 L 20487,20955 L 20840,21600 L 21030,21600 L 21247,20633 L 21383,18699 L 21464,21278 L 21600,21278 L 21600,10316 X E">
                <v:fill color="#002955" opacity="100.0%" type="solid"/>
                <v:stroke on="f" weight="1.0pt" dashstyle="solid" endcap="flat" miterlimit="400.0%" joinstyle="miter" linestyle="single" startarrow="none" startarrowwidth="medium" startarrowlength="medium" endarrow="none" endarrowwidth="medium" endarrowlength="medium"/>
              </v:shape>
              <v:shape id="_x0000_s1043" type="#_x0000_t75" style="position:absolute;left:0;top:0;width:1329057;height:377191;">
                <v:imagedata r:id="rId2" o:title="image27.png"/>
              </v:shape>
            </v:group>
          </w:pict>
        </mc:Fallback>
      </mc:AlternateContent>
    </w:r>
    <w:r>
      <w:rPr>
        <w:noProof/>
      </w:rPr>
      <mc:AlternateContent>
        <mc:Choice Requires="wps">
          <w:drawing>
            <wp:anchor distT="152400" distB="152400" distL="152400" distR="152400" simplePos="0" relativeHeight="251670016" behindDoc="1" locked="0" layoutInCell="1" allowOverlap="1">
              <wp:simplePos x="0" y="0"/>
              <wp:positionH relativeFrom="page">
                <wp:posOffset>6198825</wp:posOffset>
              </wp:positionH>
              <wp:positionV relativeFrom="page">
                <wp:posOffset>9010394</wp:posOffset>
              </wp:positionV>
              <wp:extent cx="1065531" cy="327026"/>
              <wp:effectExtent l="0" t="0" r="0" b="0"/>
              <wp:wrapNone/>
              <wp:docPr id="1073741837" name="officeArt object" descr="MOBIUS RFP…"/>
              <wp:cNvGraphicFramePr/>
              <a:graphic xmlns:a="http://schemas.openxmlformats.org/drawingml/2006/main">
                <a:graphicData uri="http://schemas.microsoft.com/office/word/2010/wordprocessingShape">
                  <wps:wsp>
                    <wps:cNvSpPr txBox="1"/>
                    <wps:spPr>
                      <a:xfrm>
                        <a:off x="0" y="0"/>
                        <a:ext cx="1065531" cy="327026"/>
                      </a:xfrm>
                      <a:prstGeom prst="rect">
                        <a:avLst/>
                      </a:prstGeom>
                      <a:noFill/>
                      <a:ln w="12700" cap="flat">
                        <a:noFill/>
                        <a:miter lim="400000"/>
                      </a:ln>
                      <a:effectLst/>
                    </wps:spPr>
                    <wps:txbx>
                      <w:txbxContent>
                        <w:p w:rsidR="0097179A" w:rsidRDefault="0097179A">
                          <w:pPr>
                            <w:pStyle w:val="BodyA"/>
                            <w:spacing w:before="14"/>
                            <w:ind w:left="517"/>
                            <w:rPr>
                              <w:rFonts w:ascii="Helvetica Neue" w:eastAsia="Helvetica Neue" w:hAnsi="Helvetica Neue" w:cs="Helvetica Neue"/>
                              <w:b/>
                              <w:bCs/>
                              <w:sz w:val="18"/>
                              <w:szCs w:val="18"/>
                            </w:rPr>
                          </w:pPr>
                          <w:r>
                            <w:rPr>
                              <w:rFonts w:ascii="Helvetica Neue" w:hAnsi="Helvetica Neue"/>
                              <w:b/>
                              <w:bCs/>
                              <w:color w:val="231F20"/>
                              <w:sz w:val="18"/>
                              <w:szCs w:val="18"/>
                              <w:u w:color="231F20"/>
                            </w:rPr>
                            <w:t>MOBIUS RFP</w:t>
                          </w:r>
                        </w:p>
                        <w:p w:rsidR="0097179A" w:rsidRDefault="0097179A">
                          <w:pPr>
                            <w:pStyle w:val="BodyA"/>
                            <w:spacing w:before="41"/>
                            <w:ind w:left="20"/>
                          </w:pPr>
                          <w:r>
                            <w:rPr>
                              <w:rFonts w:ascii="Helvetica Neue" w:hAnsi="Helvetica Neue"/>
                              <w:b/>
                              <w:bCs/>
                              <w:color w:val="231F20"/>
                              <w:sz w:val="18"/>
                              <w:szCs w:val="18"/>
                              <w:u w:color="231F20"/>
                            </w:rPr>
                            <w:t>November 15, 2021</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alt="MOBIUS RFP…" style="position:absolute;margin-left:488.1pt;margin-top:709.5pt;width:83.9pt;height:25.75pt;z-index:-2516464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" filled="f" stroked="f" strokeweight="1pt">
              <v:stroke miterlimit="4"/>
              <v:textbox inset="0,0,0,0">
                <w:txbxContent>
                  <w:p w:rsidR="0097179A" w:rsidRDefault="0097179A">
                    <w:pPr>
                      <w:pStyle w:val="BodyA"/>
                      <w:spacing w:before="14"/>
                      <w:ind w:left="517"/>
                      <w:rPr>
                        <w:rFonts w:ascii="Helvetica Neue" w:eastAsia="Helvetica Neue" w:hAnsi="Helvetica Neue" w:cs="Helvetica Neue"/>
                        <w:b/>
                        <w:bCs/>
                        <w:sz w:val="18"/>
                        <w:szCs w:val="18"/>
                      </w:rPr>
                    </w:pPr>
                    <w:r>
                      <w:rPr>
                        <w:rFonts w:ascii="Helvetica Neue" w:hAnsi="Helvetica Neue"/>
                        <w:b/>
                        <w:bCs/>
                        <w:color w:val="231F20"/>
                        <w:sz w:val="18"/>
                        <w:szCs w:val="18"/>
                        <w:u w:color="231F20"/>
                      </w:rPr>
                      <w:t>MOBIUS RFP</w:t>
                    </w:r>
                  </w:p>
                  <w:p w:rsidR="0097179A" w:rsidRDefault="0097179A">
                    <w:pPr>
                      <w:pStyle w:val="BodyA"/>
                      <w:spacing w:before="41"/>
                      <w:ind w:left="20"/>
                    </w:pPr>
                    <w:r>
                      <w:rPr>
                        <w:rFonts w:ascii="Helvetica Neue" w:hAnsi="Helvetica Neue"/>
                        <w:b/>
                        <w:bCs/>
                        <w:color w:val="231F20"/>
                        <w:sz w:val="18"/>
                        <w:szCs w:val="18"/>
                        <w:u w:color="231F20"/>
                      </w:rPr>
                      <w:t>November 15, 2021</w:t>
                    </w:r>
                  </w:p>
                </w:txbxContent>
              </v:textbox>
              <w10:wrap anchorx="page" anchory="page"/>
            </v:shape>
          </w:pict>
        </mc:Fallback>
      </mc:AlternateContent>
    </w:r>
    <w:r>
      <w:rPr>
        <w:noProof/>
      </w:rPr>
      <mc:AlternateContent>
        <mc:Choice Requires="wps">
          <w:drawing>
            <wp:anchor distT="152400" distB="152400" distL="152400" distR="152400" simplePos="0" relativeHeight="251691520" behindDoc="1" locked="0" layoutInCell="1" allowOverlap="1">
              <wp:simplePos x="0" y="0"/>
              <wp:positionH relativeFrom="page">
                <wp:posOffset>3727196</wp:posOffset>
              </wp:positionH>
              <wp:positionV relativeFrom="page">
                <wp:posOffset>9122156</wp:posOffset>
              </wp:positionV>
              <wp:extent cx="96520" cy="173357"/>
              <wp:effectExtent l="0" t="0" r="0" b="0"/>
              <wp:wrapNone/>
              <wp:docPr id="1073741838" name="officeArt object" descr="2"/>
              <wp:cNvGraphicFramePr/>
              <a:graphic xmlns:a="http://schemas.openxmlformats.org/drawingml/2006/main">
                <a:graphicData uri="http://schemas.microsoft.com/office/word/2010/wordprocessingShape">
                  <wps:wsp>
                    <wps:cNvSpPr txBox="1"/>
                    <wps:spPr>
                      <a:xfrm>
                        <a:off x="0" y="0"/>
                        <a:ext cx="96520" cy="173357"/>
                      </a:xfrm>
                      <a:prstGeom prst="rect">
                        <a:avLst/>
                      </a:prstGeom>
                      <a:noFill/>
                      <a:ln w="12700" cap="flat">
                        <a:noFill/>
                        <a:miter lim="400000"/>
                      </a:ln>
                      <a:effectLst/>
                    </wps:spPr>
                    <wps:txbx>
                      <w:txbxContent>
                        <w:p w:rsidR="0097179A" w:rsidRDefault="0097179A">
                          <w:pPr>
                            <w:pStyle w:val="BodyA"/>
                            <w:spacing w:before="14"/>
                            <w:ind w:left="20"/>
                          </w:pPr>
                          <w:r>
                            <w:rPr>
                              <w:rFonts w:ascii="Helvetica Neue" w:hAnsi="Helvetica Neue"/>
                              <w:color w:val="231F20"/>
                              <w:sz w:val="20"/>
                              <w:szCs w:val="20"/>
                              <w:u w:color="231F20"/>
                            </w:rPr>
                            <w:t>2</w:t>
                          </w:r>
                        </w:p>
                      </w:txbxContent>
                    </wps:txbx>
                    <wps:bodyPr wrap="square" lIns="0" tIns="0" rIns="0" bIns="0" numCol="1" anchor="t">
                      <a:noAutofit/>
                    </wps:bodyPr>
                  </wps:wsp>
                </a:graphicData>
              </a:graphic>
            </wp:anchor>
          </w:drawing>
        </mc:Choice>
        <mc:Fallback>
          <w:pict>
            <v:shape id="_x0000_s1028" type="#_x0000_t202" alt="2" style="position:absolute;margin-left:293.5pt;margin-top:718.3pt;width:7.6pt;height:13.65pt;z-index:-2516249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" filled="f" stroked="f" strokeweight="1pt">
              <v:stroke miterlimit="4"/>
              <v:textbox inset="0,0,0,0">
                <w:txbxContent>
                  <w:p w:rsidR="0097179A" w:rsidRDefault="0097179A">
                    <w:pPr>
                      <w:pStyle w:val="BodyA"/>
                      <w:spacing w:before="14"/>
                      <w:ind w:left="20"/>
                    </w:pPr>
                    <w:r>
                      <w:rPr>
                        <w:rFonts w:ascii="Helvetica Neue" w:hAnsi="Helvetica Neue"/>
                        <w:color w:val="231F20"/>
                        <w:sz w:val="20"/>
                        <w:szCs w:val="20"/>
                        <w:u w:color="231F20"/>
                      </w:rPr>
                      <w:t>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BodyText"/>
      <w:spacing w:line="14" w:lineRule="auto"/>
    </w:pPr>
    <w:r>
      <w:rPr>
        <w:noProof/>
      </w:rPr>
      <mc:AlternateContent>
        <mc:Choice Requires="wps">
          <w:drawing>
            <wp:anchor distT="152400" distB="152400" distL="152400" distR="152400" simplePos="0" relativeHeight="251605504" behindDoc="1" locked="0" layoutInCell="1" allowOverlap="1">
              <wp:simplePos x="0" y="0"/>
              <wp:positionH relativeFrom="page">
                <wp:posOffset>457200</wp:posOffset>
              </wp:positionH>
              <wp:positionV relativeFrom="page">
                <wp:posOffset>457200</wp:posOffset>
              </wp:positionV>
              <wp:extent cx="6858000" cy="274321"/>
              <wp:effectExtent l="0" t="0" r="0" b="0"/>
              <wp:wrapNone/>
              <wp:docPr id="1073741840" name="officeArt object" descr="Rectangle"/>
              <wp:cNvGraphicFramePr/>
              <a:graphic xmlns:a="http://schemas.openxmlformats.org/drawingml/2006/main">
                <a:graphicData uri="http://schemas.microsoft.com/office/word/2010/wordprocessingShape">
                  <wps:wsp>
                    <wps:cNvSpPr/>
                    <wps:spPr>
                      <a:xfrm>
                        <a:off x="0" y="0"/>
                        <a:ext cx="6858000" cy="274321"/>
                      </a:xfrm>
                      <a:prstGeom prst="rect">
                        <a:avLst/>
                      </a:prstGeom>
                      <a:solidFill>
                        <a:srgbClr val="009CA7"/>
                      </a:solidFill>
                      <a:ln w="12700" cap="flat">
                        <a:noFill/>
                        <a:miter lim="400000"/>
                      </a:ln>
                      <a:effectLst/>
                    </wps:spPr>
                    <wps:bodyPr/>
                  </wps:wsp>
                </a:graphicData>
              </a:graphic>
            </wp:anchor>
          </w:drawing>
        </mc:Choice>
        <mc:Fallback>
          <w:pict>
            <v:rect id="_x0000_s1046" style="visibility:visible;position:absolute;margin-left:36.0pt;margin-top:36.0pt;width:540.0pt;height:21.6pt;z-index:-251658240;mso-position-horizontal:absolute;mso-position-horizontal-relative:page;mso-position-vertical:absolute;mso-position-vertical-relative:page;mso-wrap-distance-left:12.0pt;mso-wrap-distance-top:12.0pt;mso-wrap-distance-right:12.0pt;mso-wrap-distance-bottom:12.0pt;">
              <v:fill color="#009CA7"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28032" behindDoc="1" locked="0" layoutInCell="1" allowOverlap="1">
              <wp:simplePos x="0" y="0"/>
              <wp:positionH relativeFrom="page">
                <wp:posOffset>462305</wp:posOffset>
              </wp:positionH>
              <wp:positionV relativeFrom="page">
                <wp:posOffset>9454894</wp:posOffset>
              </wp:positionV>
              <wp:extent cx="6858000" cy="146305"/>
              <wp:effectExtent l="0" t="0" r="0" b="0"/>
              <wp:wrapNone/>
              <wp:docPr id="1073741841" name="officeArt object" descr="Rectangle"/>
              <wp:cNvGraphicFramePr/>
              <a:graphic xmlns:a="http://schemas.openxmlformats.org/drawingml/2006/main">
                <a:graphicData uri="http://schemas.microsoft.com/office/word/2010/wordprocessingShape">
                  <wps:wsp>
                    <wps:cNvSpPr/>
                    <wps:spPr>
                      <a:xfrm>
                        <a:off x="0" y="0"/>
                        <a:ext cx="6858000" cy="146305"/>
                      </a:xfrm>
                      <a:prstGeom prst="rect">
                        <a:avLst/>
                      </a:prstGeom>
                      <a:solidFill>
                        <a:srgbClr val="182A54"/>
                      </a:solidFill>
                      <a:ln w="12700" cap="flat">
                        <a:noFill/>
                        <a:miter lim="400000"/>
                      </a:ln>
                      <a:effectLst/>
                    </wps:spPr>
                    <wps:bodyPr/>
                  </wps:wsp>
                </a:graphicData>
              </a:graphic>
            </wp:anchor>
          </w:drawing>
        </mc:Choice>
        <mc:Fallback>
          <w:pict>
            <v:rect id="_x0000_s1047" style="visibility:visible;position:absolute;margin-left:36.4pt;margin-top:744.5pt;width:540.0pt;height:11.5pt;z-index:-251657216;mso-position-horizontal:absolute;mso-position-horizontal-relative:page;mso-position-vertical:absolute;mso-position-vertical-relative:page;mso-wrap-distance-left:12.0pt;mso-wrap-distance-top:12.0pt;mso-wrap-distance-right:12.0pt;mso-wrap-distance-bottom:12.0pt;">
              <v:fill color="#182A5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649536" behindDoc="1" locked="0" layoutInCell="1" allowOverlap="1">
              <wp:simplePos x="0" y="0"/>
              <wp:positionH relativeFrom="page">
                <wp:posOffset>547882</wp:posOffset>
              </wp:positionH>
              <wp:positionV relativeFrom="page">
                <wp:posOffset>8985364</wp:posOffset>
              </wp:positionV>
              <wp:extent cx="1329057" cy="377826"/>
              <wp:effectExtent l="0" t="0" r="0" b="0"/>
              <wp:wrapNone/>
              <wp:docPr id="1073741845" name="officeArt object" descr="Group"/>
              <wp:cNvGraphicFramePr/>
              <a:graphic xmlns:a="http://schemas.openxmlformats.org/drawingml/2006/main">
                <a:graphicData uri="http://schemas.microsoft.com/office/word/2010/wordprocessingGroup">
                  <wpg:wgp>
                    <wpg:cNvGrpSpPr/>
                    <wpg:grpSpPr>
                      <a:xfrm>
                        <a:off x="0" y="0"/>
                        <a:ext cx="1329057" cy="377826"/>
                        <a:chOff x="0" y="0"/>
                        <a:chExt cx="1329056" cy="377825"/>
                      </a:xfrm>
                    </wpg:grpSpPr>
                    <wps:wsp>
                      <wps:cNvPr id="1073741842" name="Shape"/>
                      <wps:cNvSpPr/>
                      <wps:spPr>
                        <a:xfrm>
                          <a:off x="1115695" y="335279"/>
                          <a:ext cx="177802" cy="42547"/>
                        </a:xfrm>
                        <a:custGeom>
                          <a:avLst/>
                          <a:gdLst/>
                          <a:ahLst/>
                          <a:cxnLst>
                            <a:cxn ang="0">
                              <a:pos x="wd2" y="hd2"/>
                            </a:cxn>
                            <a:cxn ang="5400000">
                              <a:pos x="wd2" y="hd2"/>
                            </a:cxn>
                            <a:cxn ang="10800000">
                              <a:pos x="wd2" y="hd2"/>
                            </a:cxn>
                            <a:cxn ang="16200000">
                              <a:pos x="wd2" y="hd2"/>
                            </a:cxn>
                          </a:cxnLst>
                          <a:rect l="0" t="0" r="r" b="b"/>
                          <a:pathLst>
                            <a:path w="21600" h="21600" extrusionOk="0">
                              <a:moveTo>
                                <a:pt x="694" y="645"/>
                              </a:moveTo>
                              <a:lnTo>
                                <a:pt x="0" y="645"/>
                              </a:lnTo>
                              <a:lnTo>
                                <a:pt x="0" y="21278"/>
                              </a:lnTo>
                              <a:lnTo>
                                <a:pt x="694" y="21278"/>
                              </a:lnTo>
                              <a:lnTo>
                                <a:pt x="694" y="645"/>
                              </a:lnTo>
                              <a:close/>
                              <a:moveTo>
                                <a:pt x="11726" y="19021"/>
                              </a:moveTo>
                              <a:lnTo>
                                <a:pt x="8949" y="19021"/>
                              </a:lnTo>
                              <a:lnTo>
                                <a:pt x="8949" y="11606"/>
                              </a:lnTo>
                              <a:lnTo>
                                <a:pt x="11494" y="11606"/>
                              </a:lnTo>
                              <a:lnTo>
                                <a:pt x="11494" y="9349"/>
                              </a:lnTo>
                              <a:lnTo>
                                <a:pt x="8949" y="9349"/>
                              </a:lnTo>
                              <a:lnTo>
                                <a:pt x="8949" y="2901"/>
                              </a:lnTo>
                              <a:lnTo>
                                <a:pt x="11649" y="2901"/>
                              </a:lnTo>
                              <a:lnTo>
                                <a:pt x="11649" y="645"/>
                              </a:lnTo>
                              <a:lnTo>
                                <a:pt x="8254" y="645"/>
                              </a:lnTo>
                              <a:lnTo>
                                <a:pt x="8254" y="21278"/>
                              </a:lnTo>
                              <a:lnTo>
                                <a:pt x="11726" y="21278"/>
                              </a:lnTo>
                              <a:lnTo>
                                <a:pt x="11726" y="19021"/>
                              </a:lnTo>
                              <a:close/>
                              <a:moveTo>
                                <a:pt x="21600" y="11606"/>
                              </a:moveTo>
                              <a:lnTo>
                                <a:pt x="20829" y="10316"/>
                              </a:lnTo>
                              <a:lnTo>
                                <a:pt x="19209" y="8704"/>
                              </a:lnTo>
                              <a:lnTo>
                                <a:pt x="18437" y="8382"/>
                              </a:lnTo>
                              <a:lnTo>
                                <a:pt x="18437" y="3224"/>
                              </a:lnTo>
                              <a:lnTo>
                                <a:pt x="18977" y="2257"/>
                              </a:lnTo>
                              <a:lnTo>
                                <a:pt x="20211" y="2257"/>
                              </a:lnTo>
                              <a:lnTo>
                                <a:pt x="20674" y="3546"/>
                              </a:lnTo>
                              <a:lnTo>
                                <a:pt x="20751" y="6770"/>
                              </a:lnTo>
                              <a:lnTo>
                                <a:pt x="21369" y="6770"/>
                              </a:lnTo>
                              <a:lnTo>
                                <a:pt x="21369" y="1934"/>
                              </a:lnTo>
                              <a:lnTo>
                                <a:pt x="20597" y="0"/>
                              </a:lnTo>
                              <a:lnTo>
                                <a:pt x="18669" y="0"/>
                              </a:lnTo>
                              <a:lnTo>
                                <a:pt x="17820" y="1934"/>
                              </a:lnTo>
                              <a:lnTo>
                                <a:pt x="17820" y="9994"/>
                              </a:lnTo>
                              <a:lnTo>
                                <a:pt x="18591" y="10961"/>
                              </a:lnTo>
                              <a:lnTo>
                                <a:pt x="20134" y="12251"/>
                              </a:lnTo>
                              <a:lnTo>
                                <a:pt x="20983" y="12896"/>
                              </a:lnTo>
                              <a:lnTo>
                                <a:pt x="20983" y="18699"/>
                              </a:lnTo>
                              <a:lnTo>
                                <a:pt x="20289" y="19343"/>
                              </a:lnTo>
                              <a:lnTo>
                                <a:pt x="18977" y="19343"/>
                              </a:lnTo>
                              <a:lnTo>
                                <a:pt x="18283" y="17731"/>
                              </a:lnTo>
                              <a:lnTo>
                                <a:pt x="18283" y="14507"/>
                              </a:lnTo>
                              <a:lnTo>
                                <a:pt x="17666" y="14507"/>
                              </a:lnTo>
                              <a:lnTo>
                                <a:pt x="17666" y="19343"/>
                              </a:lnTo>
                              <a:lnTo>
                                <a:pt x="18591" y="21600"/>
                              </a:lnTo>
                              <a:lnTo>
                                <a:pt x="20597" y="21600"/>
                              </a:lnTo>
                              <a:lnTo>
                                <a:pt x="21600" y="19988"/>
                              </a:lnTo>
                              <a:lnTo>
                                <a:pt x="21600" y="11606"/>
                              </a:lnTo>
                              <a:close/>
                            </a:path>
                          </a:pathLst>
                        </a:custGeom>
                        <a:solidFill>
                          <a:srgbClr val="0099A8"/>
                        </a:solidFill>
                        <a:ln w="12700" cap="flat">
                          <a:noFill/>
                          <a:miter lim="400000"/>
                        </a:ln>
                        <a:effectLst/>
                      </wps:spPr>
                      <wps:bodyPr/>
                    </wps:wsp>
                    <wps:wsp>
                      <wps:cNvPr id="1073741843" name="Shape"/>
                      <wps:cNvSpPr/>
                      <wps:spPr>
                        <a:xfrm>
                          <a:off x="29845" y="335279"/>
                          <a:ext cx="505462" cy="42547"/>
                        </a:xfrm>
                        <a:custGeom>
                          <a:avLst/>
                          <a:gdLst/>
                          <a:ahLst/>
                          <a:cxnLst>
                            <a:cxn ang="0">
                              <a:pos x="wd2" y="hd2"/>
                            </a:cxn>
                            <a:cxn ang="5400000">
                              <a:pos x="wd2" y="hd2"/>
                            </a:cxn>
                            <a:cxn ang="10800000">
                              <a:pos x="wd2" y="hd2"/>
                            </a:cxn>
                            <a:cxn ang="16200000">
                              <a:pos x="wd2" y="hd2"/>
                            </a:cxn>
                          </a:cxnLst>
                          <a:rect l="0" t="0" r="r" b="b"/>
                          <a:pathLst>
                            <a:path w="21600" h="21600" extrusionOk="0">
                              <a:moveTo>
                                <a:pt x="1167" y="19021"/>
                              </a:moveTo>
                              <a:lnTo>
                                <a:pt x="244" y="19021"/>
                              </a:lnTo>
                              <a:lnTo>
                                <a:pt x="244" y="645"/>
                              </a:lnTo>
                              <a:lnTo>
                                <a:pt x="0" y="645"/>
                              </a:lnTo>
                              <a:lnTo>
                                <a:pt x="0" y="21278"/>
                              </a:lnTo>
                              <a:lnTo>
                                <a:pt x="1167" y="21278"/>
                              </a:lnTo>
                              <a:lnTo>
                                <a:pt x="1167" y="19021"/>
                              </a:lnTo>
                              <a:close/>
                              <a:moveTo>
                                <a:pt x="4070" y="645"/>
                              </a:moveTo>
                              <a:lnTo>
                                <a:pt x="3826" y="645"/>
                              </a:lnTo>
                              <a:lnTo>
                                <a:pt x="3826" y="21278"/>
                              </a:lnTo>
                              <a:lnTo>
                                <a:pt x="4070" y="21278"/>
                              </a:lnTo>
                              <a:lnTo>
                                <a:pt x="4070" y="645"/>
                              </a:lnTo>
                              <a:close/>
                              <a:moveTo>
                                <a:pt x="8005" y="645"/>
                              </a:moveTo>
                              <a:lnTo>
                                <a:pt x="7788" y="645"/>
                              </a:lnTo>
                              <a:lnTo>
                                <a:pt x="7788" y="17409"/>
                              </a:lnTo>
                              <a:lnTo>
                                <a:pt x="6865" y="645"/>
                              </a:lnTo>
                              <a:lnTo>
                                <a:pt x="6621" y="645"/>
                              </a:lnTo>
                              <a:lnTo>
                                <a:pt x="6621" y="21278"/>
                              </a:lnTo>
                              <a:lnTo>
                                <a:pt x="6838" y="21278"/>
                              </a:lnTo>
                              <a:lnTo>
                                <a:pt x="6838" y="4513"/>
                              </a:lnTo>
                              <a:lnTo>
                                <a:pt x="6865" y="4513"/>
                              </a:lnTo>
                              <a:lnTo>
                                <a:pt x="7761" y="21278"/>
                              </a:lnTo>
                              <a:lnTo>
                                <a:pt x="8005" y="21278"/>
                              </a:lnTo>
                              <a:lnTo>
                                <a:pt x="8005" y="645"/>
                              </a:lnTo>
                              <a:close/>
                              <a:moveTo>
                                <a:pt x="11424" y="21278"/>
                              </a:moveTo>
                              <a:lnTo>
                                <a:pt x="10664" y="9027"/>
                              </a:lnTo>
                              <a:lnTo>
                                <a:pt x="11370" y="645"/>
                              </a:lnTo>
                              <a:lnTo>
                                <a:pt x="11071" y="645"/>
                              </a:lnTo>
                              <a:lnTo>
                                <a:pt x="10203" y="10961"/>
                              </a:lnTo>
                              <a:lnTo>
                                <a:pt x="10203" y="645"/>
                              </a:lnTo>
                              <a:lnTo>
                                <a:pt x="9986" y="645"/>
                              </a:lnTo>
                              <a:lnTo>
                                <a:pt x="9986" y="21278"/>
                              </a:lnTo>
                              <a:lnTo>
                                <a:pt x="10203" y="21278"/>
                              </a:lnTo>
                              <a:lnTo>
                                <a:pt x="10203" y="13863"/>
                              </a:lnTo>
                              <a:lnTo>
                                <a:pt x="10502" y="10639"/>
                              </a:lnTo>
                              <a:lnTo>
                                <a:pt x="11126" y="21278"/>
                              </a:lnTo>
                              <a:lnTo>
                                <a:pt x="11424" y="21278"/>
                              </a:lnTo>
                              <a:close/>
                              <a:moveTo>
                                <a:pt x="14192" y="645"/>
                              </a:moveTo>
                              <a:lnTo>
                                <a:pt x="13948" y="645"/>
                              </a:lnTo>
                              <a:lnTo>
                                <a:pt x="13948" y="21278"/>
                              </a:lnTo>
                              <a:lnTo>
                                <a:pt x="14192" y="21278"/>
                              </a:lnTo>
                              <a:lnTo>
                                <a:pt x="14192" y="645"/>
                              </a:lnTo>
                              <a:close/>
                              <a:moveTo>
                                <a:pt x="18127" y="645"/>
                              </a:moveTo>
                              <a:lnTo>
                                <a:pt x="17910" y="645"/>
                              </a:lnTo>
                              <a:lnTo>
                                <a:pt x="17910" y="17409"/>
                              </a:lnTo>
                              <a:lnTo>
                                <a:pt x="16987" y="645"/>
                              </a:lnTo>
                              <a:lnTo>
                                <a:pt x="16743" y="645"/>
                              </a:lnTo>
                              <a:lnTo>
                                <a:pt x="16743" y="21278"/>
                              </a:lnTo>
                              <a:lnTo>
                                <a:pt x="16960" y="21278"/>
                              </a:lnTo>
                              <a:lnTo>
                                <a:pt x="16960" y="4513"/>
                              </a:lnTo>
                              <a:lnTo>
                                <a:pt x="17882" y="21278"/>
                              </a:lnTo>
                              <a:lnTo>
                                <a:pt x="18127" y="21278"/>
                              </a:lnTo>
                              <a:lnTo>
                                <a:pt x="18127" y="645"/>
                              </a:lnTo>
                              <a:close/>
                              <a:moveTo>
                                <a:pt x="21600" y="10316"/>
                              </a:moveTo>
                              <a:lnTo>
                                <a:pt x="20840" y="10316"/>
                              </a:lnTo>
                              <a:lnTo>
                                <a:pt x="20840" y="12573"/>
                              </a:lnTo>
                              <a:lnTo>
                                <a:pt x="21383" y="12573"/>
                              </a:lnTo>
                              <a:lnTo>
                                <a:pt x="21410" y="16442"/>
                              </a:lnTo>
                              <a:lnTo>
                                <a:pt x="21193" y="19343"/>
                              </a:lnTo>
                              <a:lnTo>
                                <a:pt x="20460" y="19343"/>
                              </a:lnTo>
                              <a:lnTo>
                                <a:pt x="20243" y="15475"/>
                              </a:lnTo>
                              <a:lnTo>
                                <a:pt x="20243" y="6770"/>
                              </a:lnTo>
                              <a:lnTo>
                                <a:pt x="20406" y="2257"/>
                              </a:lnTo>
                              <a:lnTo>
                                <a:pt x="21084" y="2257"/>
                              </a:lnTo>
                              <a:lnTo>
                                <a:pt x="21302" y="3869"/>
                              </a:lnTo>
                              <a:lnTo>
                                <a:pt x="21356" y="7093"/>
                              </a:lnTo>
                              <a:lnTo>
                                <a:pt x="21573" y="7093"/>
                              </a:lnTo>
                              <a:lnTo>
                                <a:pt x="21519" y="2257"/>
                              </a:lnTo>
                              <a:lnTo>
                                <a:pt x="21220" y="0"/>
                              </a:lnTo>
                              <a:lnTo>
                                <a:pt x="20840" y="0"/>
                              </a:lnTo>
                              <a:lnTo>
                                <a:pt x="20487" y="967"/>
                              </a:lnTo>
                              <a:lnTo>
                                <a:pt x="20216" y="3546"/>
                              </a:lnTo>
                              <a:lnTo>
                                <a:pt x="20053" y="7093"/>
                              </a:lnTo>
                              <a:lnTo>
                                <a:pt x="19999" y="11284"/>
                              </a:lnTo>
                              <a:lnTo>
                                <a:pt x="20053" y="15152"/>
                              </a:lnTo>
                              <a:lnTo>
                                <a:pt x="20216" y="18376"/>
                              </a:lnTo>
                              <a:lnTo>
                                <a:pt x="20487" y="20955"/>
                              </a:lnTo>
                              <a:lnTo>
                                <a:pt x="20840" y="21600"/>
                              </a:lnTo>
                              <a:lnTo>
                                <a:pt x="21030" y="21600"/>
                              </a:lnTo>
                              <a:lnTo>
                                <a:pt x="21247" y="20633"/>
                              </a:lnTo>
                              <a:lnTo>
                                <a:pt x="21383" y="18699"/>
                              </a:lnTo>
                              <a:lnTo>
                                <a:pt x="21464" y="21278"/>
                              </a:lnTo>
                              <a:lnTo>
                                <a:pt x="21600" y="21278"/>
                              </a:lnTo>
                              <a:lnTo>
                                <a:pt x="21600" y="10316"/>
                              </a:lnTo>
                              <a:close/>
                            </a:path>
                          </a:pathLst>
                        </a:custGeom>
                        <a:solidFill>
                          <a:srgbClr val="002955"/>
                        </a:solidFill>
                        <a:ln w="12700" cap="flat">
                          <a:noFill/>
                          <a:miter lim="400000"/>
                        </a:ln>
                        <a:effectLst/>
                      </wps:spPr>
                      <wps:bodyPr/>
                    </wps:wsp>
                    <pic:pic xmlns:pic="http://schemas.openxmlformats.org/drawingml/2006/picture">
                      <pic:nvPicPr>
                        <pic:cNvPr id="1073741844" name="Image" descr="Image"/>
                        <pic:cNvPicPr>
                          <a:picLocks noChangeAspect="1"/>
                        </pic:cNvPicPr>
                      </pic:nvPicPr>
                      <pic:blipFill>
                        <a:blip r:embed="rId1">
                          <a:extLst/>
                        </a:blip>
                        <a:stretch>
                          <a:fillRect/>
                        </a:stretch>
                      </pic:blipFill>
                      <pic:spPr>
                        <a:xfrm>
                          <a:off x="0" y="0"/>
                          <a:ext cx="1329057" cy="377191"/>
                        </a:xfrm>
                        <a:prstGeom prst="rect">
                          <a:avLst/>
                        </a:prstGeom>
                        <a:ln w="12700" cap="flat">
                          <a:noFill/>
                          <a:miter lim="400000"/>
                        </a:ln>
                        <a:effectLst/>
                      </pic:spPr>
                    </pic:pic>
                  </wpg:wgp>
                </a:graphicData>
              </a:graphic>
            </wp:anchor>
          </w:drawing>
        </mc:Choice>
        <mc:Fallback>
          <w:pict>
            <v:group id="_x0000_s1048" style="visibility:visible;position:absolute;margin-left:43.1pt;margin-top:707.5pt;width:104.7pt;height:29.8pt;z-index:-251656192;mso-position-horizontal:absolute;mso-position-horizontal-relative:page;mso-position-vertical:absolute;mso-position-vertical-relative:page;mso-wrap-distance-left:12.0pt;mso-wrap-distance-top:12.0pt;mso-wrap-distance-right:12.0pt;mso-wrap-distance-bottom:12.0pt;" coordorigin="0,0" coordsize="1329057,377826">
              <w10:wrap type="none" side="bothSides" anchorx="page" anchory="page"/>
              <v:shape id="_x0000_s1049" style="position:absolute;left:1115696;top:335280;width:177801;height:42546;" coordorigin="0,0" coordsize="21600,21600" path="M 694,645 L 0,645 L 0,21278 L 694,21278 L 694,645 X M 11726,19021 L 8949,19021 L 8949,11606 L 11494,11606 L 11494,9349 L 8949,9349 L 8949,2901 L 11649,2901 L 11649,645 L 8254,645 L 8254,21278 L 11726,21278 L 11726,19021 X M 21600,11606 L 20829,10316 L 19209,8704 L 18437,8382 L 18437,3224 L 18977,2257 L 20211,2257 L 20674,3546 L 20751,6770 L 21369,6770 L 21369,1934 L 20597,0 L 18669,0 L 17820,1934 L 17820,9994 L 18591,10961 L 20134,12251 L 20983,12896 L 20983,18699 L 20289,19343 L 18977,19343 L 18283,17731 L 18283,14507 L 17666,14507 L 17666,19343 L 18591,21600 L 20597,21600 L 21600,19988 L 21600,11606 X E">
                <v:fill color="#0099A8" opacity="100.0%" type="solid"/>
                <v:stroke on="f" weight="1.0pt" dashstyle="solid" endcap="flat" miterlimit="400.0%" joinstyle="miter" linestyle="single" startarrow="none" startarrowwidth="medium" startarrowlength="medium" endarrow="none" endarrowwidth="medium" endarrowlength="medium"/>
              </v:shape>
              <v:shape id="_x0000_s1050" style="position:absolute;left:29845;top:335280;width:505461;height:42546;" coordorigin="0,0" coordsize="21600,21600" path="M 1167,19021 L 244,19021 L 244,645 L 0,645 L 0,21278 L 1167,21278 L 1167,19021 X M 4070,645 L 3826,645 L 3826,21278 L 4070,21278 L 4070,645 X M 8005,645 L 7788,645 L 7788,17409 L 6865,645 L 6621,645 L 6621,21278 L 6838,21278 L 6838,4513 L 6865,4513 L 7761,21278 L 8005,21278 L 8005,645 X M 11424,21278 L 10664,9027 L 11370,645 L 11071,645 L 10203,10961 L 10203,645 L 9986,645 L 9986,21278 L 10203,21278 L 10203,13863 L 10502,10639 L 11126,21278 L 11424,21278 X M 14192,645 L 13948,645 L 13948,21278 L 14192,21278 L 14192,645 X M 18127,645 L 17910,645 L 17910,17409 L 16987,645 L 16743,645 L 16743,21278 L 16960,21278 L 16960,4513 L 17882,21278 L 18127,21278 L 18127,645 X M 21600,10316 L 20840,10316 L 20840,12573 L 21383,12573 L 21410,16442 L 21193,19343 L 20460,19343 L 20243,15475 L 20243,6770 L 20406,2257 L 21084,2257 L 21302,3869 L 21356,7093 L 21573,7093 L 21519,2257 L 21220,0 L 20840,0 L 20487,967 L 20216,3546 L 20053,7093 L 19999,11284 L 20053,15152 L 20216,18376 L 20487,20955 L 20840,21600 L 21030,21600 L 21247,20633 L 21383,18699 L 21464,21278 L 21600,21278 L 21600,10316 X E">
                <v:fill color="#002955" opacity="100.0%" type="solid"/>
                <v:stroke on="f" weight="1.0pt" dashstyle="solid" endcap="flat" miterlimit="400.0%" joinstyle="miter" linestyle="single" startarrow="none" startarrowwidth="medium" startarrowlength="medium" endarrow="none" endarrowwidth="medium" endarrowlength="medium"/>
              </v:shape>
              <v:shape id="_x0000_s1051" type="#_x0000_t75" style="position:absolute;left:0;top:0;width:1329057;height:377191;">
                <v:imagedata r:id="rId2" o:title="image27.png"/>
              </v:shape>
            </v:group>
          </w:pict>
        </mc:Fallback>
      </mc:AlternateContent>
    </w:r>
    <w:r>
      <w:rPr>
        <w:noProof/>
      </w:rPr>
      <mc:AlternateContent>
        <mc:Choice Requires="wps">
          <w:drawing>
            <wp:anchor distT="152400" distB="152400" distL="152400" distR="152400" simplePos="0" relativeHeight="251671040" behindDoc="1" locked="0" layoutInCell="1" allowOverlap="1">
              <wp:simplePos x="0" y="0"/>
              <wp:positionH relativeFrom="page">
                <wp:posOffset>6198825</wp:posOffset>
              </wp:positionH>
              <wp:positionV relativeFrom="page">
                <wp:posOffset>9010394</wp:posOffset>
              </wp:positionV>
              <wp:extent cx="1065531" cy="327026"/>
              <wp:effectExtent l="0" t="0" r="0" b="0"/>
              <wp:wrapNone/>
              <wp:docPr id="1073741846" name="officeArt object" descr="MOBIUS RFP…"/>
              <wp:cNvGraphicFramePr/>
              <a:graphic xmlns:a="http://schemas.openxmlformats.org/drawingml/2006/main">
                <a:graphicData uri="http://schemas.microsoft.com/office/word/2010/wordprocessingShape">
                  <wps:wsp>
                    <wps:cNvSpPr txBox="1"/>
                    <wps:spPr>
                      <a:xfrm>
                        <a:off x="0" y="0"/>
                        <a:ext cx="1065531" cy="327026"/>
                      </a:xfrm>
                      <a:prstGeom prst="rect">
                        <a:avLst/>
                      </a:prstGeom>
                      <a:noFill/>
                      <a:ln w="12700" cap="flat">
                        <a:noFill/>
                        <a:miter lim="400000"/>
                      </a:ln>
                      <a:effectLst/>
                    </wps:spPr>
                    <wps:txbx>
                      <w:txbxContent>
                        <w:p w:rsidR="0097179A" w:rsidRDefault="0097179A">
                          <w:pPr>
                            <w:pStyle w:val="BodyA"/>
                            <w:spacing w:before="14"/>
                            <w:ind w:left="517"/>
                            <w:rPr>
                              <w:rFonts w:ascii="Helvetica Neue" w:eastAsia="Helvetica Neue" w:hAnsi="Helvetica Neue" w:cs="Helvetica Neue"/>
                              <w:b/>
                              <w:bCs/>
                              <w:sz w:val="18"/>
                              <w:szCs w:val="18"/>
                            </w:rPr>
                          </w:pPr>
                          <w:r>
                            <w:rPr>
                              <w:rFonts w:ascii="Helvetica Neue" w:hAnsi="Helvetica Neue"/>
                              <w:b/>
                              <w:bCs/>
                              <w:color w:val="231F20"/>
                              <w:sz w:val="18"/>
                              <w:szCs w:val="18"/>
                              <w:u w:color="231F20"/>
                            </w:rPr>
                            <w:t>MOBIUS RFP</w:t>
                          </w:r>
                        </w:p>
                        <w:p w:rsidR="0097179A" w:rsidRDefault="0097179A">
                          <w:pPr>
                            <w:pStyle w:val="BodyA"/>
                            <w:spacing w:before="41"/>
                            <w:ind w:left="20"/>
                          </w:pPr>
                          <w:r>
                            <w:rPr>
                              <w:rFonts w:ascii="Helvetica Neue" w:hAnsi="Helvetica Neue"/>
                              <w:b/>
                              <w:bCs/>
                              <w:color w:val="231F20"/>
                              <w:sz w:val="18"/>
                              <w:szCs w:val="18"/>
                              <w:u w:color="231F20"/>
                            </w:rPr>
                            <w:t>November 15, 2021</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alt="MOBIUS RFP…" style="position:absolute;margin-left:488.1pt;margin-top:709.5pt;width:83.9pt;height:25.75pt;z-index:-2516454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" filled="f" stroked="f" strokeweight="1pt">
              <v:stroke miterlimit="4"/>
              <v:textbox inset="0,0,0,0">
                <w:txbxContent>
                  <w:p w:rsidR="0097179A" w:rsidRDefault="0097179A">
                    <w:pPr>
                      <w:pStyle w:val="BodyA"/>
                      <w:spacing w:before="14"/>
                      <w:ind w:left="517"/>
                      <w:rPr>
                        <w:rFonts w:ascii="Helvetica Neue" w:eastAsia="Helvetica Neue" w:hAnsi="Helvetica Neue" w:cs="Helvetica Neue"/>
                        <w:b/>
                        <w:bCs/>
                        <w:sz w:val="18"/>
                        <w:szCs w:val="18"/>
                      </w:rPr>
                    </w:pPr>
                    <w:r>
                      <w:rPr>
                        <w:rFonts w:ascii="Helvetica Neue" w:hAnsi="Helvetica Neue"/>
                        <w:b/>
                        <w:bCs/>
                        <w:color w:val="231F20"/>
                        <w:sz w:val="18"/>
                        <w:szCs w:val="18"/>
                        <w:u w:color="231F20"/>
                      </w:rPr>
                      <w:t>MOBIUS RFP</w:t>
                    </w:r>
                  </w:p>
                  <w:p w:rsidR="0097179A" w:rsidRDefault="0097179A">
                    <w:pPr>
                      <w:pStyle w:val="BodyA"/>
                      <w:spacing w:before="41"/>
                      <w:ind w:left="20"/>
                    </w:pPr>
                    <w:r>
                      <w:rPr>
                        <w:rFonts w:ascii="Helvetica Neue" w:hAnsi="Helvetica Neue"/>
                        <w:b/>
                        <w:bCs/>
                        <w:color w:val="231F20"/>
                        <w:sz w:val="18"/>
                        <w:szCs w:val="18"/>
                        <w:u w:color="231F20"/>
                      </w:rPr>
                      <w:t>November 15, 2021</w:t>
                    </w:r>
                  </w:p>
                </w:txbxContent>
              </v:textbox>
              <w10:wrap anchorx="page" anchory="page"/>
            </v:shape>
          </w:pict>
        </mc:Fallback>
      </mc:AlternateContent>
    </w:r>
    <w:r>
      <w:rPr>
        <w:noProof/>
      </w:rPr>
      <mc:AlternateContent>
        <mc:Choice Requires="wps">
          <w:drawing>
            <wp:anchor distT="152400" distB="152400" distL="152400" distR="152400" simplePos="0" relativeHeight="251692544" behindDoc="1" locked="0" layoutInCell="1" allowOverlap="1">
              <wp:simplePos x="0" y="0"/>
              <wp:positionH relativeFrom="page">
                <wp:posOffset>3701796</wp:posOffset>
              </wp:positionH>
              <wp:positionV relativeFrom="page">
                <wp:posOffset>9122156</wp:posOffset>
              </wp:positionV>
              <wp:extent cx="230505" cy="173357"/>
              <wp:effectExtent l="0" t="0" r="0" b="0"/>
              <wp:wrapNone/>
              <wp:docPr id="1073741847" name="officeArt object" descr="Rectangle"/>
              <wp:cNvGraphicFramePr/>
              <a:graphic xmlns:a="http://schemas.openxmlformats.org/drawingml/2006/main">
                <a:graphicData uri="http://schemas.microsoft.com/office/word/2010/wordprocessingShape">
                  <wps:wsp>
                    <wps:cNvSpPr txBox="1"/>
                    <wps:spPr>
                      <a:xfrm>
                        <a:off x="0" y="0"/>
                        <a:ext cx="230505" cy="173357"/>
                      </a:xfrm>
                      <a:prstGeom prst="rect">
                        <a:avLst/>
                      </a:prstGeom>
                      <a:noFill/>
                      <a:ln w="12700" cap="flat">
                        <a:noFill/>
                        <a:miter lim="400000"/>
                      </a:ln>
                      <a:effectLst/>
                    </wps:spPr>
                    <wps:txbx>
                      <w:txbxContent>
                        <w:p w:rsidR="0097179A" w:rsidRDefault="0097179A">
                          <w:pPr>
                            <w:pStyle w:val="BodyA"/>
                            <w:spacing w:before="14"/>
                            <w:ind w:left="60"/>
                          </w:pPr>
                          <w:r>
                            <w:rPr>
                              <w:rFonts w:ascii="Helvetica Neue" w:eastAsia="Helvetica Neue" w:hAnsi="Helvetica Neue" w:cs="Helvetica Neue"/>
                              <w:color w:val="231F20"/>
                              <w:sz w:val="20"/>
                              <w:szCs w:val="20"/>
                              <w:u w:color="231F20"/>
                            </w:rPr>
                            <w:fldChar w:fldCharType="begin"/>
                          </w:r>
                          <w:r>
                            <w:rPr>
                              <w:rFonts w:ascii="Helvetica Neue" w:eastAsia="Helvetica Neue" w:hAnsi="Helvetica Neue" w:cs="Helvetica Neue"/>
                              <w:color w:val="231F20"/>
                              <w:sz w:val="20"/>
                              <w:szCs w:val="20"/>
                              <w:u w:color="231F20"/>
                            </w:rPr>
                            <w:instrText xml:space="preserve"> PAGE </w:instrText>
                          </w:r>
                          <w:r>
                            <w:rPr>
                              <w:rFonts w:ascii="Helvetica Neue" w:eastAsia="Helvetica Neue" w:hAnsi="Helvetica Neue" w:cs="Helvetica Neue"/>
                              <w:color w:val="231F20"/>
                              <w:sz w:val="20"/>
                              <w:szCs w:val="20"/>
                              <w:u w:color="231F20"/>
                            </w:rPr>
                            <w:fldChar w:fldCharType="separate"/>
                          </w:r>
                          <w:r w:rsidR="003A00D6">
                            <w:rPr>
                              <w:rFonts w:ascii="Helvetica Neue" w:eastAsia="Helvetica Neue" w:hAnsi="Helvetica Neue" w:cs="Helvetica Neue"/>
                              <w:noProof/>
                              <w:color w:val="231F20"/>
                              <w:sz w:val="20"/>
                              <w:szCs w:val="20"/>
                              <w:u w:color="231F20"/>
                            </w:rPr>
                            <w:t>3</w:t>
                          </w:r>
                          <w:r>
                            <w:rPr>
                              <w:rFonts w:ascii="Helvetica Neue" w:eastAsia="Helvetica Neue" w:hAnsi="Helvetica Neue" w:cs="Helvetica Neue"/>
                              <w:color w:val="231F20"/>
                              <w:sz w:val="20"/>
                              <w:szCs w:val="20"/>
                              <w:u w:color="231F20"/>
                            </w:rP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alt="Rectangle" style="position:absolute;margin-left:291.5pt;margin-top:718.3pt;width:18.15pt;height:13.65pt;z-index:-2516239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" filled="f" stroked="f" strokeweight="1pt">
              <v:stroke miterlimit="4"/>
              <v:textbox inset="0,0,0,0">
                <w:txbxContent>
                  <w:p w:rsidR="0097179A" w:rsidRDefault="0097179A">
                    <w:pPr>
                      <w:pStyle w:val="BodyA"/>
                      <w:spacing w:before="14"/>
                      <w:ind w:left="60"/>
                    </w:pPr>
                    <w:r>
                      <w:rPr>
                        <w:rFonts w:ascii="Helvetica Neue" w:eastAsia="Helvetica Neue" w:hAnsi="Helvetica Neue" w:cs="Helvetica Neue"/>
                        <w:color w:val="231F20"/>
                        <w:sz w:val="20"/>
                        <w:szCs w:val="20"/>
                        <w:u w:color="231F20"/>
                      </w:rPr>
                      <w:fldChar w:fldCharType="begin"/>
                    </w:r>
                    <w:r>
                      <w:rPr>
                        <w:rFonts w:ascii="Helvetica Neue" w:eastAsia="Helvetica Neue" w:hAnsi="Helvetica Neue" w:cs="Helvetica Neue"/>
                        <w:color w:val="231F20"/>
                        <w:sz w:val="20"/>
                        <w:szCs w:val="20"/>
                        <w:u w:color="231F20"/>
                      </w:rPr>
                      <w:instrText xml:space="preserve"> PAGE </w:instrText>
                    </w:r>
                    <w:r>
                      <w:rPr>
                        <w:rFonts w:ascii="Helvetica Neue" w:eastAsia="Helvetica Neue" w:hAnsi="Helvetica Neue" w:cs="Helvetica Neue"/>
                        <w:color w:val="231F20"/>
                        <w:sz w:val="20"/>
                        <w:szCs w:val="20"/>
                        <w:u w:color="231F20"/>
                      </w:rPr>
                      <w:fldChar w:fldCharType="separate"/>
                    </w:r>
                    <w:r w:rsidR="003A00D6">
                      <w:rPr>
                        <w:rFonts w:ascii="Helvetica Neue" w:eastAsia="Helvetica Neue" w:hAnsi="Helvetica Neue" w:cs="Helvetica Neue"/>
                        <w:noProof/>
                        <w:color w:val="231F20"/>
                        <w:sz w:val="20"/>
                        <w:szCs w:val="20"/>
                        <w:u w:color="231F20"/>
                      </w:rPr>
                      <w:t>3</w:t>
                    </w:r>
                    <w:r>
                      <w:rPr>
                        <w:rFonts w:ascii="Helvetica Neue" w:eastAsia="Helvetica Neue" w:hAnsi="Helvetica Neue" w:cs="Helvetica Neue"/>
                        <w:color w:val="231F20"/>
                        <w:sz w:val="20"/>
                        <w:szCs w:val="20"/>
                        <w:u w:color="231F20"/>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r>
      <w:rPr>
        <w:noProof/>
      </w:rPr>
      <mc:AlternateContent>
        <mc:Choice Requires="wps">
          <w:drawing>
            <wp:anchor distT="152400" distB="152400" distL="152400" distR="152400" simplePos="0" relativeHeight="251606528" behindDoc="1" locked="0" layoutInCell="1" allowOverlap="1">
              <wp:simplePos x="0" y="0"/>
              <wp:positionH relativeFrom="page">
                <wp:posOffset>457200</wp:posOffset>
              </wp:positionH>
              <wp:positionV relativeFrom="page">
                <wp:posOffset>457200</wp:posOffset>
              </wp:positionV>
              <wp:extent cx="6858000" cy="274321"/>
              <wp:effectExtent l="0" t="0" r="0" b="0"/>
              <wp:wrapNone/>
              <wp:docPr id="1073741849" name="officeArt object" descr="Rectangle"/>
              <wp:cNvGraphicFramePr/>
              <a:graphic xmlns:a="http://schemas.openxmlformats.org/drawingml/2006/main">
                <a:graphicData uri="http://schemas.microsoft.com/office/word/2010/wordprocessingShape">
                  <wps:wsp>
                    <wps:cNvSpPr/>
                    <wps:spPr>
                      <a:xfrm>
                        <a:off x="0" y="0"/>
                        <a:ext cx="6858000" cy="274321"/>
                      </a:xfrm>
                      <a:prstGeom prst="rect">
                        <a:avLst/>
                      </a:prstGeom>
                      <a:solidFill>
                        <a:srgbClr val="009CA7"/>
                      </a:solidFill>
                      <a:ln w="12700" cap="flat">
                        <a:noFill/>
                        <a:miter lim="400000"/>
                      </a:ln>
                      <a:effectLst/>
                    </wps:spPr>
                    <wps:bodyPr/>
                  </wps:wsp>
                </a:graphicData>
              </a:graphic>
            </wp:anchor>
          </w:drawing>
        </mc:Choice>
        <mc:Fallback>
          <w:pict>
            <v:rect id="_x0000_s1054" style="visibility:visible;position:absolute;margin-left:36.0pt;margin-top:36.0pt;width:540.0pt;height:21.6pt;z-index:-251658240;mso-position-horizontal:absolute;mso-position-horizontal-relative:page;mso-position-vertical:absolute;mso-position-vertical-relative:page;mso-wrap-distance-left:12.0pt;mso-wrap-distance-top:12.0pt;mso-wrap-distance-right:12.0pt;mso-wrap-distance-bottom:12.0pt;">
              <v:fill color="#009CA7"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29056" behindDoc="1" locked="0" layoutInCell="1" allowOverlap="1">
              <wp:simplePos x="0" y="0"/>
              <wp:positionH relativeFrom="page">
                <wp:posOffset>462305</wp:posOffset>
              </wp:positionH>
              <wp:positionV relativeFrom="page">
                <wp:posOffset>9454894</wp:posOffset>
              </wp:positionV>
              <wp:extent cx="6858000" cy="146305"/>
              <wp:effectExtent l="0" t="0" r="0" b="0"/>
              <wp:wrapNone/>
              <wp:docPr id="1073741850" name="officeArt object" descr="Rectangle"/>
              <wp:cNvGraphicFramePr/>
              <a:graphic xmlns:a="http://schemas.openxmlformats.org/drawingml/2006/main">
                <a:graphicData uri="http://schemas.microsoft.com/office/word/2010/wordprocessingShape">
                  <wps:wsp>
                    <wps:cNvSpPr/>
                    <wps:spPr>
                      <a:xfrm>
                        <a:off x="0" y="0"/>
                        <a:ext cx="6858000" cy="146305"/>
                      </a:xfrm>
                      <a:prstGeom prst="rect">
                        <a:avLst/>
                      </a:prstGeom>
                      <a:solidFill>
                        <a:srgbClr val="182A54"/>
                      </a:solidFill>
                      <a:ln w="12700" cap="flat">
                        <a:noFill/>
                        <a:miter lim="400000"/>
                      </a:ln>
                      <a:effectLst/>
                    </wps:spPr>
                    <wps:bodyPr/>
                  </wps:wsp>
                </a:graphicData>
              </a:graphic>
            </wp:anchor>
          </w:drawing>
        </mc:Choice>
        <mc:Fallback>
          <w:pict>
            <v:rect id="_x0000_s1055" style="visibility:visible;position:absolute;margin-left:36.4pt;margin-top:744.5pt;width:540.0pt;height:11.5pt;z-index:-251657216;mso-position-horizontal:absolute;mso-position-horizontal-relative:page;mso-position-vertical:absolute;mso-position-vertical-relative:page;mso-wrap-distance-left:12.0pt;mso-wrap-distance-top:12.0pt;mso-wrap-distance-right:12.0pt;mso-wrap-distance-bottom:12.0pt;">
              <v:fill color="#182A5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650560" behindDoc="1" locked="0" layoutInCell="1" allowOverlap="1">
              <wp:simplePos x="0" y="0"/>
              <wp:positionH relativeFrom="page">
                <wp:posOffset>547882</wp:posOffset>
              </wp:positionH>
              <wp:positionV relativeFrom="page">
                <wp:posOffset>8985364</wp:posOffset>
              </wp:positionV>
              <wp:extent cx="1329057" cy="377826"/>
              <wp:effectExtent l="0" t="0" r="0" b="0"/>
              <wp:wrapNone/>
              <wp:docPr id="1073741854" name="officeArt object" descr="Group"/>
              <wp:cNvGraphicFramePr/>
              <a:graphic xmlns:a="http://schemas.openxmlformats.org/drawingml/2006/main">
                <a:graphicData uri="http://schemas.microsoft.com/office/word/2010/wordprocessingGroup">
                  <wpg:wgp>
                    <wpg:cNvGrpSpPr/>
                    <wpg:grpSpPr>
                      <a:xfrm>
                        <a:off x="0" y="0"/>
                        <a:ext cx="1329057" cy="377826"/>
                        <a:chOff x="0" y="0"/>
                        <a:chExt cx="1329056" cy="377825"/>
                      </a:xfrm>
                    </wpg:grpSpPr>
                    <wps:wsp>
                      <wps:cNvPr id="1073741851" name="Shape"/>
                      <wps:cNvSpPr/>
                      <wps:spPr>
                        <a:xfrm>
                          <a:off x="1115695" y="335279"/>
                          <a:ext cx="177802" cy="42547"/>
                        </a:xfrm>
                        <a:custGeom>
                          <a:avLst/>
                          <a:gdLst/>
                          <a:ahLst/>
                          <a:cxnLst>
                            <a:cxn ang="0">
                              <a:pos x="wd2" y="hd2"/>
                            </a:cxn>
                            <a:cxn ang="5400000">
                              <a:pos x="wd2" y="hd2"/>
                            </a:cxn>
                            <a:cxn ang="10800000">
                              <a:pos x="wd2" y="hd2"/>
                            </a:cxn>
                            <a:cxn ang="16200000">
                              <a:pos x="wd2" y="hd2"/>
                            </a:cxn>
                          </a:cxnLst>
                          <a:rect l="0" t="0" r="r" b="b"/>
                          <a:pathLst>
                            <a:path w="21600" h="21600" extrusionOk="0">
                              <a:moveTo>
                                <a:pt x="694" y="645"/>
                              </a:moveTo>
                              <a:lnTo>
                                <a:pt x="0" y="645"/>
                              </a:lnTo>
                              <a:lnTo>
                                <a:pt x="0" y="21278"/>
                              </a:lnTo>
                              <a:lnTo>
                                <a:pt x="694" y="21278"/>
                              </a:lnTo>
                              <a:lnTo>
                                <a:pt x="694" y="645"/>
                              </a:lnTo>
                              <a:close/>
                              <a:moveTo>
                                <a:pt x="11726" y="19021"/>
                              </a:moveTo>
                              <a:lnTo>
                                <a:pt x="8949" y="19021"/>
                              </a:lnTo>
                              <a:lnTo>
                                <a:pt x="8949" y="11606"/>
                              </a:lnTo>
                              <a:lnTo>
                                <a:pt x="11494" y="11606"/>
                              </a:lnTo>
                              <a:lnTo>
                                <a:pt x="11494" y="9349"/>
                              </a:lnTo>
                              <a:lnTo>
                                <a:pt x="8949" y="9349"/>
                              </a:lnTo>
                              <a:lnTo>
                                <a:pt x="8949" y="2901"/>
                              </a:lnTo>
                              <a:lnTo>
                                <a:pt x="11649" y="2901"/>
                              </a:lnTo>
                              <a:lnTo>
                                <a:pt x="11649" y="645"/>
                              </a:lnTo>
                              <a:lnTo>
                                <a:pt x="8254" y="645"/>
                              </a:lnTo>
                              <a:lnTo>
                                <a:pt x="8254" y="21278"/>
                              </a:lnTo>
                              <a:lnTo>
                                <a:pt x="11726" y="21278"/>
                              </a:lnTo>
                              <a:lnTo>
                                <a:pt x="11726" y="19021"/>
                              </a:lnTo>
                              <a:close/>
                              <a:moveTo>
                                <a:pt x="21600" y="11606"/>
                              </a:moveTo>
                              <a:lnTo>
                                <a:pt x="20829" y="10316"/>
                              </a:lnTo>
                              <a:lnTo>
                                <a:pt x="19209" y="8704"/>
                              </a:lnTo>
                              <a:lnTo>
                                <a:pt x="18437" y="8382"/>
                              </a:lnTo>
                              <a:lnTo>
                                <a:pt x="18437" y="3224"/>
                              </a:lnTo>
                              <a:lnTo>
                                <a:pt x="18977" y="2257"/>
                              </a:lnTo>
                              <a:lnTo>
                                <a:pt x="20211" y="2257"/>
                              </a:lnTo>
                              <a:lnTo>
                                <a:pt x="20674" y="3546"/>
                              </a:lnTo>
                              <a:lnTo>
                                <a:pt x="20751" y="6770"/>
                              </a:lnTo>
                              <a:lnTo>
                                <a:pt x="21369" y="6770"/>
                              </a:lnTo>
                              <a:lnTo>
                                <a:pt x="21369" y="1934"/>
                              </a:lnTo>
                              <a:lnTo>
                                <a:pt x="20597" y="0"/>
                              </a:lnTo>
                              <a:lnTo>
                                <a:pt x="18669" y="0"/>
                              </a:lnTo>
                              <a:lnTo>
                                <a:pt x="17820" y="1934"/>
                              </a:lnTo>
                              <a:lnTo>
                                <a:pt x="17820" y="9994"/>
                              </a:lnTo>
                              <a:lnTo>
                                <a:pt x="18591" y="10961"/>
                              </a:lnTo>
                              <a:lnTo>
                                <a:pt x="20134" y="12251"/>
                              </a:lnTo>
                              <a:lnTo>
                                <a:pt x="20983" y="12896"/>
                              </a:lnTo>
                              <a:lnTo>
                                <a:pt x="20983" y="18699"/>
                              </a:lnTo>
                              <a:lnTo>
                                <a:pt x="20289" y="19343"/>
                              </a:lnTo>
                              <a:lnTo>
                                <a:pt x="18977" y="19343"/>
                              </a:lnTo>
                              <a:lnTo>
                                <a:pt x="18283" y="17731"/>
                              </a:lnTo>
                              <a:lnTo>
                                <a:pt x="18283" y="14507"/>
                              </a:lnTo>
                              <a:lnTo>
                                <a:pt x="17666" y="14507"/>
                              </a:lnTo>
                              <a:lnTo>
                                <a:pt x="17666" y="19343"/>
                              </a:lnTo>
                              <a:lnTo>
                                <a:pt x="18591" y="21600"/>
                              </a:lnTo>
                              <a:lnTo>
                                <a:pt x="20597" y="21600"/>
                              </a:lnTo>
                              <a:lnTo>
                                <a:pt x="21600" y="19988"/>
                              </a:lnTo>
                              <a:lnTo>
                                <a:pt x="21600" y="11606"/>
                              </a:lnTo>
                              <a:close/>
                            </a:path>
                          </a:pathLst>
                        </a:custGeom>
                        <a:solidFill>
                          <a:srgbClr val="0099A8"/>
                        </a:solidFill>
                        <a:ln w="12700" cap="flat">
                          <a:noFill/>
                          <a:miter lim="400000"/>
                        </a:ln>
                        <a:effectLst/>
                      </wps:spPr>
                      <wps:bodyPr/>
                    </wps:wsp>
                    <wps:wsp>
                      <wps:cNvPr id="1073741852" name="Shape"/>
                      <wps:cNvSpPr/>
                      <wps:spPr>
                        <a:xfrm>
                          <a:off x="29845" y="335279"/>
                          <a:ext cx="505462" cy="42547"/>
                        </a:xfrm>
                        <a:custGeom>
                          <a:avLst/>
                          <a:gdLst/>
                          <a:ahLst/>
                          <a:cxnLst>
                            <a:cxn ang="0">
                              <a:pos x="wd2" y="hd2"/>
                            </a:cxn>
                            <a:cxn ang="5400000">
                              <a:pos x="wd2" y="hd2"/>
                            </a:cxn>
                            <a:cxn ang="10800000">
                              <a:pos x="wd2" y="hd2"/>
                            </a:cxn>
                            <a:cxn ang="16200000">
                              <a:pos x="wd2" y="hd2"/>
                            </a:cxn>
                          </a:cxnLst>
                          <a:rect l="0" t="0" r="r" b="b"/>
                          <a:pathLst>
                            <a:path w="21600" h="21600" extrusionOk="0">
                              <a:moveTo>
                                <a:pt x="1167" y="19021"/>
                              </a:moveTo>
                              <a:lnTo>
                                <a:pt x="244" y="19021"/>
                              </a:lnTo>
                              <a:lnTo>
                                <a:pt x="244" y="645"/>
                              </a:lnTo>
                              <a:lnTo>
                                <a:pt x="0" y="645"/>
                              </a:lnTo>
                              <a:lnTo>
                                <a:pt x="0" y="21278"/>
                              </a:lnTo>
                              <a:lnTo>
                                <a:pt x="1167" y="21278"/>
                              </a:lnTo>
                              <a:lnTo>
                                <a:pt x="1167" y="19021"/>
                              </a:lnTo>
                              <a:close/>
                              <a:moveTo>
                                <a:pt x="4070" y="645"/>
                              </a:moveTo>
                              <a:lnTo>
                                <a:pt x="3826" y="645"/>
                              </a:lnTo>
                              <a:lnTo>
                                <a:pt x="3826" y="21278"/>
                              </a:lnTo>
                              <a:lnTo>
                                <a:pt x="4070" y="21278"/>
                              </a:lnTo>
                              <a:lnTo>
                                <a:pt x="4070" y="645"/>
                              </a:lnTo>
                              <a:close/>
                              <a:moveTo>
                                <a:pt x="8005" y="645"/>
                              </a:moveTo>
                              <a:lnTo>
                                <a:pt x="7788" y="645"/>
                              </a:lnTo>
                              <a:lnTo>
                                <a:pt x="7788" y="17409"/>
                              </a:lnTo>
                              <a:lnTo>
                                <a:pt x="6865" y="645"/>
                              </a:lnTo>
                              <a:lnTo>
                                <a:pt x="6621" y="645"/>
                              </a:lnTo>
                              <a:lnTo>
                                <a:pt x="6621" y="21278"/>
                              </a:lnTo>
                              <a:lnTo>
                                <a:pt x="6838" y="21278"/>
                              </a:lnTo>
                              <a:lnTo>
                                <a:pt x="6838" y="4513"/>
                              </a:lnTo>
                              <a:lnTo>
                                <a:pt x="6865" y="4513"/>
                              </a:lnTo>
                              <a:lnTo>
                                <a:pt x="7761" y="21278"/>
                              </a:lnTo>
                              <a:lnTo>
                                <a:pt x="8005" y="21278"/>
                              </a:lnTo>
                              <a:lnTo>
                                <a:pt x="8005" y="645"/>
                              </a:lnTo>
                              <a:close/>
                              <a:moveTo>
                                <a:pt x="11424" y="21278"/>
                              </a:moveTo>
                              <a:lnTo>
                                <a:pt x="10664" y="9027"/>
                              </a:lnTo>
                              <a:lnTo>
                                <a:pt x="11370" y="645"/>
                              </a:lnTo>
                              <a:lnTo>
                                <a:pt x="11071" y="645"/>
                              </a:lnTo>
                              <a:lnTo>
                                <a:pt x="10203" y="10961"/>
                              </a:lnTo>
                              <a:lnTo>
                                <a:pt x="10203" y="645"/>
                              </a:lnTo>
                              <a:lnTo>
                                <a:pt x="9986" y="645"/>
                              </a:lnTo>
                              <a:lnTo>
                                <a:pt x="9986" y="21278"/>
                              </a:lnTo>
                              <a:lnTo>
                                <a:pt x="10203" y="21278"/>
                              </a:lnTo>
                              <a:lnTo>
                                <a:pt x="10203" y="13863"/>
                              </a:lnTo>
                              <a:lnTo>
                                <a:pt x="10502" y="10639"/>
                              </a:lnTo>
                              <a:lnTo>
                                <a:pt x="11126" y="21278"/>
                              </a:lnTo>
                              <a:lnTo>
                                <a:pt x="11424" y="21278"/>
                              </a:lnTo>
                              <a:close/>
                              <a:moveTo>
                                <a:pt x="14192" y="645"/>
                              </a:moveTo>
                              <a:lnTo>
                                <a:pt x="13948" y="645"/>
                              </a:lnTo>
                              <a:lnTo>
                                <a:pt x="13948" y="21278"/>
                              </a:lnTo>
                              <a:lnTo>
                                <a:pt x="14192" y="21278"/>
                              </a:lnTo>
                              <a:lnTo>
                                <a:pt x="14192" y="645"/>
                              </a:lnTo>
                              <a:close/>
                              <a:moveTo>
                                <a:pt x="18127" y="645"/>
                              </a:moveTo>
                              <a:lnTo>
                                <a:pt x="17910" y="645"/>
                              </a:lnTo>
                              <a:lnTo>
                                <a:pt x="17910" y="17409"/>
                              </a:lnTo>
                              <a:lnTo>
                                <a:pt x="16987" y="645"/>
                              </a:lnTo>
                              <a:lnTo>
                                <a:pt x="16743" y="645"/>
                              </a:lnTo>
                              <a:lnTo>
                                <a:pt x="16743" y="21278"/>
                              </a:lnTo>
                              <a:lnTo>
                                <a:pt x="16960" y="21278"/>
                              </a:lnTo>
                              <a:lnTo>
                                <a:pt x="16960" y="4513"/>
                              </a:lnTo>
                              <a:lnTo>
                                <a:pt x="17882" y="21278"/>
                              </a:lnTo>
                              <a:lnTo>
                                <a:pt x="18127" y="21278"/>
                              </a:lnTo>
                              <a:lnTo>
                                <a:pt x="18127" y="645"/>
                              </a:lnTo>
                              <a:close/>
                              <a:moveTo>
                                <a:pt x="21600" y="10316"/>
                              </a:moveTo>
                              <a:lnTo>
                                <a:pt x="20840" y="10316"/>
                              </a:lnTo>
                              <a:lnTo>
                                <a:pt x="20840" y="12573"/>
                              </a:lnTo>
                              <a:lnTo>
                                <a:pt x="21383" y="12573"/>
                              </a:lnTo>
                              <a:lnTo>
                                <a:pt x="21410" y="16442"/>
                              </a:lnTo>
                              <a:lnTo>
                                <a:pt x="21193" y="19343"/>
                              </a:lnTo>
                              <a:lnTo>
                                <a:pt x="20460" y="19343"/>
                              </a:lnTo>
                              <a:lnTo>
                                <a:pt x="20243" y="15475"/>
                              </a:lnTo>
                              <a:lnTo>
                                <a:pt x="20243" y="6770"/>
                              </a:lnTo>
                              <a:lnTo>
                                <a:pt x="20406" y="2257"/>
                              </a:lnTo>
                              <a:lnTo>
                                <a:pt x="21084" y="2257"/>
                              </a:lnTo>
                              <a:lnTo>
                                <a:pt x="21302" y="3869"/>
                              </a:lnTo>
                              <a:lnTo>
                                <a:pt x="21356" y="7093"/>
                              </a:lnTo>
                              <a:lnTo>
                                <a:pt x="21573" y="7093"/>
                              </a:lnTo>
                              <a:lnTo>
                                <a:pt x="21519" y="2257"/>
                              </a:lnTo>
                              <a:lnTo>
                                <a:pt x="21220" y="0"/>
                              </a:lnTo>
                              <a:lnTo>
                                <a:pt x="20840" y="0"/>
                              </a:lnTo>
                              <a:lnTo>
                                <a:pt x="20487" y="967"/>
                              </a:lnTo>
                              <a:lnTo>
                                <a:pt x="20216" y="3546"/>
                              </a:lnTo>
                              <a:lnTo>
                                <a:pt x="20053" y="7093"/>
                              </a:lnTo>
                              <a:lnTo>
                                <a:pt x="19999" y="11284"/>
                              </a:lnTo>
                              <a:lnTo>
                                <a:pt x="20053" y="15152"/>
                              </a:lnTo>
                              <a:lnTo>
                                <a:pt x="20216" y="18376"/>
                              </a:lnTo>
                              <a:lnTo>
                                <a:pt x="20487" y="20955"/>
                              </a:lnTo>
                              <a:lnTo>
                                <a:pt x="20840" y="21600"/>
                              </a:lnTo>
                              <a:lnTo>
                                <a:pt x="21030" y="21600"/>
                              </a:lnTo>
                              <a:lnTo>
                                <a:pt x="21247" y="20633"/>
                              </a:lnTo>
                              <a:lnTo>
                                <a:pt x="21383" y="18699"/>
                              </a:lnTo>
                              <a:lnTo>
                                <a:pt x="21464" y="21278"/>
                              </a:lnTo>
                              <a:lnTo>
                                <a:pt x="21600" y="21278"/>
                              </a:lnTo>
                              <a:lnTo>
                                <a:pt x="21600" y="10316"/>
                              </a:lnTo>
                              <a:close/>
                            </a:path>
                          </a:pathLst>
                        </a:custGeom>
                        <a:solidFill>
                          <a:srgbClr val="002955"/>
                        </a:solidFill>
                        <a:ln w="12700" cap="flat">
                          <a:noFill/>
                          <a:miter lim="400000"/>
                        </a:ln>
                        <a:effectLst/>
                      </wps:spPr>
                      <wps:bodyPr/>
                    </wps:wsp>
                    <pic:pic xmlns:pic="http://schemas.openxmlformats.org/drawingml/2006/picture">
                      <pic:nvPicPr>
                        <pic:cNvPr id="1073741853" name="Image" descr="Image"/>
                        <pic:cNvPicPr>
                          <a:picLocks noChangeAspect="1"/>
                        </pic:cNvPicPr>
                      </pic:nvPicPr>
                      <pic:blipFill>
                        <a:blip r:embed="rId1">
                          <a:extLst/>
                        </a:blip>
                        <a:stretch>
                          <a:fillRect/>
                        </a:stretch>
                      </pic:blipFill>
                      <pic:spPr>
                        <a:xfrm>
                          <a:off x="0" y="0"/>
                          <a:ext cx="1329057" cy="377191"/>
                        </a:xfrm>
                        <a:prstGeom prst="rect">
                          <a:avLst/>
                        </a:prstGeom>
                        <a:ln w="12700" cap="flat">
                          <a:noFill/>
                          <a:miter lim="400000"/>
                        </a:ln>
                        <a:effectLst/>
                      </pic:spPr>
                    </pic:pic>
                  </wpg:wgp>
                </a:graphicData>
              </a:graphic>
            </wp:anchor>
          </w:drawing>
        </mc:Choice>
        <mc:Fallback>
          <w:pict>
            <v:group id="_x0000_s1056" style="visibility:visible;position:absolute;margin-left:43.1pt;margin-top:707.5pt;width:104.7pt;height:29.8pt;z-index:-251656192;mso-position-horizontal:absolute;mso-position-horizontal-relative:page;mso-position-vertical:absolute;mso-position-vertical-relative:page;mso-wrap-distance-left:12.0pt;mso-wrap-distance-top:12.0pt;mso-wrap-distance-right:12.0pt;mso-wrap-distance-bottom:12.0pt;" coordorigin="0,0" coordsize="1329057,377826">
              <w10:wrap type="none" side="bothSides" anchorx="page" anchory="page"/>
              <v:shape id="_x0000_s1057" style="position:absolute;left:1115696;top:335280;width:177801;height:42546;" coordorigin="0,0" coordsize="21600,21600" path="M 694,645 L 0,645 L 0,21278 L 694,21278 L 694,645 X M 11726,19021 L 8949,19021 L 8949,11606 L 11494,11606 L 11494,9349 L 8949,9349 L 8949,2901 L 11649,2901 L 11649,645 L 8254,645 L 8254,21278 L 11726,21278 L 11726,19021 X M 21600,11606 L 20829,10316 L 19209,8704 L 18437,8382 L 18437,3224 L 18977,2257 L 20211,2257 L 20674,3546 L 20751,6770 L 21369,6770 L 21369,1934 L 20597,0 L 18669,0 L 17820,1934 L 17820,9994 L 18591,10961 L 20134,12251 L 20983,12896 L 20983,18699 L 20289,19343 L 18977,19343 L 18283,17731 L 18283,14507 L 17666,14507 L 17666,19343 L 18591,21600 L 20597,21600 L 21600,19988 L 21600,11606 X E">
                <v:fill color="#0099A8" opacity="100.0%" type="solid"/>
                <v:stroke on="f" weight="1.0pt" dashstyle="solid" endcap="flat" miterlimit="400.0%" joinstyle="miter" linestyle="single" startarrow="none" startarrowwidth="medium" startarrowlength="medium" endarrow="none" endarrowwidth="medium" endarrowlength="medium"/>
              </v:shape>
              <v:shape id="_x0000_s1058" style="position:absolute;left:29845;top:335280;width:505461;height:42546;" coordorigin="0,0" coordsize="21600,21600" path="M 1167,19021 L 244,19021 L 244,645 L 0,645 L 0,21278 L 1167,21278 L 1167,19021 X M 4070,645 L 3826,645 L 3826,21278 L 4070,21278 L 4070,645 X M 8005,645 L 7788,645 L 7788,17409 L 6865,645 L 6621,645 L 6621,21278 L 6838,21278 L 6838,4513 L 6865,4513 L 7761,21278 L 8005,21278 L 8005,645 X M 11424,21278 L 10664,9027 L 11370,645 L 11071,645 L 10203,10961 L 10203,645 L 9986,645 L 9986,21278 L 10203,21278 L 10203,13863 L 10502,10639 L 11126,21278 L 11424,21278 X M 14192,645 L 13948,645 L 13948,21278 L 14192,21278 L 14192,645 X M 18127,645 L 17910,645 L 17910,17409 L 16987,645 L 16743,645 L 16743,21278 L 16960,21278 L 16960,4513 L 17882,21278 L 18127,21278 L 18127,645 X M 21600,10316 L 20840,10316 L 20840,12573 L 21383,12573 L 21410,16442 L 21193,19343 L 20460,19343 L 20243,15475 L 20243,6770 L 20406,2257 L 21084,2257 L 21302,3869 L 21356,7093 L 21573,7093 L 21519,2257 L 21220,0 L 20840,0 L 20487,967 L 20216,3546 L 20053,7093 L 19999,11284 L 20053,15152 L 20216,18376 L 20487,20955 L 20840,21600 L 21030,21600 L 21247,20633 L 21383,18699 L 21464,21278 L 21600,21278 L 21600,10316 X E">
                <v:fill color="#002955" opacity="100.0%" type="solid"/>
                <v:stroke on="f" weight="1.0pt" dashstyle="solid" endcap="flat" miterlimit="400.0%" joinstyle="miter" linestyle="single" startarrow="none" startarrowwidth="medium" startarrowlength="medium" endarrow="none" endarrowwidth="medium" endarrowlength="medium"/>
              </v:shape>
              <v:shape id="_x0000_s1059" type="#_x0000_t75" style="position:absolute;left:0;top:0;width:1329057;height:377191;">
                <v:imagedata r:id="rId2" o:title="image27.png"/>
              </v:shape>
            </v:group>
          </w:pict>
        </mc:Fallback>
      </mc:AlternateContent>
    </w:r>
    <w:r>
      <w:rPr>
        <w:noProof/>
      </w:rPr>
      <mc:AlternateContent>
        <mc:Choice Requires="wps">
          <w:drawing>
            <wp:anchor distT="152400" distB="152400" distL="152400" distR="152400" simplePos="0" relativeHeight="251672064" behindDoc="1" locked="0" layoutInCell="1" allowOverlap="1">
              <wp:simplePos x="0" y="0"/>
              <wp:positionH relativeFrom="page">
                <wp:posOffset>6198825</wp:posOffset>
              </wp:positionH>
              <wp:positionV relativeFrom="page">
                <wp:posOffset>9010394</wp:posOffset>
              </wp:positionV>
              <wp:extent cx="1065531" cy="327026"/>
              <wp:effectExtent l="0" t="0" r="0" b="0"/>
              <wp:wrapNone/>
              <wp:docPr id="1073741855" name="officeArt object" descr="MOBIUS RFP…"/>
              <wp:cNvGraphicFramePr/>
              <a:graphic xmlns:a="http://schemas.openxmlformats.org/drawingml/2006/main">
                <a:graphicData uri="http://schemas.microsoft.com/office/word/2010/wordprocessingShape">
                  <wps:wsp>
                    <wps:cNvSpPr txBox="1"/>
                    <wps:spPr>
                      <a:xfrm>
                        <a:off x="0" y="0"/>
                        <a:ext cx="1065531" cy="327026"/>
                      </a:xfrm>
                      <a:prstGeom prst="rect">
                        <a:avLst/>
                      </a:prstGeom>
                      <a:noFill/>
                      <a:ln w="12700" cap="flat">
                        <a:noFill/>
                        <a:miter lim="400000"/>
                      </a:ln>
                      <a:effectLst/>
                    </wps:spPr>
                    <wps:txbx>
                      <w:txbxContent>
                        <w:p w:rsidR="0097179A" w:rsidRDefault="0097179A">
                          <w:pPr>
                            <w:pStyle w:val="BodyA"/>
                            <w:spacing w:before="14"/>
                            <w:ind w:left="517"/>
                            <w:rPr>
                              <w:rFonts w:ascii="Helvetica Neue" w:eastAsia="Helvetica Neue" w:hAnsi="Helvetica Neue" w:cs="Helvetica Neue"/>
                              <w:b/>
                              <w:bCs/>
                              <w:sz w:val="18"/>
                              <w:szCs w:val="18"/>
                            </w:rPr>
                          </w:pPr>
                          <w:r>
                            <w:rPr>
                              <w:rFonts w:ascii="Helvetica Neue" w:hAnsi="Helvetica Neue"/>
                              <w:b/>
                              <w:bCs/>
                              <w:color w:val="231F20"/>
                              <w:sz w:val="18"/>
                              <w:szCs w:val="18"/>
                              <w:u w:color="231F20"/>
                            </w:rPr>
                            <w:t>MOBIUS RFP</w:t>
                          </w:r>
                        </w:p>
                        <w:p w:rsidR="0097179A" w:rsidRDefault="0097179A">
                          <w:pPr>
                            <w:pStyle w:val="BodyA"/>
                            <w:spacing w:before="41"/>
                            <w:ind w:left="20"/>
                          </w:pPr>
                          <w:r>
                            <w:rPr>
                              <w:rFonts w:ascii="Helvetica Neue" w:hAnsi="Helvetica Neue"/>
                              <w:b/>
                              <w:bCs/>
                              <w:color w:val="231F20"/>
                              <w:sz w:val="18"/>
                              <w:szCs w:val="18"/>
                              <w:u w:color="231F20"/>
                            </w:rPr>
                            <w:t>November 15, 2021</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alt="MOBIUS RFP…" style="position:absolute;margin-left:488.1pt;margin-top:709.5pt;width:83.9pt;height:25.75pt;z-index:-2516444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" filled="f" stroked="f" strokeweight="1pt">
              <v:stroke miterlimit="4"/>
              <v:textbox inset="0,0,0,0">
                <w:txbxContent>
                  <w:p w:rsidR="0097179A" w:rsidRDefault="0097179A">
                    <w:pPr>
                      <w:pStyle w:val="BodyA"/>
                      <w:spacing w:before="14"/>
                      <w:ind w:left="517"/>
                      <w:rPr>
                        <w:rFonts w:ascii="Helvetica Neue" w:eastAsia="Helvetica Neue" w:hAnsi="Helvetica Neue" w:cs="Helvetica Neue"/>
                        <w:b/>
                        <w:bCs/>
                        <w:sz w:val="18"/>
                        <w:szCs w:val="18"/>
                      </w:rPr>
                    </w:pPr>
                    <w:r>
                      <w:rPr>
                        <w:rFonts w:ascii="Helvetica Neue" w:hAnsi="Helvetica Neue"/>
                        <w:b/>
                        <w:bCs/>
                        <w:color w:val="231F20"/>
                        <w:sz w:val="18"/>
                        <w:szCs w:val="18"/>
                        <w:u w:color="231F20"/>
                      </w:rPr>
                      <w:t>MOBIUS RFP</w:t>
                    </w:r>
                  </w:p>
                  <w:p w:rsidR="0097179A" w:rsidRDefault="0097179A">
                    <w:pPr>
                      <w:pStyle w:val="BodyA"/>
                      <w:spacing w:before="41"/>
                      <w:ind w:left="20"/>
                    </w:pPr>
                    <w:r>
                      <w:rPr>
                        <w:rFonts w:ascii="Helvetica Neue" w:hAnsi="Helvetica Neue"/>
                        <w:b/>
                        <w:bCs/>
                        <w:color w:val="231F20"/>
                        <w:sz w:val="18"/>
                        <w:szCs w:val="18"/>
                        <w:u w:color="231F20"/>
                      </w:rPr>
                      <w:t>November 15, 2021</w:t>
                    </w:r>
                  </w:p>
                </w:txbxContent>
              </v:textbox>
              <w10:wrap anchorx="page" anchory="page"/>
            </v:shape>
          </w:pict>
        </mc:Fallback>
      </mc:AlternateContent>
    </w:r>
    <w:r>
      <w:rPr>
        <w:noProof/>
      </w:rPr>
      <mc:AlternateContent>
        <mc:Choice Requires="wps">
          <w:drawing>
            <wp:anchor distT="152400" distB="152400" distL="152400" distR="152400" simplePos="0" relativeHeight="251693568" behindDoc="1" locked="0" layoutInCell="1" allowOverlap="1">
              <wp:simplePos x="0" y="0"/>
              <wp:positionH relativeFrom="page">
                <wp:posOffset>3701796</wp:posOffset>
              </wp:positionH>
              <wp:positionV relativeFrom="page">
                <wp:posOffset>9122156</wp:posOffset>
              </wp:positionV>
              <wp:extent cx="230505" cy="173357"/>
              <wp:effectExtent l="0" t="0" r="0" b="0"/>
              <wp:wrapNone/>
              <wp:docPr id="1073741856" name="officeArt object" descr="Rectangle"/>
              <wp:cNvGraphicFramePr/>
              <a:graphic xmlns:a="http://schemas.openxmlformats.org/drawingml/2006/main">
                <a:graphicData uri="http://schemas.microsoft.com/office/word/2010/wordprocessingShape">
                  <wps:wsp>
                    <wps:cNvSpPr txBox="1"/>
                    <wps:spPr>
                      <a:xfrm>
                        <a:off x="0" y="0"/>
                        <a:ext cx="230505" cy="173357"/>
                      </a:xfrm>
                      <a:prstGeom prst="rect">
                        <a:avLst/>
                      </a:prstGeom>
                      <a:noFill/>
                      <a:ln w="12700" cap="flat">
                        <a:noFill/>
                        <a:miter lim="400000"/>
                      </a:ln>
                      <a:effectLst/>
                    </wps:spPr>
                    <wps:txbx>
                      <w:txbxContent>
                        <w:p w:rsidR="0097179A" w:rsidRDefault="0097179A">
                          <w:pPr>
                            <w:pStyle w:val="BodyA"/>
                            <w:spacing w:before="14"/>
                            <w:ind w:left="60"/>
                          </w:pPr>
                          <w:r>
                            <w:rPr>
                              <w:rFonts w:ascii="Helvetica Neue" w:eastAsia="Helvetica Neue" w:hAnsi="Helvetica Neue" w:cs="Helvetica Neue"/>
                              <w:color w:val="231F20"/>
                              <w:sz w:val="20"/>
                              <w:szCs w:val="20"/>
                              <w:u w:color="231F20"/>
                            </w:rPr>
                            <w:fldChar w:fldCharType="begin"/>
                          </w:r>
                          <w:r>
                            <w:rPr>
                              <w:rFonts w:ascii="Helvetica Neue" w:eastAsia="Helvetica Neue" w:hAnsi="Helvetica Neue" w:cs="Helvetica Neue"/>
                              <w:color w:val="231F20"/>
                              <w:sz w:val="20"/>
                              <w:szCs w:val="20"/>
                              <w:u w:color="231F20"/>
                            </w:rPr>
                            <w:instrText xml:space="preserve"> PAGE </w:instrText>
                          </w:r>
                          <w:r>
                            <w:rPr>
                              <w:rFonts w:ascii="Helvetica Neue" w:eastAsia="Helvetica Neue" w:hAnsi="Helvetica Neue" w:cs="Helvetica Neue"/>
                              <w:color w:val="231F20"/>
                              <w:sz w:val="20"/>
                              <w:szCs w:val="20"/>
                              <w:u w:color="231F20"/>
                            </w:rPr>
                            <w:fldChar w:fldCharType="separate"/>
                          </w:r>
                          <w:r w:rsidR="003A00D6">
                            <w:rPr>
                              <w:rFonts w:ascii="Helvetica Neue" w:eastAsia="Helvetica Neue" w:hAnsi="Helvetica Neue" w:cs="Helvetica Neue"/>
                              <w:noProof/>
                              <w:color w:val="231F20"/>
                              <w:sz w:val="20"/>
                              <w:szCs w:val="20"/>
                              <w:u w:color="231F20"/>
                            </w:rPr>
                            <w:t>4</w:t>
                          </w:r>
                          <w:r>
                            <w:rPr>
                              <w:rFonts w:ascii="Helvetica Neue" w:eastAsia="Helvetica Neue" w:hAnsi="Helvetica Neue" w:cs="Helvetica Neue"/>
                              <w:color w:val="231F20"/>
                              <w:sz w:val="20"/>
                              <w:szCs w:val="20"/>
                              <w:u w:color="231F20"/>
                            </w:rP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32" type="#_x0000_t202" alt="Rectangle" style="position:absolute;margin-left:291.5pt;margin-top:718.3pt;width:18.15pt;height:13.65pt;z-index:-2516229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" filled="f" stroked="f" strokeweight="1pt">
              <v:stroke miterlimit="4"/>
              <v:textbox inset="0,0,0,0">
                <w:txbxContent>
                  <w:p w:rsidR="0097179A" w:rsidRDefault="0097179A">
                    <w:pPr>
                      <w:pStyle w:val="BodyA"/>
                      <w:spacing w:before="14"/>
                      <w:ind w:left="60"/>
                    </w:pPr>
                    <w:r>
                      <w:rPr>
                        <w:rFonts w:ascii="Helvetica Neue" w:eastAsia="Helvetica Neue" w:hAnsi="Helvetica Neue" w:cs="Helvetica Neue"/>
                        <w:color w:val="231F20"/>
                        <w:sz w:val="20"/>
                        <w:szCs w:val="20"/>
                        <w:u w:color="231F20"/>
                      </w:rPr>
                      <w:fldChar w:fldCharType="begin"/>
                    </w:r>
                    <w:r>
                      <w:rPr>
                        <w:rFonts w:ascii="Helvetica Neue" w:eastAsia="Helvetica Neue" w:hAnsi="Helvetica Neue" w:cs="Helvetica Neue"/>
                        <w:color w:val="231F20"/>
                        <w:sz w:val="20"/>
                        <w:szCs w:val="20"/>
                        <w:u w:color="231F20"/>
                      </w:rPr>
                      <w:instrText xml:space="preserve"> PAGE </w:instrText>
                    </w:r>
                    <w:r>
                      <w:rPr>
                        <w:rFonts w:ascii="Helvetica Neue" w:eastAsia="Helvetica Neue" w:hAnsi="Helvetica Neue" w:cs="Helvetica Neue"/>
                        <w:color w:val="231F20"/>
                        <w:sz w:val="20"/>
                        <w:szCs w:val="20"/>
                        <w:u w:color="231F20"/>
                      </w:rPr>
                      <w:fldChar w:fldCharType="separate"/>
                    </w:r>
                    <w:r w:rsidR="003A00D6">
                      <w:rPr>
                        <w:rFonts w:ascii="Helvetica Neue" w:eastAsia="Helvetica Neue" w:hAnsi="Helvetica Neue" w:cs="Helvetica Neue"/>
                        <w:noProof/>
                        <w:color w:val="231F20"/>
                        <w:sz w:val="20"/>
                        <w:szCs w:val="20"/>
                        <w:u w:color="231F20"/>
                      </w:rPr>
                      <w:t>4</w:t>
                    </w:r>
                    <w:r>
                      <w:rPr>
                        <w:rFonts w:ascii="Helvetica Neue" w:eastAsia="Helvetica Neue" w:hAnsi="Helvetica Neue" w:cs="Helvetica Neue"/>
                        <w:color w:val="231F20"/>
                        <w:sz w:val="20"/>
                        <w:szCs w:val="20"/>
                        <w:u w:color="231F20"/>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r>
      <w:rPr>
        <w:noProof/>
      </w:rPr>
      <mc:AlternateContent>
        <mc:Choice Requires="wps">
          <w:drawing>
            <wp:anchor distT="152400" distB="152400" distL="152400" distR="152400" simplePos="0" relativeHeight="251611648" behindDoc="1" locked="0" layoutInCell="1" allowOverlap="1">
              <wp:simplePos x="0" y="0"/>
              <wp:positionH relativeFrom="page">
                <wp:posOffset>457200</wp:posOffset>
              </wp:positionH>
              <wp:positionV relativeFrom="page">
                <wp:posOffset>457200</wp:posOffset>
              </wp:positionV>
              <wp:extent cx="6858000" cy="274321"/>
              <wp:effectExtent l="0" t="0" r="0" b="0"/>
              <wp:wrapNone/>
              <wp:docPr id="1073741899" name="officeArt object" descr="Rectangle"/>
              <wp:cNvGraphicFramePr/>
              <a:graphic xmlns:a="http://schemas.openxmlformats.org/drawingml/2006/main">
                <a:graphicData uri="http://schemas.microsoft.com/office/word/2010/wordprocessingShape">
                  <wps:wsp>
                    <wps:cNvSpPr/>
                    <wps:spPr>
                      <a:xfrm>
                        <a:off x="0" y="0"/>
                        <a:ext cx="6858000" cy="274321"/>
                      </a:xfrm>
                      <a:prstGeom prst="rect">
                        <a:avLst/>
                      </a:prstGeom>
                      <a:solidFill>
                        <a:srgbClr val="009CA7"/>
                      </a:solidFill>
                      <a:ln w="12700" cap="flat">
                        <a:noFill/>
                        <a:miter lim="400000"/>
                      </a:ln>
                      <a:effectLst/>
                    </wps:spPr>
                    <wps:bodyPr/>
                  </wps:wsp>
                </a:graphicData>
              </a:graphic>
            </wp:anchor>
          </w:drawing>
        </mc:Choice>
        <mc:Fallback>
          <w:pict>
            <v:rect id="_x0000_s1094" style="visibility:visible;position:absolute;margin-left:36.0pt;margin-top:36.0pt;width:540.0pt;height:21.6pt;z-index:-251658240;mso-position-horizontal:absolute;mso-position-horizontal-relative:page;mso-position-vertical:absolute;mso-position-vertical-relative:page;mso-wrap-distance-left:12.0pt;mso-wrap-distance-top:12.0pt;mso-wrap-distance-right:12.0pt;mso-wrap-distance-bottom:12.0pt;">
              <v:fill color="#009CA7"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34176" behindDoc="1" locked="0" layoutInCell="1" allowOverlap="1">
              <wp:simplePos x="0" y="0"/>
              <wp:positionH relativeFrom="page">
                <wp:posOffset>462305</wp:posOffset>
              </wp:positionH>
              <wp:positionV relativeFrom="page">
                <wp:posOffset>9454894</wp:posOffset>
              </wp:positionV>
              <wp:extent cx="6858000" cy="146305"/>
              <wp:effectExtent l="0" t="0" r="0" b="0"/>
              <wp:wrapNone/>
              <wp:docPr id="1073741900" name="officeArt object" descr="Rectangle"/>
              <wp:cNvGraphicFramePr/>
              <a:graphic xmlns:a="http://schemas.openxmlformats.org/drawingml/2006/main">
                <a:graphicData uri="http://schemas.microsoft.com/office/word/2010/wordprocessingShape">
                  <wps:wsp>
                    <wps:cNvSpPr/>
                    <wps:spPr>
                      <a:xfrm>
                        <a:off x="0" y="0"/>
                        <a:ext cx="6858000" cy="146305"/>
                      </a:xfrm>
                      <a:prstGeom prst="rect">
                        <a:avLst/>
                      </a:prstGeom>
                      <a:solidFill>
                        <a:srgbClr val="182A54"/>
                      </a:solidFill>
                      <a:ln w="12700" cap="flat">
                        <a:noFill/>
                        <a:miter lim="400000"/>
                      </a:ln>
                      <a:effectLst/>
                    </wps:spPr>
                    <wps:bodyPr/>
                  </wps:wsp>
                </a:graphicData>
              </a:graphic>
            </wp:anchor>
          </w:drawing>
        </mc:Choice>
        <mc:Fallback>
          <w:pict>
            <v:rect id="_x0000_s1095" style="visibility:visible;position:absolute;margin-left:36.4pt;margin-top:744.5pt;width:540.0pt;height:11.5pt;z-index:-251657216;mso-position-horizontal:absolute;mso-position-horizontal-relative:page;mso-position-vertical:absolute;mso-position-vertical-relative:page;mso-wrap-distance-left:12.0pt;mso-wrap-distance-top:12.0pt;mso-wrap-distance-right:12.0pt;mso-wrap-distance-bottom:12.0pt;">
              <v:fill color="#182A5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655680" behindDoc="1" locked="0" layoutInCell="1" allowOverlap="1">
              <wp:simplePos x="0" y="0"/>
              <wp:positionH relativeFrom="page">
                <wp:posOffset>547882</wp:posOffset>
              </wp:positionH>
              <wp:positionV relativeFrom="page">
                <wp:posOffset>8985364</wp:posOffset>
              </wp:positionV>
              <wp:extent cx="1329057" cy="377826"/>
              <wp:effectExtent l="0" t="0" r="0" b="0"/>
              <wp:wrapNone/>
              <wp:docPr id="1073741904" name="officeArt object" descr="Group"/>
              <wp:cNvGraphicFramePr/>
              <a:graphic xmlns:a="http://schemas.openxmlformats.org/drawingml/2006/main">
                <a:graphicData uri="http://schemas.microsoft.com/office/word/2010/wordprocessingGroup">
                  <wpg:wgp>
                    <wpg:cNvGrpSpPr/>
                    <wpg:grpSpPr>
                      <a:xfrm>
                        <a:off x="0" y="0"/>
                        <a:ext cx="1329057" cy="377826"/>
                        <a:chOff x="0" y="0"/>
                        <a:chExt cx="1329056" cy="377825"/>
                      </a:xfrm>
                    </wpg:grpSpPr>
                    <wps:wsp>
                      <wps:cNvPr id="1073741901" name="Shape"/>
                      <wps:cNvSpPr/>
                      <wps:spPr>
                        <a:xfrm>
                          <a:off x="1115695" y="335279"/>
                          <a:ext cx="177802" cy="42547"/>
                        </a:xfrm>
                        <a:custGeom>
                          <a:avLst/>
                          <a:gdLst/>
                          <a:ahLst/>
                          <a:cxnLst>
                            <a:cxn ang="0">
                              <a:pos x="wd2" y="hd2"/>
                            </a:cxn>
                            <a:cxn ang="5400000">
                              <a:pos x="wd2" y="hd2"/>
                            </a:cxn>
                            <a:cxn ang="10800000">
                              <a:pos x="wd2" y="hd2"/>
                            </a:cxn>
                            <a:cxn ang="16200000">
                              <a:pos x="wd2" y="hd2"/>
                            </a:cxn>
                          </a:cxnLst>
                          <a:rect l="0" t="0" r="r" b="b"/>
                          <a:pathLst>
                            <a:path w="21600" h="21600" extrusionOk="0">
                              <a:moveTo>
                                <a:pt x="694" y="645"/>
                              </a:moveTo>
                              <a:lnTo>
                                <a:pt x="0" y="645"/>
                              </a:lnTo>
                              <a:lnTo>
                                <a:pt x="0" y="21278"/>
                              </a:lnTo>
                              <a:lnTo>
                                <a:pt x="694" y="21278"/>
                              </a:lnTo>
                              <a:lnTo>
                                <a:pt x="694" y="645"/>
                              </a:lnTo>
                              <a:close/>
                              <a:moveTo>
                                <a:pt x="11726" y="19021"/>
                              </a:moveTo>
                              <a:lnTo>
                                <a:pt x="8949" y="19021"/>
                              </a:lnTo>
                              <a:lnTo>
                                <a:pt x="8949" y="11606"/>
                              </a:lnTo>
                              <a:lnTo>
                                <a:pt x="11494" y="11606"/>
                              </a:lnTo>
                              <a:lnTo>
                                <a:pt x="11494" y="9349"/>
                              </a:lnTo>
                              <a:lnTo>
                                <a:pt x="8949" y="9349"/>
                              </a:lnTo>
                              <a:lnTo>
                                <a:pt x="8949" y="2901"/>
                              </a:lnTo>
                              <a:lnTo>
                                <a:pt x="11649" y="2901"/>
                              </a:lnTo>
                              <a:lnTo>
                                <a:pt x="11649" y="645"/>
                              </a:lnTo>
                              <a:lnTo>
                                <a:pt x="8254" y="645"/>
                              </a:lnTo>
                              <a:lnTo>
                                <a:pt x="8254" y="21278"/>
                              </a:lnTo>
                              <a:lnTo>
                                <a:pt x="11726" y="21278"/>
                              </a:lnTo>
                              <a:lnTo>
                                <a:pt x="11726" y="19021"/>
                              </a:lnTo>
                              <a:close/>
                              <a:moveTo>
                                <a:pt x="21600" y="11606"/>
                              </a:moveTo>
                              <a:lnTo>
                                <a:pt x="20829" y="10316"/>
                              </a:lnTo>
                              <a:lnTo>
                                <a:pt x="19209" y="8704"/>
                              </a:lnTo>
                              <a:lnTo>
                                <a:pt x="18437" y="8382"/>
                              </a:lnTo>
                              <a:lnTo>
                                <a:pt x="18437" y="3224"/>
                              </a:lnTo>
                              <a:lnTo>
                                <a:pt x="18977" y="2257"/>
                              </a:lnTo>
                              <a:lnTo>
                                <a:pt x="20211" y="2257"/>
                              </a:lnTo>
                              <a:lnTo>
                                <a:pt x="20674" y="3546"/>
                              </a:lnTo>
                              <a:lnTo>
                                <a:pt x="20751" y="6770"/>
                              </a:lnTo>
                              <a:lnTo>
                                <a:pt x="21369" y="6770"/>
                              </a:lnTo>
                              <a:lnTo>
                                <a:pt x="21369" y="1934"/>
                              </a:lnTo>
                              <a:lnTo>
                                <a:pt x="20597" y="0"/>
                              </a:lnTo>
                              <a:lnTo>
                                <a:pt x="18669" y="0"/>
                              </a:lnTo>
                              <a:lnTo>
                                <a:pt x="17820" y="1934"/>
                              </a:lnTo>
                              <a:lnTo>
                                <a:pt x="17820" y="9994"/>
                              </a:lnTo>
                              <a:lnTo>
                                <a:pt x="18591" y="10961"/>
                              </a:lnTo>
                              <a:lnTo>
                                <a:pt x="20134" y="12251"/>
                              </a:lnTo>
                              <a:lnTo>
                                <a:pt x="20983" y="12896"/>
                              </a:lnTo>
                              <a:lnTo>
                                <a:pt x="20983" y="18699"/>
                              </a:lnTo>
                              <a:lnTo>
                                <a:pt x="20289" y="19343"/>
                              </a:lnTo>
                              <a:lnTo>
                                <a:pt x="18977" y="19343"/>
                              </a:lnTo>
                              <a:lnTo>
                                <a:pt x="18283" y="17731"/>
                              </a:lnTo>
                              <a:lnTo>
                                <a:pt x="18283" y="14507"/>
                              </a:lnTo>
                              <a:lnTo>
                                <a:pt x="17666" y="14507"/>
                              </a:lnTo>
                              <a:lnTo>
                                <a:pt x="17666" y="19343"/>
                              </a:lnTo>
                              <a:lnTo>
                                <a:pt x="18591" y="21600"/>
                              </a:lnTo>
                              <a:lnTo>
                                <a:pt x="20597" y="21600"/>
                              </a:lnTo>
                              <a:lnTo>
                                <a:pt x="21600" y="19988"/>
                              </a:lnTo>
                              <a:lnTo>
                                <a:pt x="21600" y="11606"/>
                              </a:lnTo>
                              <a:close/>
                            </a:path>
                          </a:pathLst>
                        </a:custGeom>
                        <a:solidFill>
                          <a:srgbClr val="0099A8"/>
                        </a:solidFill>
                        <a:ln w="12700" cap="flat">
                          <a:noFill/>
                          <a:miter lim="400000"/>
                        </a:ln>
                        <a:effectLst/>
                      </wps:spPr>
                      <wps:bodyPr/>
                    </wps:wsp>
                    <wps:wsp>
                      <wps:cNvPr id="1073741902" name="Shape"/>
                      <wps:cNvSpPr/>
                      <wps:spPr>
                        <a:xfrm>
                          <a:off x="29845" y="335279"/>
                          <a:ext cx="505462" cy="42547"/>
                        </a:xfrm>
                        <a:custGeom>
                          <a:avLst/>
                          <a:gdLst/>
                          <a:ahLst/>
                          <a:cxnLst>
                            <a:cxn ang="0">
                              <a:pos x="wd2" y="hd2"/>
                            </a:cxn>
                            <a:cxn ang="5400000">
                              <a:pos x="wd2" y="hd2"/>
                            </a:cxn>
                            <a:cxn ang="10800000">
                              <a:pos x="wd2" y="hd2"/>
                            </a:cxn>
                            <a:cxn ang="16200000">
                              <a:pos x="wd2" y="hd2"/>
                            </a:cxn>
                          </a:cxnLst>
                          <a:rect l="0" t="0" r="r" b="b"/>
                          <a:pathLst>
                            <a:path w="21600" h="21600" extrusionOk="0">
                              <a:moveTo>
                                <a:pt x="1167" y="19021"/>
                              </a:moveTo>
                              <a:lnTo>
                                <a:pt x="244" y="19021"/>
                              </a:lnTo>
                              <a:lnTo>
                                <a:pt x="244" y="645"/>
                              </a:lnTo>
                              <a:lnTo>
                                <a:pt x="0" y="645"/>
                              </a:lnTo>
                              <a:lnTo>
                                <a:pt x="0" y="21278"/>
                              </a:lnTo>
                              <a:lnTo>
                                <a:pt x="1167" y="21278"/>
                              </a:lnTo>
                              <a:lnTo>
                                <a:pt x="1167" y="19021"/>
                              </a:lnTo>
                              <a:close/>
                              <a:moveTo>
                                <a:pt x="4070" y="645"/>
                              </a:moveTo>
                              <a:lnTo>
                                <a:pt x="3826" y="645"/>
                              </a:lnTo>
                              <a:lnTo>
                                <a:pt x="3826" y="21278"/>
                              </a:lnTo>
                              <a:lnTo>
                                <a:pt x="4070" y="21278"/>
                              </a:lnTo>
                              <a:lnTo>
                                <a:pt x="4070" y="645"/>
                              </a:lnTo>
                              <a:close/>
                              <a:moveTo>
                                <a:pt x="8005" y="645"/>
                              </a:moveTo>
                              <a:lnTo>
                                <a:pt x="7788" y="645"/>
                              </a:lnTo>
                              <a:lnTo>
                                <a:pt x="7788" y="17409"/>
                              </a:lnTo>
                              <a:lnTo>
                                <a:pt x="6865" y="645"/>
                              </a:lnTo>
                              <a:lnTo>
                                <a:pt x="6621" y="645"/>
                              </a:lnTo>
                              <a:lnTo>
                                <a:pt x="6621" y="21278"/>
                              </a:lnTo>
                              <a:lnTo>
                                <a:pt x="6838" y="21278"/>
                              </a:lnTo>
                              <a:lnTo>
                                <a:pt x="6838" y="4513"/>
                              </a:lnTo>
                              <a:lnTo>
                                <a:pt x="6865" y="4513"/>
                              </a:lnTo>
                              <a:lnTo>
                                <a:pt x="7761" y="21278"/>
                              </a:lnTo>
                              <a:lnTo>
                                <a:pt x="8005" y="21278"/>
                              </a:lnTo>
                              <a:lnTo>
                                <a:pt x="8005" y="645"/>
                              </a:lnTo>
                              <a:close/>
                              <a:moveTo>
                                <a:pt x="11424" y="21278"/>
                              </a:moveTo>
                              <a:lnTo>
                                <a:pt x="10664" y="9027"/>
                              </a:lnTo>
                              <a:lnTo>
                                <a:pt x="11370" y="645"/>
                              </a:lnTo>
                              <a:lnTo>
                                <a:pt x="11071" y="645"/>
                              </a:lnTo>
                              <a:lnTo>
                                <a:pt x="10203" y="10961"/>
                              </a:lnTo>
                              <a:lnTo>
                                <a:pt x="10203" y="645"/>
                              </a:lnTo>
                              <a:lnTo>
                                <a:pt x="9986" y="645"/>
                              </a:lnTo>
                              <a:lnTo>
                                <a:pt x="9986" y="21278"/>
                              </a:lnTo>
                              <a:lnTo>
                                <a:pt x="10203" y="21278"/>
                              </a:lnTo>
                              <a:lnTo>
                                <a:pt x="10203" y="13863"/>
                              </a:lnTo>
                              <a:lnTo>
                                <a:pt x="10502" y="10639"/>
                              </a:lnTo>
                              <a:lnTo>
                                <a:pt x="11126" y="21278"/>
                              </a:lnTo>
                              <a:lnTo>
                                <a:pt x="11424" y="21278"/>
                              </a:lnTo>
                              <a:close/>
                              <a:moveTo>
                                <a:pt x="14192" y="645"/>
                              </a:moveTo>
                              <a:lnTo>
                                <a:pt x="13948" y="645"/>
                              </a:lnTo>
                              <a:lnTo>
                                <a:pt x="13948" y="21278"/>
                              </a:lnTo>
                              <a:lnTo>
                                <a:pt x="14192" y="21278"/>
                              </a:lnTo>
                              <a:lnTo>
                                <a:pt x="14192" y="645"/>
                              </a:lnTo>
                              <a:close/>
                              <a:moveTo>
                                <a:pt x="18127" y="645"/>
                              </a:moveTo>
                              <a:lnTo>
                                <a:pt x="17910" y="645"/>
                              </a:lnTo>
                              <a:lnTo>
                                <a:pt x="17910" y="17409"/>
                              </a:lnTo>
                              <a:lnTo>
                                <a:pt x="16987" y="645"/>
                              </a:lnTo>
                              <a:lnTo>
                                <a:pt x="16743" y="645"/>
                              </a:lnTo>
                              <a:lnTo>
                                <a:pt x="16743" y="21278"/>
                              </a:lnTo>
                              <a:lnTo>
                                <a:pt x="16960" y="21278"/>
                              </a:lnTo>
                              <a:lnTo>
                                <a:pt x="16960" y="4513"/>
                              </a:lnTo>
                              <a:lnTo>
                                <a:pt x="17882" y="21278"/>
                              </a:lnTo>
                              <a:lnTo>
                                <a:pt x="18127" y="21278"/>
                              </a:lnTo>
                              <a:lnTo>
                                <a:pt x="18127" y="645"/>
                              </a:lnTo>
                              <a:close/>
                              <a:moveTo>
                                <a:pt x="21600" y="10316"/>
                              </a:moveTo>
                              <a:lnTo>
                                <a:pt x="20840" y="10316"/>
                              </a:lnTo>
                              <a:lnTo>
                                <a:pt x="20840" y="12573"/>
                              </a:lnTo>
                              <a:lnTo>
                                <a:pt x="21383" y="12573"/>
                              </a:lnTo>
                              <a:lnTo>
                                <a:pt x="21410" y="16442"/>
                              </a:lnTo>
                              <a:lnTo>
                                <a:pt x="21193" y="19343"/>
                              </a:lnTo>
                              <a:lnTo>
                                <a:pt x="20460" y="19343"/>
                              </a:lnTo>
                              <a:lnTo>
                                <a:pt x="20243" y="15475"/>
                              </a:lnTo>
                              <a:lnTo>
                                <a:pt x="20243" y="6770"/>
                              </a:lnTo>
                              <a:lnTo>
                                <a:pt x="20406" y="2257"/>
                              </a:lnTo>
                              <a:lnTo>
                                <a:pt x="21084" y="2257"/>
                              </a:lnTo>
                              <a:lnTo>
                                <a:pt x="21302" y="3869"/>
                              </a:lnTo>
                              <a:lnTo>
                                <a:pt x="21356" y="7093"/>
                              </a:lnTo>
                              <a:lnTo>
                                <a:pt x="21573" y="7093"/>
                              </a:lnTo>
                              <a:lnTo>
                                <a:pt x="21519" y="2257"/>
                              </a:lnTo>
                              <a:lnTo>
                                <a:pt x="21220" y="0"/>
                              </a:lnTo>
                              <a:lnTo>
                                <a:pt x="20840" y="0"/>
                              </a:lnTo>
                              <a:lnTo>
                                <a:pt x="20487" y="967"/>
                              </a:lnTo>
                              <a:lnTo>
                                <a:pt x="20216" y="3546"/>
                              </a:lnTo>
                              <a:lnTo>
                                <a:pt x="20053" y="7093"/>
                              </a:lnTo>
                              <a:lnTo>
                                <a:pt x="19999" y="11284"/>
                              </a:lnTo>
                              <a:lnTo>
                                <a:pt x="20053" y="15152"/>
                              </a:lnTo>
                              <a:lnTo>
                                <a:pt x="20216" y="18376"/>
                              </a:lnTo>
                              <a:lnTo>
                                <a:pt x="20487" y="20955"/>
                              </a:lnTo>
                              <a:lnTo>
                                <a:pt x="20840" y="21600"/>
                              </a:lnTo>
                              <a:lnTo>
                                <a:pt x="21030" y="21600"/>
                              </a:lnTo>
                              <a:lnTo>
                                <a:pt x="21247" y="20633"/>
                              </a:lnTo>
                              <a:lnTo>
                                <a:pt x="21383" y="18699"/>
                              </a:lnTo>
                              <a:lnTo>
                                <a:pt x="21464" y="21278"/>
                              </a:lnTo>
                              <a:lnTo>
                                <a:pt x="21600" y="21278"/>
                              </a:lnTo>
                              <a:lnTo>
                                <a:pt x="21600" y="10316"/>
                              </a:lnTo>
                              <a:close/>
                            </a:path>
                          </a:pathLst>
                        </a:custGeom>
                        <a:solidFill>
                          <a:srgbClr val="002955"/>
                        </a:solidFill>
                        <a:ln w="12700" cap="flat">
                          <a:noFill/>
                          <a:miter lim="400000"/>
                        </a:ln>
                        <a:effectLst/>
                      </wps:spPr>
                      <wps:bodyPr/>
                    </wps:wsp>
                    <pic:pic xmlns:pic="http://schemas.openxmlformats.org/drawingml/2006/picture">
                      <pic:nvPicPr>
                        <pic:cNvPr id="1073741903" name="Image" descr="Image"/>
                        <pic:cNvPicPr>
                          <a:picLocks noChangeAspect="1"/>
                        </pic:cNvPicPr>
                      </pic:nvPicPr>
                      <pic:blipFill>
                        <a:blip r:embed="rId1">
                          <a:extLst/>
                        </a:blip>
                        <a:stretch>
                          <a:fillRect/>
                        </a:stretch>
                      </pic:blipFill>
                      <pic:spPr>
                        <a:xfrm>
                          <a:off x="0" y="0"/>
                          <a:ext cx="1329057" cy="377191"/>
                        </a:xfrm>
                        <a:prstGeom prst="rect">
                          <a:avLst/>
                        </a:prstGeom>
                        <a:ln w="12700" cap="flat">
                          <a:noFill/>
                          <a:miter lim="400000"/>
                        </a:ln>
                        <a:effectLst/>
                      </pic:spPr>
                    </pic:pic>
                  </wpg:wgp>
                </a:graphicData>
              </a:graphic>
            </wp:anchor>
          </w:drawing>
        </mc:Choice>
        <mc:Fallback>
          <w:pict>
            <v:group id="_x0000_s1096" style="visibility:visible;position:absolute;margin-left:43.1pt;margin-top:707.5pt;width:104.7pt;height:29.8pt;z-index:-251656192;mso-position-horizontal:absolute;mso-position-horizontal-relative:page;mso-position-vertical:absolute;mso-position-vertical-relative:page;mso-wrap-distance-left:12.0pt;mso-wrap-distance-top:12.0pt;mso-wrap-distance-right:12.0pt;mso-wrap-distance-bottom:12.0pt;" coordorigin="0,0" coordsize="1329057,377826">
              <w10:wrap type="none" side="bothSides" anchorx="page" anchory="page"/>
              <v:shape id="_x0000_s1097" style="position:absolute;left:1115696;top:335280;width:177801;height:42546;" coordorigin="0,0" coordsize="21600,21600" path="M 694,645 L 0,645 L 0,21278 L 694,21278 L 694,645 X M 11726,19021 L 8949,19021 L 8949,11606 L 11494,11606 L 11494,9349 L 8949,9349 L 8949,2901 L 11649,2901 L 11649,645 L 8254,645 L 8254,21278 L 11726,21278 L 11726,19021 X M 21600,11606 L 20829,10316 L 19209,8704 L 18437,8382 L 18437,3224 L 18977,2257 L 20211,2257 L 20674,3546 L 20751,6770 L 21369,6770 L 21369,1934 L 20597,0 L 18669,0 L 17820,1934 L 17820,9994 L 18591,10961 L 20134,12251 L 20983,12896 L 20983,18699 L 20289,19343 L 18977,19343 L 18283,17731 L 18283,14507 L 17666,14507 L 17666,19343 L 18591,21600 L 20597,21600 L 21600,19988 L 21600,11606 X E">
                <v:fill color="#0099A8" opacity="100.0%" type="solid"/>
                <v:stroke on="f" weight="1.0pt" dashstyle="solid" endcap="flat" miterlimit="400.0%" joinstyle="miter" linestyle="single" startarrow="none" startarrowwidth="medium" startarrowlength="medium" endarrow="none" endarrowwidth="medium" endarrowlength="medium"/>
              </v:shape>
              <v:shape id="_x0000_s1098" style="position:absolute;left:29845;top:335280;width:505461;height:42546;" coordorigin="0,0" coordsize="21600,21600" path="M 1167,19021 L 244,19021 L 244,645 L 0,645 L 0,21278 L 1167,21278 L 1167,19021 X M 4070,645 L 3826,645 L 3826,21278 L 4070,21278 L 4070,645 X M 8005,645 L 7788,645 L 7788,17409 L 6865,645 L 6621,645 L 6621,21278 L 6838,21278 L 6838,4513 L 6865,4513 L 7761,21278 L 8005,21278 L 8005,645 X M 11424,21278 L 10664,9027 L 11370,645 L 11071,645 L 10203,10961 L 10203,645 L 9986,645 L 9986,21278 L 10203,21278 L 10203,13863 L 10502,10639 L 11126,21278 L 11424,21278 X M 14192,645 L 13948,645 L 13948,21278 L 14192,21278 L 14192,645 X M 18127,645 L 17910,645 L 17910,17409 L 16987,645 L 16743,645 L 16743,21278 L 16960,21278 L 16960,4513 L 17882,21278 L 18127,21278 L 18127,645 X M 21600,10316 L 20840,10316 L 20840,12573 L 21383,12573 L 21410,16442 L 21193,19343 L 20460,19343 L 20243,15475 L 20243,6770 L 20406,2257 L 21084,2257 L 21302,3869 L 21356,7093 L 21573,7093 L 21519,2257 L 21220,0 L 20840,0 L 20487,967 L 20216,3546 L 20053,7093 L 19999,11284 L 20053,15152 L 20216,18376 L 20487,20955 L 20840,21600 L 21030,21600 L 21247,20633 L 21383,18699 L 21464,21278 L 21600,21278 L 21600,10316 X E">
                <v:fill color="#002955" opacity="100.0%" type="solid"/>
                <v:stroke on="f" weight="1.0pt" dashstyle="solid" endcap="flat" miterlimit="400.0%" joinstyle="miter" linestyle="single" startarrow="none" startarrowwidth="medium" startarrowlength="medium" endarrow="none" endarrowwidth="medium" endarrowlength="medium"/>
              </v:shape>
              <v:shape id="_x0000_s1099" type="#_x0000_t75" style="position:absolute;left:0;top:0;width:1329057;height:377191;">
                <v:imagedata r:id="rId2" o:title="image27.png"/>
              </v:shape>
            </v:group>
          </w:pict>
        </mc:Fallback>
      </mc:AlternateContent>
    </w:r>
    <w:r>
      <w:rPr>
        <w:noProof/>
      </w:rPr>
      <mc:AlternateContent>
        <mc:Choice Requires="wps">
          <w:drawing>
            <wp:anchor distT="152400" distB="152400" distL="152400" distR="152400" simplePos="0" relativeHeight="251677184" behindDoc="1" locked="0" layoutInCell="1" allowOverlap="1">
              <wp:simplePos x="0" y="0"/>
              <wp:positionH relativeFrom="page">
                <wp:posOffset>6198825</wp:posOffset>
              </wp:positionH>
              <wp:positionV relativeFrom="page">
                <wp:posOffset>9010394</wp:posOffset>
              </wp:positionV>
              <wp:extent cx="1065531" cy="327026"/>
              <wp:effectExtent l="0" t="0" r="0" b="0"/>
              <wp:wrapNone/>
              <wp:docPr id="1073741905" name="officeArt object" descr="MOBIUS RFP…"/>
              <wp:cNvGraphicFramePr/>
              <a:graphic xmlns:a="http://schemas.openxmlformats.org/drawingml/2006/main">
                <a:graphicData uri="http://schemas.microsoft.com/office/word/2010/wordprocessingShape">
                  <wps:wsp>
                    <wps:cNvSpPr txBox="1"/>
                    <wps:spPr>
                      <a:xfrm>
                        <a:off x="0" y="0"/>
                        <a:ext cx="1065531" cy="327026"/>
                      </a:xfrm>
                      <a:prstGeom prst="rect">
                        <a:avLst/>
                      </a:prstGeom>
                      <a:noFill/>
                      <a:ln w="12700" cap="flat">
                        <a:noFill/>
                        <a:miter lim="400000"/>
                      </a:ln>
                      <a:effectLst/>
                    </wps:spPr>
                    <wps:txbx>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alt="MOBIUS RFP…" style="position:absolute;margin-left:488.1pt;margin-top:709.5pt;width:83.9pt;height:25.75pt;z-index:-2516392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" filled="f" stroked="f" strokeweight="1pt">
              <v:stroke miterlimit="4"/>
              <v:textbox inset="0,0,0,0">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v:textbox>
              <w10:wrap anchorx="page" anchory="page"/>
            </v:shape>
          </w:pict>
        </mc:Fallback>
      </mc:AlternateContent>
    </w:r>
    <w:r>
      <w:rPr>
        <w:noProof/>
      </w:rPr>
      <mc:AlternateContent>
        <mc:Choice Requires="wps">
          <w:drawing>
            <wp:anchor distT="152400" distB="152400" distL="152400" distR="152400" simplePos="0" relativeHeight="251698688" behindDoc="1" locked="0" layoutInCell="1" allowOverlap="1">
              <wp:simplePos x="0" y="0"/>
              <wp:positionH relativeFrom="page">
                <wp:posOffset>3701796</wp:posOffset>
              </wp:positionH>
              <wp:positionV relativeFrom="page">
                <wp:posOffset>9122156</wp:posOffset>
              </wp:positionV>
              <wp:extent cx="230505" cy="173357"/>
              <wp:effectExtent l="0" t="0" r="0" b="0"/>
              <wp:wrapNone/>
              <wp:docPr id="1073741906" name="officeArt object" descr="Rectangle"/>
              <wp:cNvGraphicFramePr/>
              <a:graphic xmlns:a="http://schemas.openxmlformats.org/drawingml/2006/main">
                <a:graphicData uri="http://schemas.microsoft.com/office/word/2010/wordprocessingShape">
                  <wps:wsp>
                    <wps:cNvSpPr txBox="1"/>
                    <wps:spPr>
                      <a:xfrm>
                        <a:off x="0" y="0"/>
                        <a:ext cx="230505" cy="173357"/>
                      </a:xfrm>
                      <a:prstGeom prst="rect">
                        <a:avLst/>
                      </a:prstGeom>
                      <a:noFill/>
                      <a:ln w="12700" cap="flat">
                        <a:noFill/>
                        <a:miter lim="400000"/>
                      </a:ln>
                      <a:effectLst/>
                    </wps:spPr>
                    <wps:txbx>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10</w:t>
                          </w:r>
                          <w:r>
                            <w:rPr>
                              <w:rStyle w:val="None"/>
                              <w:rFonts w:ascii="Helvetica Neue" w:eastAsia="Helvetica Neue" w:hAnsi="Helvetica Neue" w:cs="Helvetica Neue"/>
                              <w:color w:val="231F20"/>
                              <w:sz w:val="20"/>
                              <w:szCs w:val="20"/>
                              <w:u w:color="231F20"/>
                            </w:rP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34" type="#_x0000_t202" alt="Rectangle" style="position:absolute;margin-left:291.5pt;margin-top:718.3pt;width:18.15pt;height:13.65pt;z-index:-251617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" filled="f" stroked="f" strokeweight="1pt">
              <v:stroke miterlimit="4"/>
              <v:textbox inset="0,0,0,0">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10</w:t>
                    </w:r>
                    <w:r>
                      <w:rPr>
                        <w:rStyle w:val="None"/>
                        <w:rFonts w:ascii="Helvetica Neue" w:eastAsia="Helvetica Neue" w:hAnsi="Helvetica Neue" w:cs="Helvetica Neue"/>
                        <w:color w:val="231F20"/>
                        <w:sz w:val="20"/>
                        <w:szCs w:val="20"/>
                        <w:u w:color="231F20"/>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r>
      <w:rPr>
        <w:noProof/>
      </w:rPr>
      <mc:AlternateContent>
        <mc:Choice Requires="wps">
          <w:drawing>
            <wp:anchor distT="152400" distB="152400" distL="152400" distR="152400" simplePos="0" relativeHeight="251613696" behindDoc="1" locked="0" layoutInCell="1" allowOverlap="1">
              <wp:simplePos x="0" y="0"/>
              <wp:positionH relativeFrom="page">
                <wp:posOffset>457200</wp:posOffset>
              </wp:positionH>
              <wp:positionV relativeFrom="page">
                <wp:posOffset>457200</wp:posOffset>
              </wp:positionV>
              <wp:extent cx="6858000" cy="274321"/>
              <wp:effectExtent l="0" t="0" r="0" b="0"/>
              <wp:wrapNone/>
              <wp:docPr id="1073741917" name="officeArt object" descr="Rectangle"/>
              <wp:cNvGraphicFramePr/>
              <a:graphic xmlns:a="http://schemas.openxmlformats.org/drawingml/2006/main">
                <a:graphicData uri="http://schemas.microsoft.com/office/word/2010/wordprocessingShape">
                  <wps:wsp>
                    <wps:cNvSpPr/>
                    <wps:spPr>
                      <a:xfrm>
                        <a:off x="0" y="0"/>
                        <a:ext cx="6858000" cy="274321"/>
                      </a:xfrm>
                      <a:prstGeom prst="rect">
                        <a:avLst/>
                      </a:prstGeom>
                      <a:solidFill>
                        <a:srgbClr val="009CA7"/>
                      </a:solidFill>
                      <a:ln w="12700" cap="flat">
                        <a:noFill/>
                        <a:miter lim="400000"/>
                      </a:ln>
                      <a:effectLst/>
                    </wps:spPr>
                    <wps:bodyPr/>
                  </wps:wsp>
                </a:graphicData>
              </a:graphic>
            </wp:anchor>
          </w:drawing>
        </mc:Choice>
        <mc:Fallback>
          <w:pict>
            <v:rect id="_x0000_s1110" style="visibility:visible;position:absolute;margin-left:36.0pt;margin-top:36.0pt;width:540.0pt;height:21.6pt;z-index:-251658240;mso-position-horizontal:absolute;mso-position-horizontal-relative:page;mso-position-vertical:absolute;mso-position-vertical-relative:page;mso-wrap-distance-left:12.0pt;mso-wrap-distance-top:12.0pt;mso-wrap-distance-right:12.0pt;mso-wrap-distance-bottom:12.0pt;">
              <v:fill color="#009CA7"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36224" behindDoc="1" locked="0" layoutInCell="1" allowOverlap="1">
              <wp:simplePos x="0" y="0"/>
              <wp:positionH relativeFrom="page">
                <wp:posOffset>462305</wp:posOffset>
              </wp:positionH>
              <wp:positionV relativeFrom="page">
                <wp:posOffset>9454894</wp:posOffset>
              </wp:positionV>
              <wp:extent cx="6858000" cy="146305"/>
              <wp:effectExtent l="0" t="0" r="0" b="0"/>
              <wp:wrapNone/>
              <wp:docPr id="1073741918" name="officeArt object" descr="Rectangle"/>
              <wp:cNvGraphicFramePr/>
              <a:graphic xmlns:a="http://schemas.openxmlformats.org/drawingml/2006/main">
                <a:graphicData uri="http://schemas.microsoft.com/office/word/2010/wordprocessingShape">
                  <wps:wsp>
                    <wps:cNvSpPr/>
                    <wps:spPr>
                      <a:xfrm>
                        <a:off x="0" y="0"/>
                        <a:ext cx="6858000" cy="146305"/>
                      </a:xfrm>
                      <a:prstGeom prst="rect">
                        <a:avLst/>
                      </a:prstGeom>
                      <a:solidFill>
                        <a:srgbClr val="182A54"/>
                      </a:solidFill>
                      <a:ln w="12700" cap="flat">
                        <a:noFill/>
                        <a:miter lim="400000"/>
                      </a:ln>
                      <a:effectLst/>
                    </wps:spPr>
                    <wps:bodyPr/>
                  </wps:wsp>
                </a:graphicData>
              </a:graphic>
            </wp:anchor>
          </w:drawing>
        </mc:Choice>
        <mc:Fallback>
          <w:pict>
            <v:rect id="_x0000_s1111" style="visibility:visible;position:absolute;margin-left:36.4pt;margin-top:744.5pt;width:540.0pt;height:11.5pt;z-index:-251657216;mso-position-horizontal:absolute;mso-position-horizontal-relative:page;mso-position-vertical:absolute;mso-position-vertical-relative:page;mso-wrap-distance-left:12.0pt;mso-wrap-distance-top:12.0pt;mso-wrap-distance-right:12.0pt;mso-wrap-distance-bottom:12.0pt;">
              <v:fill color="#182A5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657728" behindDoc="1" locked="0" layoutInCell="1" allowOverlap="1">
              <wp:simplePos x="0" y="0"/>
              <wp:positionH relativeFrom="page">
                <wp:posOffset>547882</wp:posOffset>
              </wp:positionH>
              <wp:positionV relativeFrom="page">
                <wp:posOffset>8985364</wp:posOffset>
              </wp:positionV>
              <wp:extent cx="1329057" cy="377826"/>
              <wp:effectExtent l="0" t="0" r="0" b="0"/>
              <wp:wrapNone/>
              <wp:docPr id="1073741922" name="officeArt object" descr="Group"/>
              <wp:cNvGraphicFramePr/>
              <a:graphic xmlns:a="http://schemas.openxmlformats.org/drawingml/2006/main">
                <a:graphicData uri="http://schemas.microsoft.com/office/word/2010/wordprocessingGroup">
                  <wpg:wgp>
                    <wpg:cNvGrpSpPr/>
                    <wpg:grpSpPr>
                      <a:xfrm>
                        <a:off x="0" y="0"/>
                        <a:ext cx="1329057" cy="377826"/>
                        <a:chOff x="0" y="0"/>
                        <a:chExt cx="1329056" cy="377825"/>
                      </a:xfrm>
                    </wpg:grpSpPr>
                    <wps:wsp>
                      <wps:cNvPr id="1073741919" name="Shape"/>
                      <wps:cNvSpPr/>
                      <wps:spPr>
                        <a:xfrm>
                          <a:off x="1115695" y="335279"/>
                          <a:ext cx="177802" cy="42547"/>
                        </a:xfrm>
                        <a:custGeom>
                          <a:avLst/>
                          <a:gdLst/>
                          <a:ahLst/>
                          <a:cxnLst>
                            <a:cxn ang="0">
                              <a:pos x="wd2" y="hd2"/>
                            </a:cxn>
                            <a:cxn ang="5400000">
                              <a:pos x="wd2" y="hd2"/>
                            </a:cxn>
                            <a:cxn ang="10800000">
                              <a:pos x="wd2" y="hd2"/>
                            </a:cxn>
                            <a:cxn ang="16200000">
                              <a:pos x="wd2" y="hd2"/>
                            </a:cxn>
                          </a:cxnLst>
                          <a:rect l="0" t="0" r="r" b="b"/>
                          <a:pathLst>
                            <a:path w="21600" h="21600" extrusionOk="0">
                              <a:moveTo>
                                <a:pt x="694" y="645"/>
                              </a:moveTo>
                              <a:lnTo>
                                <a:pt x="0" y="645"/>
                              </a:lnTo>
                              <a:lnTo>
                                <a:pt x="0" y="21278"/>
                              </a:lnTo>
                              <a:lnTo>
                                <a:pt x="694" y="21278"/>
                              </a:lnTo>
                              <a:lnTo>
                                <a:pt x="694" y="645"/>
                              </a:lnTo>
                              <a:close/>
                              <a:moveTo>
                                <a:pt x="11726" y="19021"/>
                              </a:moveTo>
                              <a:lnTo>
                                <a:pt x="8949" y="19021"/>
                              </a:lnTo>
                              <a:lnTo>
                                <a:pt x="8949" y="11606"/>
                              </a:lnTo>
                              <a:lnTo>
                                <a:pt x="11494" y="11606"/>
                              </a:lnTo>
                              <a:lnTo>
                                <a:pt x="11494" y="9349"/>
                              </a:lnTo>
                              <a:lnTo>
                                <a:pt x="8949" y="9349"/>
                              </a:lnTo>
                              <a:lnTo>
                                <a:pt x="8949" y="2901"/>
                              </a:lnTo>
                              <a:lnTo>
                                <a:pt x="11649" y="2901"/>
                              </a:lnTo>
                              <a:lnTo>
                                <a:pt x="11649" y="645"/>
                              </a:lnTo>
                              <a:lnTo>
                                <a:pt x="8254" y="645"/>
                              </a:lnTo>
                              <a:lnTo>
                                <a:pt x="8254" y="21278"/>
                              </a:lnTo>
                              <a:lnTo>
                                <a:pt x="11726" y="21278"/>
                              </a:lnTo>
                              <a:lnTo>
                                <a:pt x="11726" y="19021"/>
                              </a:lnTo>
                              <a:close/>
                              <a:moveTo>
                                <a:pt x="21600" y="11606"/>
                              </a:moveTo>
                              <a:lnTo>
                                <a:pt x="20829" y="10316"/>
                              </a:lnTo>
                              <a:lnTo>
                                <a:pt x="19209" y="8704"/>
                              </a:lnTo>
                              <a:lnTo>
                                <a:pt x="18437" y="8382"/>
                              </a:lnTo>
                              <a:lnTo>
                                <a:pt x="18437" y="3224"/>
                              </a:lnTo>
                              <a:lnTo>
                                <a:pt x="18977" y="2257"/>
                              </a:lnTo>
                              <a:lnTo>
                                <a:pt x="20211" y="2257"/>
                              </a:lnTo>
                              <a:lnTo>
                                <a:pt x="20674" y="3546"/>
                              </a:lnTo>
                              <a:lnTo>
                                <a:pt x="20751" y="6770"/>
                              </a:lnTo>
                              <a:lnTo>
                                <a:pt x="21369" y="6770"/>
                              </a:lnTo>
                              <a:lnTo>
                                <a:pt x="21369" y="1934"/>
                              </a:lnTo>
                              <a:lnTo>
                                <a:pt x="20597" y="0"/>
                              </a:lnTo>
                              <a:lnTo>
                                <a:pt x="18669" y="0"/>
                              </a:lnTo>
                              <a:lnTo>
                                <a:pt x="17820" y="1934"/>
                              </a:lnTo>
                              <a:lnTo>
                                <a:pt x="17820" y="9994"/>
                              </a:lnTo>
                              <a:lnTo>
                                <a:pt x="18591" y="10961"/>
                              </a:lnTo>
                              <a:lnTo>
                                <a:pt x="20134" y="12251"/>
                              </a:lnTo>
                              <a:lnTo>
                                <a:pt x="20983" y="12896"/>
                              </a:lnTo>
                              <a:lnTo>
                                <a:pt x="20983" y="18699"/>
                              </a:lnTo>
                              <a:lnTo>
                                <a:pt x="20289" y="19343"/>
                              </a:lnTo>
                              <a:lnTo>
                                <a:pt x="18977" y="19343"/>
                              </a:lnTo>
                              <a:lnTo>
                                <a:pt x="18283" y="17731"/>
                              </a:lnTo>
                              <a:lnTo>
                                <a:pt x="18283" y="14507"/>
                              </a:lnTo>
                              <a:lnTo>
                                <a:pt x="17666" y="14507"/>
                              </a:lnTo>
                              <a:lnTo>
                                <a:pt x="17666" y="19343"/>
                              </a:lnTo>
                              <a:lnTo>
                                <a:pt x="18591" y="21600"/>
                              </a:lnTo>
                              <a:lnTo>
                                <a:pt x="20597" y="21600"/>
                              </a:lnTo>
                              <a:lnTo>
                                <a:pt x="21600" y="19988"/>
                              </a:lnTo>
                              <a:lnTo>
                                <a:pt x="21600" y="11606"/>
                              </a:lnTo>
                              <a:close/>
                            </a:path>
                          </a:pathLst>
                        </a:custGeom>
                        <a:solidFill>
                          <a:srgbClr val="0099A8"/>
                        </a:solidFill>
                        <a:ln w="12700" cap="flat">
                          <a:noFill/>
                          <a:miter lim="400000"/>
                        </a:ln>
                        <a:effectLst/>
                      </wps:spPr>
                      <wps:bodyPr/>
                    </wps:wsp>
                    <wps:wsp>
                      <wps:cNvPr id="1073741920" name="Shape"/>
                      <wps:cNvSpPr/>
                      <wps:spPr>
                        <a:xfrm>
                          <a:off x="29845" y="335279"/>
                          <a:ext cx="505462" cy="42547"/>
                        </a:xfrm>
                        <a:custGeom>
                          <a:avLst/>
                          <a:gdLst/>
                          <a:ahLst/>
                          <a:cxnLst>
                            <a:cxn ang="0">
                              <a:pos x="wd2" y="hd2"/>
                            </a:cxn>
                            <a:cxn ang="5400000">
                              <a:pos x="wd2" y="hd2"/>
                            </a:cxn>
                            <a:cxn ang="10800000">
                              <a:pos x="wd2" y="hd2"/>
                            </a:cxn>
                            <a:cxn ang="16200000">
                              <a:pos x="wd2" y="hd2"/>
                            </a:cxn>
                          </a:cxnLst>
                          <a:rect l="0" t="0" r="r" b="b"/>
                          <a:pathLst>
                            <a:path w="21600" h="21600" extrusionOk="0">
                              <a:moveTo>
                                <a:pt x="1167" y="19021"/>
                              </a:moveTo>
                              <a:lnTo>
                                <a:pt x="244" y="19021"/>
                              </a:lnTo>
                              <a:lnTo>
                                <a:pt x="244" y="645"/>
                              </a:lnTo>
                              <a:lnTo>
                                <a:pt x="0" y="645"/>
                              </a:lnTo>
                              <a:lnTo>
                                <a:pt x="0" y="21278"/>
                              </a:lnTo>
                              <a:lnTo>
                                <a:pt x="1167" y="21278"/>
                              </a:lnTo>
                              <a:lnTo>
                                <a:pt x="1167" y="19021"/>
                              </a:lnTo>
                              <a:close/>
                              <a:moveTo>
                                <a:pt x="4070" y="645"/>
                              </a:moveTo>
                              <a:lnTo>
                                <a:pt x="3826" y="645"/>
                              </a:lnTo>
                              <a:lnTo>
                                <a:pt x="3826" y="21278"/>
                              </a:lnTo>
                              <a:lnTo>
                                <a:pt x="4070" y="21278"/>
                              </a:lnTo>
                              <a:lnTo>
                                <a:pt x="4070" y="645"/>
                              </a:lnTo>
                              <a:close/>
                              <a:moveTo>
                                <a:pt x="8005" y="645"/>
                              </a:moveTo>
                              <a:lnTo>
                                <a:pt x="7788" y="645"/>
                              </a:lnTo>
                              <a:lnTo>
                                <a:pt x="7788" y="17409"/>
                              </a:lnTo>
                              <a:lnTo>
                                <a:pt x="6865" y="645"/>
                              </a:lnTo>
                              <a:lnTo>
                                <a:pt x="6621" y="645"/>
                              </a:lnTo>
                              <a:lnTo>
                                <a:pt x="6621" y="21278"/>
                              </a:lnTo>
                              <a:lnTo>
                                <a:pt x="6838" y="21278"/>
                              </a:lnTo>
                              <a:lnTo>
                                <a:pt x="6838" y="4513"/>
                              </a:lnTo>
                              <a:lnTo>
                                <a:pt x="6865" y="4513"/>
                              </a:lnTo>
                              <a:lnTo>
                                <a:pt x="7761" y="21278"/>
                              </a:lnTo>
                              <a:lnTo>
                                <a:pt x="8005" y="21278"/>
                              </a:lnTo>
                              <a:lnTo>
                                <a:pt x="8005" y="645"/>
                              </a:lnTo>
                              <a:close/>
                              <a:moveTo>
                                <a:pt x="11424" y="21278"/>
                              </a:moveTo>
                              <a:lnTo>
                                <a:pt x="10664" y="9027"/>
                              </a:lnTo>
                              <a:lnTo>
                                <a:pt x="11370" y="645"/>
                              </a:lnTo>
                              <a:lnTo>
                                <a:pt x="11071" y="645"/>
                              </a:lnTo>
                              <a:lnTo>
                                <a:pt x="10203" y="10961"/>
                              </a:lnTo>
                              <a:lnTo>
                                <a:pt x="10203" y="645"/>
                              </a:lnTo>
                              <a:lnTo>
                                <a:pt x="9986" y="645"/>
                              </a:lnTo>
                              <a:lnTo>
                                <a:pt x="9986" y="21278"/>
                              </a:lnTo>
                              <a:lnTo>
                                <a:pt x="10203" y="21278"/>
                              </a:lnTo>
                              <a:lnTo>
                                <a:pt x="10203" y="13863"/>
                              </a:lnTo>
                              <a:lnTo>
                                <a:pt x="10502" y="10639"/>
                              </a:lnTo>
                              <a:lnTo>
                                <a:pt x="11126" y="21278"/>
                              </a:lnTo>
                              <a:lnTo>
                                <a:pt x="11424" y="21278"/>
                              </a:lnTo>
                              <a:close/>
                              <a:moveTo>
                                <a:pt x="14192" y="645"/>
                              </a:moveTo>
                              <a:lnTo>
                                <a:pt x="13948" y="645"/>
                              </a:lnTo>
                              <a:lnTo>
                                <a:pt x="13948" y="21278"/>
                              </a:lnTo>
                              <a:lnTo>
                                <a:pt x="14192" y="21278"/>
                              </a:lnTo>
                              <a:lnTo>
                                <a:pt x="14192" y="645"/>
                              </a:lnTo>
                              <a:close/>
                              <a:moveTo>
                                <a:pt x="18127" y="645"/>
                              </a:moveTo>
                              <a:lnTo>
                                <a:pt x="17910" y="645"/>
                              </a:lnTo>
                              <a:lnTo>
                                <a:pt x="17910" y="17409"/>
                              </a:lnTo>
                              <a:lnTo>
                                <a:pt x="16987" y="645"/>
                              </a:lnTo>
                              <a:lnTo>
                                <a:pt x="16743" y="645"/>
                              </a:lnTo>
                              <a:lnTo>
                                <a:pt x="16743" y="21278"/>
                              </a:lnTo>
                              <a:lnTo>
                                <a:pt x="16960" y="21278"/>
                              </a:lnTo>
                              <a:lnTo>
                                <a:pt x="16960" y="4513"/>
                              </a:lnTo>
                              <a:lnTo>
                                <a:pt x="17882" y="21278"/>
                              </a:lnTo>
                              <a:lnTo>
                                <a:pt x="18127" y="21278"/>
                              </a:lnTo>
                              <a:lnTo>
                                <a:pt x="18127" y="645"/>
                              </a:lnTo>
                              <a:close/>
                              <a:moveTo>
                                <a:pt x="21600" y="10316"/>
                              </a:moveTo>
                              <a:lnTo>
                                <a:pt x="20840" y="10316"/>
                              </a:lnTo>
                              <a:lnTo>
                                <a:pt x="20840" y="12573"/>
                              </a:lnTo>
                              <a:lnTo>
                                <a:pt x="21383" y="12573"/>
                              </a:lnTo>
                              <a:lnTo>
                                <a:pt x="21410" y="16442"/>
                              </a:lnTo>
                              <a:lnTo>
                                <a:pt x="21193" y="19343"/>
                              </a:lnTo>
                              <a:lnTo>
                                <a:pt x="20460" y="19343"/>
                              </a:lnTo>
                              <a:lnTo>
                                <a:pt x="20243" y="15475"/>
                              </a:lnTo>
                              <a:lnTo>
                                <a:pt x="20243" y="6770"/>
                              </a:lnTo>
                              <a:lnTo>
                                <a:pt x="20406" y="2257"/>
                              </a:lnTo>
                              <a:lnTo>
                                <a:pt x="21084" y="2257"/>
                              </a:lnTo>
                              <a:lnTo>
                                <a:pt x="21302" y="3869"/>
                              </a:lnTo>
                              <a:lnTo>
                                <a:pt x="21356" y="7093"/>
                              </a:lnTo>
                              <a:lnTo>
                                <a:pt x="21573" y="7093"/>
                              </a:lnTo>
                              <a:lnTo>
                                <a:pt x="21519" y="2257"/>
                              </a:lnTo>
                              <a:lnTo>
                                <a:pt x="21220" y="0"/>
                              </a:lnTo>
                              <a:lnTo>
                                <a:pt x="20840" y="0"/>
                              </a:lnTo>
                              <a:lnTo>
                                <a:pt x="20487" y="967"/>
                              </a:lnTo>
                              <a:lnTo>
                                <a:pt x="20216" y="3546"/>
                              </a:lnTo>
                              <a:lnTo>
                                <a:pt x="20053" y="7093"/>
                              </a:lnTo>
                              <a:lnTo>
                                <a:pt x="19999" y="11284"/>
                              </a:lnTo>
                              <a:lnTo>
                                <a:pt x="20053" y="15152"/>
                              </a:lnTo>
                              <a:lnTo>
                                <a:pt x="20216" y="18376"/>
                              </a:lnTo>
                              <a:lnTo>
                                <a:pt x="20487" y="20955"/>
                              </a:lnTo>
                              <a:lnTo>
                                <a:pt x="20840" y="21600"/>
                              </a:lnTo>
                              <a:lnTo>
                                <a:pt x="21030" y="21600"/>
                              </a:lnTo>
                              <a:lnTo>
                                <a:pt x="21247" y="20633"/>
                              </a:lnTo>
                              <a:lnTo>
                                <a:pt x="21383" y="18699"/>
                              </a:lnTo>
                              <a:lnTo>
                                <a:pt x="21464" y="21278"/>
                              </a:lnTo>
                              <a:lnTo>
                                <a:pt x="21600" y="21278"/>
                              </a:lnTo>
                              <a:lnTo>
                                <a:pt x="21600" y="10316"/>
                              </a:lnTo>
                              <a:close/>
                            </a:path>
                          </a:pathLst>
                        </a:custGeom>
                        <a:solidFill>
                          <a:srgbClr val="002955"/>
                        </a:solidFill>
                        <a:ln w="12700" cap="flat">
                          <a:noFill/>
                          <a:miter lim="400000"/>
                        </a:ln>
                        <a:effectLst/>
                      </wps:spPr>
                      <wps:bodyPr/>
                    </wps:wsp>
                    <pic:pic xmlns:pic="http://schemas.openxmlformats.org/drawingml/2006/picture">
                      <pic:nvPicPr>
                        <pic:cNvPr id="1073741921" name="Image" descr="Image"/>
                        <pic:cNvPicPr>
                          <a:picLocks noChangeAspect="1"/>
                        </pic:cNvPicPr>
                      </pic:nvPicPr>
                      <pic:blipFill>
                        <a:blip r:embed="rId1">
                          <a:extLst/>
                        </a:blip>
                        <a:stretch>
                          <a:fillRect/>
                        </a:stretch>
                      </pic:blipFill>
                      <pic:spPr>
                        <a:xfrm>
                          <a:off x="0" y="0"/>
                          <a:ext cx="1329057" cy="377191"/>
                        </a:xfrm>
                        <a:prstGeom prst="rect">
                          <a:avLst/>
                        </a:prstGeom>
                        <a:ln w="12700" cap="flat">
                          <a:noFill/>
                          <a:miter lim="400000"/>
                        </a:ln>
                        <a:effectLst/>
                      </pic:spPr>
                    </pic:pic>
                  </wpg:wgp>
                </a:graphicData>
              </a:graphic>
            </wp:anchor>
          </w:drawing>
        </mc:Choice>
        <mc:Fallback>
          <w:pict>
            <v:group id="_x0000_s1112" style="visibility:visible;position:absolute;margin-left:43.1pt;margin-top:707.5pt;width:104.7pt;height:29.8pt;z-index:-251656192;mso-position-horizontal:absolute;mso-position-horizontal-relative:page;mso-position-vertical:absolute;mso-position-vertical-relative:page;mso-wrap-distance-left:12.0pt;mso-wrap-distance-top:12.0pt;mso-wrap-distance-right:12.0pt;mso-wrap-distance-bottom:12.0pt;" coordorigin="0,0" coordsize="1329057,377826">
              <w10:wrap type="none" side="bothSides" anchorx="page" anchory="page"/>
              <v:shape id="_x0000_s1113" style="position:absolute;left:1115696;top:335280;width:177801;height:42546;" coordorigin="0,0" coordsize="21600,21600" path="M 694,645 L 0,645 L 0,21278 L 694,21278 L 694,645 X M 11726,19021 L 8949,19021 L 8949,11606 L 11494,11606 L 11494,9349 L 8949,9349 L 8949,2901 L 11649,2901 L 11649,645 L 8254,645 L 8254,21278 L 11726,21278 L 11726,19021 X M 21600,11606 L 20829,10316 L 19209,8704 L 18437,8382 L 18437,3224 L 18977,2257 L 20211,2257 L 20674,3546 L 20751,6770 L 21369,6770 L 21369,1934 L 20597,0 L 18669,0 L 17820,1934 L 17820,9994 L 18591,10961 L 20134,12251 L 20983,12896 L 20983,18699 L 20289,19343 L 18977,19343 L 18283,17731 L 18283,14507 L 17666,14507 L 17666,19343 L 18591,21600 L 20597,21600 L 21600,19988 L 21600,11606 X E">
                <v:fill color="#0099A8" opacity="100.0%" type="solid"/>
                <v:stroke on="f" weight="1.0pt" dashstyle="solid" endcap="flat" miterlimit="400.0%" joinstyle="miter" linestyle="single" startarrow="none" startarrowwidth="medium" startarrowlength="medium" endarrow="none" endarrowwidth="medium" endarrowlength="medium"/>
              </v:shape>
              <v:shape id="_x0000_s1114" style="position:absolute;left:29845;top:335280;width:505461;height:42546;" coordorigin="0,0" coordsize="21600,21600" path="M 1167,19021 L 244,19021 L 244,645 L 0,645 L 0,21278 L 1167,21278 L 1167,19021 X M 4070,645 L 3826,645 L 3826,21278 L 4070,21278 L 4070,645 X M 8005,645 L 7788,645 L 7788,17409 L 6865,645 L 6621,645 L 6621,21278 L 6838,21278 L 6838,4513 L 6865,4513 L 7761,21278 L 8005,21278 L 8005,645 X M 11424,21278 L 10664,9027 L 11370,645 L 11071,645 L 10203,10961 L 10203,645 L 9986,645 L 9986,21278 L 10203,21278 L 10203,13863 L 10502,10639 L 11126,21278 L 11424,21278 X M 14192,645 L 13948,645 L 13948,21278 L 14192,21278 L 14192,645 X M 18127,645 L 17910,645 L 17910,17409 L 16987,645 L 16743,645 L 16743,21278 L 16960,21278 L 16960,4513 L 17882,21278 L 18127,21278 L 18127,645 X M 21600,10316 L 20840,10316 L 20840,12573 L 21383,12573 L 21410,16442 L 21193,19343 L 20460,19343 L 20243,15475 L 20243,6770 L 20406,2257 L 21084,2257 L 21302,3869 L 21356,7093 L 21573,7093 L 21519,2257 L 21220,0 L 20840,0 L 20487,967 L 20216,3546 L 20053,7093 L 19999,11284 L 20053,15152 L 20216,18376 L 20487,20955 L 20840,21600 L 21030,21600 L 21247,20633 L 21383,18699 L 21464,21278 L 21600,21278 L 21600,10316 X E">
                <v:fill color="#002955" opacity="100.0%" type="solid"/>
                <v:stroke on="f" weight="1.0pt" dashstyle="solid" endcap="flat" miterlimit="400.0%" joinstyle="miter" linestyle="single" startarrow="none" startarrowwidth="medium" startarrowlength="medium" endarrow="none" endarrowwidth="medium" endarrowlength="medium"/>
              </v:shape>
              <v:shape id="_x0000_s1115" type="#_x0000_t75" style="position:absolute;left:0;top:0;width:1329057;height:377191;">
                <v:imagedata r:id="rId2" o:title="image27.png"/>
              </v:shape>
            </v:group>
          </w:pict>
        </mc:Fallback>
      </mc:AlternateContent>
    </w:r>
    <w:r>
      <w:rPr>
        <w:noProof/>
      </w:rPr>
      <mc:AlternateContent>
        <mc:Choice Requires="wps">
          <w:drawing>
            <wp:anchor distT="152400" distB="152400" distL="152400" distR="152400" simplePos="0" relativeHeight="251679232" behindDoc="1" locked="0" layoutInCell="1" allowOverlap="1">
              <wp:simplePos x="0" y="0"/>
              <wp:positionH relativeFrom="page">
                <wp:posOffset>6198825</wp:posOffset>
              </wp:positionH>
              <wp:positionV relativeFrom="page">
                <wp:posOffset>9010394</wp:posOffset>
              </wp:positionV>
              <wp:extent cx="1065531" cy="327026"/>
              <wp:effectExtent l="0" t="0" r="0" b="0"/>
              <wp:wrapNone/>
              <wp:docPr id="1073741923" name="officeArt object" descr="MOBIUS RFP…"/>
              <wp:cNvGraphicFramePr/>
              <a:graphic xmlns:a="http://schemas.openxmlformats.org/drawingml/2006/main">
                <a:graphicData uri="http://schemas.microsoft.com/office/word/2010/wordprocessingShape">
                  <wps:wsp>
                    <wps:cNvSpPr txBox="1"/>
                    <wps:spPr>
                      <a:xfrm>
                        <a:off x="0" y="0"/>
                        <a:ext cx="1065531" cy="327026"/>
                      </a:xfrm>
                      <a:prstGeom prst="rect">
                        <a:avLst/>
                      </a:prstGeom>
                      <a:noFill/>
                      <a:ln w="12700" cap="flat">
                        <a:noFill/>
                        <a:miter lim="400000"/>
                      </a:ln>
                      <a:effectLst/>
                    </wps:spPr>
                    <wps:txbx>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35" type="#_x0000_t202" alt="MOBIUS RFP…" style="position:absolute;margin-left:488.1pt;margin-top:709.5pt;width:83.9pt;height:25.75pt;z-index:-2516372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" filled="f" stroked="f" strokeweight="1pt">
              <v:stroke miterlimit="4"/>
              <v:textbox inset="0,0,0,0">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v:textbox>
              <w10:wrap anchorx="page" anchory="page"/>
            </v:shape>
          </w:pict>
        </mc:Fallback>
      </mc:AlternateContent>
    </w:r>
    <w:r>
      <w:rPr>
        <w:noProof/>
      </w:rPr>
      <mc:AlternateContent>
        <mc:Choice Requires="wps">
          <w:drawing>
            <wp:anchor distT="152400" distB="152400" distL="152400" distR="152400" simplePos="0" relativeHeight="251700736" behindDoc="1" locked="0" layoutInCell="1" allowOverlap="1">
              <wp:simplePos x="0" y="0"/>
              <wp:positionH relativeFrom="page">
                <wp:posOffset>3701796</wp:posOffset>
              </wp:positionH>
              <wp:positionV relativeFrom="page">
                <wp:posOffset>9122156</wp:posOffset>
              </wp:positionV>
              <wp:extent cx="230505" cy="173357"/>
              <wp:effectExtent l="0" t="0" r="0" b="0"/>
              <wp:wrapNone/>
              <wp:docPr id="1073741924" name="officeArt object" descr="Rectangle"/>
              <wp:cNvGraphicFramePr/>
              <a:graphic xmlns:a="http://schemas.openxmlformats.org/drawingml/2006/main">
                <a:graphicData uri="http://schemas.microsoft.com/office/word/2010/wordprocessingShape">
                  <wps:wsp>
                    <wps:cNvSpPr txBox="1"/>
                    <wps:spPr>
                      <a:xfrm>
                        <a:off x="0" y="0"/>
                        <a:ext cx="230505" cy="173357"/>
                      </a:xfrm>
                      <a:prstGeom prst="rect">
                        <a:avLst/>
                      </a:prstGeom>
                      <a:noFill/>
                      <a:ln w="12700" cap="flat">
                        <a:noFill/>
                        <a:miter lim="400000"/>
                      </a:ln>
                      <a:effectLst/>
                    </wps:spPr>
                    <wps:txbx>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21</w:t>
                          </w:r>
                          <w:r>
                            <w:rPr>
                              <w:rStyle w:val="None"/>
                              <w:rFonts w:ascii="Helvetica Neue" w:eastAsia="Helvetica Neue" w:hAnsi="Helvetica Neue" w:cs="Helvetica Neue"/>
                              <w:color w:val="231F20"/>
                              <w:sz w:val="20"/>
                              <w:szCs w:val="20"/>
                              <w:u w:color="231F20"/>
                            </w:rP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36" type="#_x0000_t202" alt="Rectangle" style="position:absolute;margin-left:291.5pt;margin-top:718.3pt;width:18.15pt;height:13.65pt;z-index:-251615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" filled="f" stroked="f" strokeweight="1pt">
              <v:stroke miterlimit="4"/>
              <v:textbox inset="0,0,0,0">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21</w:t>
                    </w:r>
                    <w:r>
                      <w:rPr>
                        <w:rStyle w:val="None"/>
                        <w:rFonts w:ascii="Helvetica Neue" w:eastAsia="Helvetica Neue" w:hAnsi="Helvetica Neue" w:cs="Helvetica Neue"/>
                        <w:color w:val="231F20"/>
                        <w:sz w:val="20"/>
                        <w:szCs w:val="20"/>
                        <w:u w:color="231F20"/>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r>
      <w:rPr>
        <w:noProof/>
      </w:rPr>
      <mc:AlternateContent>
        <mc:Choice Requires="wps">
          <w:drawing>
            <wp:anchor distT="152400" distB="152400" distL="152400" distR="152400" simplePos="0" relativeHeight="251614720" behindDoc="1" locked="0" layoutInCell="1" allowOverlap="1">
              <wp:simplePos x="0" y="0"/>
              <wp:positionH relativeFrom="page">
                <wp:posOffset>457200</wp:posOffset>
              </wp:positionH>
              <wp:positionV relativeFrom="page">
                <wp:posOffset>457200</wp:posOffset>
              </wp:positionV>
              <wp:extent cx="6858000" cy="274321"/>
              <wp:effectExtent l="0" t="0" r="0" b="0"/>
              <wp:wrapNone/>
              <wp:docPr id="1073741926" name="officeArt object" descr="Rectangle"/>
              <wp:cNvGraphicFramePr/>
              <a:graphic xmlns:a="http://schemas.openxmlformats.org/drawingml/2006/main">
                <a:graphicData uri="http://schemas.microsoft.com/office/word/2010/wordprocessingShape">
                  <wps:wsp>
                    <wps:cNvSpPr/>
                    <wps:spPr>
                      <a:xfrm>
                        <a:off x="0" y="0"/>
                        <a:ext cx="6858000" cy="274321"/>
                      </a:xfrm>
                      <a:prstGeom prst="rect">
                        <a:avLst/>
                      </a:prstGeom>
                      <a:solidFill>
                        <a:srgbClr val="009CA7"/>
                      </a:solidFill>
                      <a:ln w="12700" cap="flat">
                        <a:noFill/>
                        <a:miter lim="400000"/>
                      </a:ln>
                      <a:effectLst/>
                    </wps:spPr>
                    <wps:bodyPr/>
                  </wps:wsp>
                </a:graphicData>
              </a:graphic>
            </wp:anchor>
          </w:drawing>
        </mc:Choice>
        <mc:Fallback>
          <w:pict>
            <v:rect id="_x0000_s1118" style="visibility:visible;position:absolute;margin-left:36.0pt;margin-top:36.0pt;width:540.0pt;height:21.6pt;z-index:-251658240;mso-position-horizontal:absolute;mso-position-horizontal-relative:page;mso-position-vertical:absolute;mso-position-vertical-relative:page;mso-wrap-distance-left:12.0pt;mso-wrap-distance-top:12.0pt;mso-wrap-distance-right:12.0pt;mso-wrap-distance-bottom:12.0pt;">
              <v:fill color="#009CA7"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37248" behindDoc="1" locked="0" layoutInCell="1" allowOverlap="1">
              <wp:simplePos x="0" y="0"/>
              <wp:positionH relativeFrom="page">
                <wp:posOffset>462305</wp:posOffset>
              </wp:positionH>
              <wp:positionV relativeFrom="page">
                <wp:posOffset>9454894</wp:posOffset>
              </wp:positionV>
              <wp:extent cx="6858000" cy="146305"/>
              <wp:effectExtent l="0" t="0" r="0" b="0"/>
              <wp:wrapNone/>
              <wp:docPr id="1073741927" name="officeArt object" descr="Rectangle"/>
              <wp:cNvGraphicFramePr/>
              <a:graphic xmlns:a="http://schemas.openxmlformats.org/drawingml/2006/main">
                <a:graphicData uri="http://schemas.microsoft.com/office/word/2010/wordprocessingShape">
                  <wps:wsp>
                    <wps:cNvSpPr/>
                    <wps:spPr>
                      <a:xfrm>
                        <a:off x="0" y="0"/>
                        <a:ext cx="6858000" cy="146305"/>
                      </a:xfrm>
                      <a:prstGeom prst="rect">
                        <a:avLst/>
                      </a:prstGeom>
                      <a:solidFill>
                        <a:srgbClr val="182A54"/>
                      </a:solidFill>
                      <a:ln w="12700" cap="flat">
                        <a:noFill/>
                        <a:miter lim="400000"/>
                      </a:ln>
                      <a:effectLst/>
                    </wps:spPr>
                    <wps:bodyPr/>
                  </wps:wsp>
                </a:graphicData>
              </a:graphic>
            </wp:anchor>
          </w:drawing>
        </mc:Choice>
        <mc:Fallback>
          <w:pict>
            <v:rect id="_x0000_s1119" style="visibility:visible;position:absolute;margin-left:36.4pt;margin-top:744.5pt;width:540.0pt;height:11.5pt;z-index:-251657216;mso-position-horizontal:absolute;mso-position-horizontal-relative:page;mso-position-vertical:absolute;mso-position-vertical-relative:page;mso-wrap-distance-left:12.0pt;mso-wrap-distance-top:12.0pt;mso-wrap-distance-right:12.0pt;mso-wrap-distance-bottom:12.0pt;">
              <v:fill color="#182A5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658752" behindDoc="1" locked="0" layoutInCell="1" allowOverlap="1">
              <wp:simplePos x="0" y="0"/>
              <wp:positionH relativeFrom="page">
                <wp:posOffset>547882</wp:posOffset>
              </wp:positionH>
              <wp:positionV relativeFrom="page">
                <wp:posOffset>8985364</wp:posOffset>
              </wp:positionV>
              <wp:extent cx="1329057" cy="377826"/>
              <wp:effectExtent l="0" t="0" r="0" b="0"/>
              <wp:wrapNone/>
              <wp:docPr id="1073741931" name="officeArt object" descr="Group"/>
              <wp:cNvGraphicFramePr/>
              <a:graphic xmlns:a="http://schemas.openxmlformats.org/drawingml/2006/main">
                <a:graphicData uri="http://schemas.microsoft.com/office/word/2010/wordprocessingGroup">
                  <wpg:wgp>
                    <wpg:cNvGrpSpPr/>
                    <wpg:grpSpPr>
                      <a:xfrm>
                        <a:off x="0" y="0"/>
                        <a:ext cx="1329057" cy="377826"/>
                        <a:chOff x="0" y="0"/>
                        <a:chExt cx="1329056" cy="377825"/>
                      </a:xfrm>
                    </wpg:grpSpPr>
                    <wps:wsp>
                      <wps:cNvPr id="1073741928" name="Shape"/>
                      <wps:cNvSpPr/>
                      <wps:spPr>
                        <a:xfrm>
                          <a:off x="1115695" y="335279"/>
                          <a:ext cx="177802" cy="42547"/>
                        </a:xfrm>
                        <a:custGeom>
                          <a:avLst/>
                          <a:gdLst/>
                          <a:ahLst/>
                          <a:cxnLst>
                            <a:cxn ang="0">
                              <a:pos x="wd2" y="hd2"/>
                            </a:cxn>
                            <a:cxn ang="5400000">
                              <a:pos x="wd2" y="hd2"/>
                            </a:cxn>
                            <a:cxn ang="10800000">
                              <a:pos x="wd2" y="hd2"/>
                            </a:cxn>
                            <a:cxn ang="16200000">
                              <a:pos x="wd2" y="hd2"/>
                            </a:cxn>
                          </a:cxnLst>
                          <a:rect l="0" t="0" r="r" b="b"/>
                          <a:pathLst>
                            <a:path w="21600" h="21600" extrusionOk="0">
                              <a:moveTo>
                                <a:pt x="694" y="645"/>
                              </a:moveTo>
                              <a:lnTo>
                                <a:pt x="0" y="645"/>
                              </a:lnTo>
                              <a:lnTo>
                                <a:pt x="0" y="21278"/>
                              </a:lnTo>
                              <a:lnTo>
                                <a:pt x="694" y="21278"/>
                              </a:lnTo>
                              <a:lnTo>
                                <a:pt x="694" y="645"/>
                              </a:lnTo>
                              <a:close/>
                              <a:moveTo>
                                <a:pt x="11726" y="19021"/>
                              </a:moveTo>
                              <a:lnTo>
                                <a:pt x="8949" y="19021"/>
                              </a:lnTo>
                              <a:lnTo>
                                <a:pt x="8949" y="11606"/>
                              </a:lnTo>
                              <a:lnTo>
                                <a:pt x="11494" y="11606"/>
                              </a:lnTo>
                              <a:lnTo>
                                <a:pt x="11494" y="9349"/>
                              </a:lnTo>
                              <a:lnTo>
                                <a:pt x="8949" y="9349"/>
                              </a:lnTo>
                              <a:lnTo>
                                <a:pt x="8949" y="2901"/>
                              </a:lnTo>
                              <a:lnTo>
                                <a:pt x="11649" y="2901"/>
                              </a:lnTo>
                              <a:lnTo>
                                <a:pt x="11649" y="645"/>
                              </a:lnTo>
                              <a:lnTo>
                                <a:pt x="8254" y="645"/>
                              </a:lnTo>
                              <a:lnTo>
                                <a:pt x="8254" y="21278"/>
                              </a:lnTo>
                              <a:lnTo>
                                <a:pt x="11726" y="21278"/>
                              </a:lnTo>
                              <a:lnTo>
                                <a:pt x="11726" y="19021"/>
                              </a:lnTo>
                              <a:close/>
                              <a:moveTo>
                                <a:pt x="21600" y="11606"/>
                              </a:moveTo>
                              <a:lnTo>
                                <a:pt x="20829" y="10316"/>
                              </a:lnTo>
                              <a:lnTo>
                                <a:pt x="19209" y="8704"/>
                              </a:lnTo>
                              <a:lnTo>
                                <a:pt x="18437" y="8382"/>
                              </a:lnTo>
                              <a:lnTo>
                                <a:pt x="18437" y="3224"/>
                              </a:lnTo>
                              <a:lnTo>
                                <a:pt x="18977" y="2257"/>
                              </a:lnTo>
                              <a:lnTo>
                                <a:pt x="20211" y="2257"/>
                              </a:lnTo>
                              <a:lnTo>
                                <a:pt x="20674" y="3546"/>
                              </a:lnTo>
                              <a:lnTo>
                                <a:pt x="20751" y="6770"/>
                              </a:lnTo>
                              <a:lnTo>
                                <a:pt x="21369" y="6770"/>
                              </a:lnTo>
                              <a:lnTo>
                                <a:pt x="21369" y="1934"/>
                              </a:lnTo>
                              <a:lnTo>
                                <a:pt x="20597" y="0"/>
                              </a:lnTo>
                              <a:lnTo>
                                <a:pt x="18669" y="0"/>
                              </a:lnTo>
                              <a:lnTo>
                                <a:pt x="17820" y="1934"/>
                              </a:lnTo>
                              <a:lnTo>
                                <a:pt x="17820" y="9994"/>
                              </a:lnTo>
                              <a:lnTo>
                                <a:pt x="18591" y="10961"/>
                              </a:lnTo>
                              <a:lnTo>
                                <a:pt x="20134" y="12251"/>
                              </a:lnTo>
                              <a:lnTo>
                                <a:pt x="20983" y="12896"/>
                              </a:lnTo>
                              <a:lnTo>
                                <a:pt x="20983" y="18699"/>
                              </a:lnTo>
                              <a:lnTo>
                                <a:pt x="20289" y="19343"/>
                              </a:lnTo>
                              <a:lnTo>
                                <a:pt x="18977" y="19343"/>
                              </a:lnTo>
                              <a:lnTo>
                                <a:pt x="18283" y="17731"/>
                              </a:lnTo>
                              <a:lnTo>
                                <a:pt x="18283" y="14507"/>
                              </a:lnTo>
                              <a:lnTo>
                                <a:pt x="17666" y="14507"/>
                              </a:lnTo>
                              <a:lnTo>
                                <a:pt x="17666" y="19343"/>
                              </a:lnTo>
                              <a:lnTo>
                                <a:pt x="18591" y="21600"/>
                              </a:lnTo>
                              <a:lnTo>
                                <a:pt x="20597" y="21600"/>
                              </a:lnTo>
                              <a:lnTo>
                                <a:pt x="21600" y="19988"/>
                              </a:lnTo>
                              <a:lnTo>
                                <a:pt x="21600" y="11606"/>
                              </a:lnTo>
                              <a:close/>
                            </a:path>
                          </a:pathLst>
                        </a:custGeom>
                        <a:solidFill>
                          <a:srgbClr val="0099A8"/>
                        </a:solidFill>
                        <a:ln w="12700" cap="flat">
                          <a:noFill/>
                          <a:miter lim="400000"/>
                        </a:ln>
                        <a:effectLst/>
                      </wps:spPr>
                      <wps:bodyPr/>
                    </wps:wsp>
                    <wps:wsp>
                      <wps:cNvPr id="1073741929" name="Shape"/>
                      <wps:cNvSpPr/>
                      <wps:spPr>
                        <a:xfrm>
                          <a:off x="29845" y="335279"/>
                          <a:ext cx="505462" cy="42547"/>
                        </a:xfrm>
                        <a:custGeom>
                          <a:avLst/>
                          <a:gdLst/>
                          <a:ahLst/>
                          <a:cxnLst>
                            <a:cxn ang="0">
                              <a:pos x="wd2" y="hd2"/>
                            </a:cxn>
                            <a:cxn ang="5400000">
                              <a:pos x="wd2" y="hd2"/>
                            </a:cxn>
                            <a:cxn ang="10800000">
                              <a:pos x="wd2" y="hd2"/>
                            </a:cxn>
                            <a:cxn ang="16200000">
                              <a:pos x="wd2" y="hd2"/>
                            </a:cxn>
                          </a:cxnLst>
                          <a:rect l="0" t="0" r="r" b="b"/>
                          <a:pathLst>
                            <a:path w="21600" h="21600" extrusionOk="0">
                              <a:moveTo>
                                <a:pt x="1167" y="19021"/>
                              </a:moveTo>
                              <a:lnTo>
                                <a:pt x="244" y="19021"/>
                              </a:lnTo>
                              <a:lnTo>
                                <a:pt x="244" y="645"/>
                              </a:lnTo>
                              <a:lnTo>
                                <a:pt x="0" y="645"/>
                              </a:lnTo>
                              <a:lnTo>
                                <a:pt x="0" y="21278"/>
                              </a:lnTo>
                              <a:lnTo>
                                <a:pt x="1167" y="21278"/>
                              </a:lnTo>
                              <a:lnTo>
                                <a:pt x="1167" y="19021"/>
                              </a:lnTo>
                              <a:close/>
                              <a:moveTo>
                                <a:pt x="4070" y="645"/>
                              </a:moveTo>
                              <a:lnTo>
                                <a:pt x="3826" y="645"/>
                              </a:lnTo>
                              <a:lnTo>
                                <a:pt x="3826" y="21278"/>
                              </a:lnTo>
                              <a:lnTo>
                                <a:pt x="4070" y="21278"/>
                              </a:lnTo>
                              <a:lnTo>
                                <a:pt x="4070" y="645"/>
                              </a:lnTo>
                              <a:close/>
                              <a:moveTo>
                                <a:pt x="8005" y="645"/>
                              </a:moveTo>
                              <a:lnTo>
                                <a:pt x="7788" y="645"/>
                              </a:lnTo>
                              <a:lnTo>
                                <a:pt x="7788" y="17409"/>
                              </a:lnTo>
                              <a:lnTo>
                                <a:pt x="6865" y="645"/>
                              </a:lnTo>
                              <a:lnTo>
                                <a:pt x="6621" y="645"/>
                              </a:lnTo>
                              <a:lnTo>
                                <a:pt x="6621" y="21278"/>
                              </a:lnTo>
                              <a:lnTo>
                                <a:pt x="6838" y="21278"/>
                              </a:lnTo>
                              <a:lnTo>
                                <a:pt x="6838" y="4513"/>
                              </a:lnTo>
                              <a:lnTo>
                                <a:pt x="6865" y="4513"/>
                              </a:lnTo>
                              <a:lnTo>
                                <a:pt x="7761" y="21278"/>
                              </a:lnTo>
                              <a:lnTo>
                                <a:pt x="8005" y="21278"/>
                              </a:lnTo>
                              <a:lnTo>
                                <a:pt x="8005" y="645"/>
                              </a:lnTo>
                              <a:close/>
                              <a:moveTo>
                                <a:pt x="11424" y="21278"/>
                              </a:moveTo>
                              <a:lnTo>
                                <a:pt x="10664" y="9027"/>
                              </a:lnTo>
                              <a:lnTo>
                                <a:pt x="11370" y="645"/>
                              </a:lnTo>
                              <a:lnTo>
                                <a:pt x="11071" y="645"/>
                              </a:lnTo>
                              <a:lnTo>
                                <a:pt x="10203" y="10961"/>
                              </a:lnTo>
                              <a:lnTo>
                                <a:pt x="10203" y="645"/>
                              </a:lnTo>
                              <a:lnTo>
                                <a:pt x="9986" y="645"/>
                              </a:lnTo>
                              <a:lnTo>
                                <a:pt x="9986" y="21278"/>
                              </a:lnTo>
                              <a:lnTo>
                                <a:pt x="10203" y="21278"/>
                              </a:lnTo>
                              <a:lnTo>
                                <a:pt x="10203" y="13863"/>
                              </a:lnTo>
                              <a:lnTo>
                                <a:pt x="10502" y="10639"/>
                              </a:lnTo>
                              <a:lnTo>
                                <a:pt x="11126" y="21278"/>
                              </a:lnTo>
                              <a:lnTo>
                                <a:pt x="11424" y="21278"/>
                              </a:lnTo>
                              <a:close/>
                              <a:moveTo>
                                <a:pt x="14192" y="645"/>
                              </a:moveTo>
                              <a:lnTo>
                                <a:pt x="13948" y="645"/>
                              </a:lnTo>
                              <a:lnTo>
                                <a:pt x="13948" y="21278"/>
                              </a:lnTo>
                              <a:lnTo>
                                <a:pt x="14192" y="21278"/>
                              </a:lnTo>
                              <a:lnTo>
                                <a:pt x="14192" y="645"/>
                              </a:lnTo>
                              <a:close/>
                              <a:moveTo>
                                <a:pt x="18127" y="645"/>
                              </a:moveTo>
                              <a:lnTo>
                                <a:pt x="17910" y="645"/>
                              </a:lnTo>
                              <a:lnTo>
                                <a:pt x="17910" y="17409"/>
                              </a:lnTo>
                              <a:lnTo>
                                <a:pt x="16987" y="645"/>
                              </a:lnTo>
                              <a:lnTo>
                                <a:pt x="16743" y="645"/>
                              </a:lnTo>
                              <a:lnTo>
                                <a:pt x="16743" y="21278"/>
                              </a:lnTo>
                              <a:lnTo>
                                <a:pt x="16960" y="21278"/>
                              </a:lnTo>
                              <a:lnTo>
                                <a:pt x="16960" y="4513"/>
                              </a:lnTo>
                              <a:lnTo>
                                <a:pt x="17882" y="21278"/>
                              </a:lnTo>
                              <a:lnTo>
                                <a:pt x="18127" y="21278"/>
                              </a:lnTo>
                              <a:lnTo>
                                <a:pt x="18127" y="645"/>
                              </a:lnTo>
                              <a:close/>
                              <a:moveTo>
                                <a:pt x="21600" y="10316"/>
                              </a:moveTo>
                              <a:lnTo>
                                <a:pt x="20840" y="10316"/>
                              </a:lnTo>
                              <a:lnTo>
                                <a:pt x="20840" y="12573"/>
                              </a:lnTo>
                              <a:lnTo>
                                <a:pt x="21383" y="12573"/>
                              </a:lnTo>
                              <a:lnTo>
                                <a:pt x="21410" y="16442"/>
                              </a:lnTo>
                              <a:lnTo>
                                <a:pt x="21193" y="19343"/>
                              </a:lnTo>
                              <a:lnTo>
                                <a:pt x="20460" y="19343"/>
                              </a:lnTo>
                              <a:lnTo>
                                <a:pt x="20243" y="15475"/>
                              </a:lnTo>
                              <a:lnTo>
                                <a:pt x="20243" y="6770"/>
                              </a:lnTo>
                              <a:lnTo>
                                <a:pt x="20406" y="2257"/>
                              </a:lnTo>
                              <a:lnTo>
                                <a:pt x="21084" y="2257"/>
                              </a:lnTo>
                              <a:lnTo>
                                <a:pt x="21302" y="3869"/>
                              </a:lnTo>
                              <a:lnTo>
                                <a:pt x="21356" y="7093"/>
                              </a:lnTo>
                              <a:lnTo>
                                <a:pt x="21573" y="7093"/>
                              </a:lnTo>
                              <a:lnTo>
                                <a:pt x="21519" y="2257"/>
                              </a:lnTo>
                              <a:lnTo>
                                <a:pt x="21220" y="0"/>
                              </a:lnTo>
                              <a:lnTo>
                                <a:pt x="20840" y="0"/>
                              </a:lnTo>
                              <a:lnTo>
                                <a:pt x="20487" y="967"/>
                              </a:lnTo>
                              <a:lnTo>
                                <a:pt x="20216" y="3546"/>
                              </a:lnTo>
                              <a:lnTo>
                                <a:pt x="20053" y="7093"/>
                              </a:lnTo>
                              <a:lnTo>
                                <a:pt x="19999" y="11284"/>
                              </a:lnTo>
                              <a:lnTo>
                                <a:pt x="20053" y="15152"/>
                              </a:lnTo>
                              <a:lnTo>
                                <a:pt x="20216" y="18376"/>
                              </a:lnTo>
                              <a:lnTo>
                                <a:pt x="20487" y="20955"/>
                              </a:lnTo>
                              <a:lnTo>
                                <a:pt x="20840" y="21600"/>
                              </a:lnTo>
                              <a:lnTo>
                                <a:pt x="21030" y="21600"/>
                              </a:lnTo>
                              <a:lnTo>
                                <a:pt x="21247" y="20633"/>
                              </a:lnTo>
                              <a:lnTo>
                                <a:pt x="21383" y="18699"/>
                              </a:lnTo>
                              <a:lnTo>
                                <a:pt x="21464" y="21278"/>
                              </a:lnTo>
                              <a:lnTo>
                                <a:pt x="21600" y="21278"/>
                              </a:lnTo>
                              <a:lnTo>
                                <a:pt x="21600" y="10316"/>
                              </a:lnTo>
                              <a:close/>
                            </a:path>
                          </a:pathLst>
                        </a:custGeom>
                        <a:solidFill>
                          <a:srgbClr val="002955"/>
                        </a:solidFill>
                        <a:ln w="12700" cap="flat">
                          <a:noFill/>
                          <a:miter lim="400000"/>
                        </a:ln>
                        <a:effectLst/>
                      </wps:spPr>
                      <wps:bodyPr/>
                    </wps:wsp>
                    <pic:pic xmlns:pic="http://schemas.openxmlformats.org/drawingml/2006/picture">
                      <pic:nvPicPr>
                        <pic:cNvPr id="1073741930" name="Image" descr="Image"/>
                        <pic:cNvPicPr>
                          <a:picLocks noChangeAspect="1"/>
                        </pic:cNvPicPr>
                      </pic:nvPicPr>
                      <pic:blipFill>
                        <a:blip r:embed="rId1">
                          <a:extLst/>
                        </a:blip>
                        <a:stretch>
                          <a:fillRect/>
                        </a:stretch>
                      </pic:blipFill>
                      <pic:spPr>
                        <a:xfrm>
                          <a:off x="0" y="0"/>
                          <a:ext cx="1329057" cy="377191"/>
                        </a:xfrm>
                        <a:prstGeom prst="rect">
                          <a:avLst/>
                        </a:prstGeom>
                        <a:ln w="12700" cap="flat">
                          <a:noFill/>
                          <a:miter lim="400000"/>
                        </a:ln>
                        <a:effectLst/>
                      </pic:spPr>
                    </pic:pic>
                  </wpg:wgp>
                </a:graphicData>
              </a:graphic>
            </wp:anchor>
          </w:drawing>
        </mc:Choice>
        <mc:Fallback>
          <w:pict>
            <v:group id="_x0000_s1120" style="visibility:visible;position:absolute;margin-left:43.1pt;margin-top:707.5pt;width:104.7pt;height:29.8pt;z-index:-251656192;mso-position-horizontal:absolute;mso-position-horizontal-relative:page;mso-position-vertical:absolute;mso-position-vertical-relative:page;mso-wrap-distance-left:12.0pt;mso-wrap-distance-top:12.0pt;mso-wrap-distance-right:12.0pt;mso-wrap-distance-bottom:12.0pt;" coordorigin="0,0" coordsize="1329057,377826">
              <w10:wrap type="none" side="bothSides" anchorx="page" anchory="page"/>
              <v:shape id="_x0000_s1121" style="position:absolute;left:1115696;top:335280;width:177801;height:42546;" coordorigin="0,0" coordsize="21600,21600" path="M 694,645 L 0,645 L 0,21278 L 694,21278 L 694,645 X M 11726,19021 L 8949,19021 L 8949,11606 L 11494,11606 L 11494,9349 L 8949,9349 L 8949,2901 L 11649,2901 L 11649,645 L 8254,645 L 8254,21278 L 11726,21278 L 11726,19021 X M 21600,11606 L 20829,10316 L 19209,8704 L 18437,8382 L 18437,3224 L 18977,2257 L 20211,2257 L 20674,3546 L 20751,6770 L 21369,6770 L 21369,1934 L 20597,0 L 18669,0 L 17820,1934 L 17820,9994 L 18591,10961 L 20134,12251 L 20983,12896 L 20983,18699 L 20289,19343 L 18977,19343 L 18283,17731 L 18283,14507 L 17666,14507 L 17666,19343 L 18591,21600 L 20597,21600 L 21600,19988 L 21600,11606 X E">
                <v:fill color="#0099A8" opacity="100.0%" type="solid"/>
                <v:stroke on="f" weight="1.0pt" dashstyle="solid" endcap="flat" miterlimit="400.0%" joinstyle="miter" linestyle="single" startarrow="none" startarrowwidth="medium" startarrowlength="medium" endarrow="none" endarrowwidth="medium" endarrowlength="medium"/>
              </v:shape>
              <v:shape id="_x0000_s1122" style="position:absolute;left:29845;top:335280;width:505461;height:42546;" coordorigin="0,0" coordsize="21600,21600" path="M 1167,19021 L 244,19021 L 244,645 L 0,645 L 0,21278 L 1167,21278 L 1167,19021 X M 4070,645 L 3826,645 L 3826,21278 L 4070,21278 L 4070,645 X M 8005,645 L 7788,645 L 7788,17409 L 6865,645 L 6621,645 L 6621,21278 L 6838,21278 L 6838,4513 L 6865,4513 L 7761,21278 L 8005,21278 L 8005,645 X M 11424,21278 L 10664,9027 L 11370,645 L 11071,645 L 10203,10961 L 10203,645 L 9986,645 L 9986,21278 L 10203,21278 L 10203,13863 L 10502,10639 L 11126,21278 L 11424,21278 X M 14192,645 L 13948,645 L 13948,21278 L 14192,21278 L 14192,645 X M 18127,645 L 17910,645 L 17910,17409 L 16987,645 L 16743,645 L 16743,21278 L 16960,21278 L 16960,4513 L 17882,21278 L 18127,21278 L 18127,645 X M 21600,10316 L 20840,10316 L 20840,12573 L 21383,12573 L 21410,16442 L 21193,19343 L 20460,19343 L 20243,15475 L 20243,6770 L 20406,2257 L 21084,2257 L 21302,3869 L 21356,7093 L 21573,7093 L 21519,2257 L 21220,0 L 20840,0 L 20487,967 L 20216,3546 L 20053,7093 L 19999,11284 L 20053,15152 L 20216,18376 L 20487,20955 L 20840,21600 L 21030,21600 L 21247,20633 L 21383,18699 L 21464,21278 L 21600,21278 L 21600,10316 X E">
                <v:fill color="#002955" opacity="100.0%" type="solid"/>
                <v:stroke on="f" weight="1.0pt" dashstyle="solid" endcap="flat" miterlimit="400.0%" joinstyle="miter" linestyle="single" startarrow="none" startarrowwidth="medium" startarrowlength="medium" endarrow="none" endarrowwidth="medium" endarrowlength="medium"/>
              </v:shape>
              <v:shape id="_x0000_s1123" type="#_x0000_t75" style="position:absolute;left:0;top:0;width:1329057;height:377191;">
                <v:imagedata r:id="rId2" o:title="image27.png"/>
              </v:shape>
            </v:group>
          </w:pict>
        </mc:Fallback>
      </mc:AlternateContent>
    </w:r>
    <w:r>
      <w:rPr>
        <w:noProof/>
      </w:rPr>
      <mc:AlternateContent>
        <mc:Choice Requires="wps">
          <w:drawing>
            <wp:anchor distT="152400" distB="152400" distL="152400" distR="152400" simplePos="0" relativeHeight="251680256" behindDoc="1" locked="0" layoutInCell="1" allowOverlap="1">
              <wp:simplePos x="0" y="0"/>
              <wp:positionH relativeFrom="page">
                <wp:posOffset>6198825</wp:posOffset>
              </wp:positionH>
              <wp:positionV relativeFrom="page">
                <wp:posOffset>9010394</wp:posOffset>
              </wp:positionV>
              <wp:extent cx="1065531" cy="327026"/>
              <wp:effectExtent l="0" t="0" r="0" b="0"/>
              <wp:wrapNone/>
              <wp:docPr id="1073741932" name="officeArt object" descr="MOBIUS RFP…"/>
              <wp:cNvGraphicFramePr/>
              <a:graphic xmlns:a="http://schemas.openxmlformats.org/drawingml/2006/main">
                <a:graphicData uri="http://schemas.microsoft.com/office/word/2010/wordprocessingShape">
                  <wps:wsp>
                    <wps:cNvSpPr txBox="1"/>
                    <wps:spPr>
                      <a:xfrm>
                        <a:off x="0" y="0"/>
                        <a:ext cx="1065531" cy="327026"/>
                      </a:xfrm>
                      <a:prstGeom prst="rect">
                        <a:avLst/>
                      </a:prstGeom>
                      <a:noFill/>
                      <a:ln w="12700" cap="flat">
                        <a:noFill/>
                        <a:miter lim="400000"/>
                      </a:ln>
                      <a:effectLst/>
                    </wps:spPr>
                    <wps:txbx>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37" type="#_x0000_t202" alt="MOBIUS RFP…" style="position:absolute;margin-left:488.1pt;margin-top:709.5pt;width:83.9pt;height:25.75pt;z-index:-2516362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" filled="f" stroked="f" strokeweight="1pt">
              <v:stroke miterlimit="4"/>
              <v:textbox inset="0,0,0,0">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v:textbox>
              <w10:wrap anchorx="page" anchory="page"/>
            </v:shape>
          </w:pict>
        </mc:Fallback>
      </mc:AlternateContent>
    </w:r>
    <w:r>
      <w:rPr>
        <w:noProof/>
      </w:rPr>
      <mc:AlternateContent>
        <mc:Choice Requires="wps">
          <w:drawing>
            <wp:anchor distT="152400" distB="152400" distL="152400" distR="152400" simplePos="0" relativeHeight="251701760" behindDoc="1" locked="0" layoutInCell="1" allowOverlap="1">
              <wp:simplePos x="0" y="0"/>
              <wp:positionH relativeFrom="page">
                <wp:posOffset>3701796</wp:posOffset>
              </wp:positionH>
              <wp:positionV relativeFrom="page">
                <wp:posOffset>9122156</wp:posOffset>
              </wp:positionV>
              <wp:extent cx="230505" cy="173357"/>
              <wp:effectExtent l="0" t="0" r="0" b="0"/>
              <wp:wrapNone/>
              <wp:docPr id="1073741933" name="officeArt object" descr="Rectangle"/>
              <wp:cNvGraphicFramePr/>
              <a:graphic xmlns:a="http://schemas.openxmlformats.org/drawingml/2006/main">
                <a:graphicData uri="http://schemas.microsoft.com/office/word/2010/wordprocessingShape">
                  <wps:wsp>
                    <wps:cNvSpPr txBox="1"/>
                    <wps:spPr>
                      <a:xfrm>
                        <a:off x="0" y="0"/>
                        <a:ext cx="230505" cy="173357"/>
                      </a:xfrm>
                      <a:prstGeom prst="rect">
                        <a:avLst/>
                      </a:prstGeom>
                      <a:noFill/>
                      <a:ln w="12700" cap="flat">
                        <a:noFill/>
                        <a:miter lim="400000"/>
                      </a:ln>
                      <a:effectLst/>
                    </wps:spPr>
                    <wps:txbx>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23</w:t>
                          </w:r>
                          <w:r>
                            <w:rPr>
                              <w:rStyle w:val="None"/>
                              <w:rFonts w:ascii="Helvetica Neue" w:eastAsia="Helvetica Neue" w:hAnsi="Helvetica Neue" w:cs="Helvetica Neue"/>
                              <w:color w:val="231F20"/>
                              <w:sz w:val="20"/>
                              <w:szCs w:val="20"/>
                              <w:u w:color="231F20"/>
                            </w:rP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38" type="#_x0000_t202" alt="Rectangle" style="position:absolute;margin-left:291.5pt;margin-top:718.3pt;width:18.15pt;height:13.65pt;z-index:-251614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" filled="f" stroked="f" strokeweight="1pt">
              <v:stroke miterlimit="4"/>
              <v:textbox inset="0,0,0,0">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23</w:t>
                    </w:r>
                    <w:r>
                      <w:rPr>
                        <w:rStyle w:val="None"/>
                        <w:rFonts w:ascii="Helvetica Neue" w:eastAsia="Helvetica Neue" w:hAnsi="Helvetica Neue" w:cs="Helvetica Neue"/>
                        <w:color w:val="231F20"/>
                        <w:sz w:val="20"/>
                        <w:szCs w:val="20"/>
                        <w:u w:color="231F20"/>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r>
      <w:rPr>
        <w:noProof/>
      </w:rPr>
      <mc:AlternateContent>
        <mc:Choice Requires="wps">
          <w:drawing>
            <wp:anchor distT="152400" distB="152400" distL="152400" distR="152400" simplePos="0" relativeHeight="251615744" behindDoc="1" locked="0" layoutInCell="1" allowOverlap="1">
              <wp:simplePos x="0" y="0"/>
              <wp:positionH relativeFrom="page">
                <wp:posOffset>457200</wp:posOffset>
              </wp:positionH>
              <wp:positionV relativeFrom="page">
                <wp:posOffset>457200</wp:posOffset>
              </wp:positionV>
              <wp:extent cx="6858000" cy="274321"/>
              <wp:effectExtent l="0" t="0" r="0" b="0"/>
              <wp:wrapNone/>
              <wp:docPr id="1073741944" name="officeArt object" descr="Rectangle"/>
              <wp:cNvGraphicFramePr/>
              <a:graphic xmlns:a="http://schemas.openxmlformats.org/drawingml/2006/main">
                <a:graphicData uri="http://schemas.microsoft.com/office/word/2010/wordprocessingShape">
                  <wps:wsp>
                    <wps:cNvSpPr/>
                    <wps:spPr>
                      <a:xfrm>
                        <a:off x="0" y="0"/>
                        <a:ext cx="6858000" cy="274321"/>
                      </a:xfrm>
                      <a:prstGeom prst="rect">
                        <a:avLst/>
                      </a:prstGeom>
                      <a:solidFill>
                        <a:srgbClr val="009CA7"/>
                      </a:solidFill>
                      <a:ln w="12700" cap="flat">
                        <a:noFill/>
                        <a:miter lim="400000"/>
                      </a:ln>
                      <a:effectLst/>
                    </wps:spPr>
                    <wps:bodyPr/>
                  </wps:wsp>
                </a:graphicData>
              </a:graphic>
            </wp:anchor>
          </w:drawing>
        </mc:Choice>
        <mc:Fallback>
          <w:pict>
            <v:rect id="_x0000_s1126" style="visibility:visible;position:absolute;margin-left:36.0pt;margin-top:36.0pt;width:540.0pt;height:21.6pt;z-index:-251658240;mso-position-horizontal:absolute;mso-position-horizontal-relative:page;mso-position-vertical:absolute;mso-position-vertical-relative:page;mso-wrap-distance-left:12.0pt;mso-wrap-distance-top:12.0pt;mso-wrap-distance-right:12.0pt;mso-wrap-distance-bottom:12.0pt;">
              <v:fill color="#009CA7"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38272" behindDoc="1" locked="0" layoutInCell="1" allowOverlap="1">
              <wp:simplePos x="0" y="0"/>
              <wp:positionH relativeFrom="page">
                <wp:posOffset>462305</wp:posOffset>
              </wp:positionH>
              <wp:positionV relativeFrom="page">
                <wp:posOffset>9454894</wp:posOffset>
              </wp:positionV>
              <wp:extent cx="6858000" cy="146305"/>
              <wp:effectExtent l="0" t="0" r="0" b="0"/>
              <wp:wrapNone/>
              <wp:docPr id="1073741945" name="officeArt object" descr="Rectangle"/>
              <wp:cNvGraphicFramePr/>
              <a:graphic xmlns:a="http://schemas.openxmlformats.org/drawingml/2006/main">
                <a:graphicData uri="http://schemas.microsoft.com/office/word/2010/wordprocessingShape">
                  <wps:wsp>
                    <wps:cNvSpPr/>
                    <wps:spPr>
                      <a:xfrm>
                        <a:off x="0" y="0"/>
                        <a:ext cx="6858000" cy="146305"/>
                      </a:xfrm>
                      <a:prstGeom prst="rect">
                        <a:avLst/>
                      </a:prstGeom>
                      <a:solidFill>
                        <a:srgbClr val="182A54"/>
                      </a:solidFill>
                      <a:ln w="12700" cap="flat">
                        <a:noFill/>
                        <a:miter lim="400000"/>
                      </a:ln>
                      <a:effectLst/>
                    </wps:spPr>
                    <wps:bodyPr/>
                  </wps:wsp>
                </a:graphicData>
              </a:graphic>
            </wp:anchor>
          </w:drawing>
        </mc:Choice>
        <mc:Fallback>
          <w:pict>
            <v:rect id="_x0000_s1127" style="visibility:visible;position:absolute;margin-left:36.4pt;margin-top:744.5pt;width:540.0pt;height:11.5pt;z-index:-251657216;mso-position-horizontal:absolute;mso-position-horizontal-relative:page;mso-position-vertical:absolute;mso-position-vertical-relative:page;mso-wrap-distance-left:12.0pt;mso-wrap-distance-top:12.0pt;mso-wrap-distance-right:12.0pt;mso-wrap-distance-bottom:12.0pt;">
              <v:fill color="#182A5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659776" behindDoc="1" locked="0" layoutInCell="1" allowOverlap="1">
              <wp:simplePos x="0" y="0"/>
              <wp:positionH relativeFrom="page">
                <wp:posOffset>547882</wp:posOffset>
              </wp:positionH>
              <wp:positionV relativeFrom="page">
                <wp:posOffset>8985364</wp:posOffset>
              </wp:positionV>
              <wp:extent cx="1329057" cy="377826"/>
              <wp:effectExtent l="0" t="0" r="0" b="0"/>
              <wp:wrapNone/>
              <wp:docPr id="1073741949" name="officeArt object" descr="Group"/>
              <wp:cNvGraphicFramePr/>
              <a:graphic xmlns:a="http://schemas.openxmlformats.org/drawingml/2006/main">
                <a:graphicData uri="http://schemas.microsoft.com/office/word/2010/wordprocessingGroup">
                  <wpg:wgp>
                    <wpg:cNvGrpSpPr/>
                    <wpg:grpSpPr>
                      <a:xfrm>
                        <a:off x="0" y="0"/>
                        <a:ext cx="1329057" cy="377826"/>
                        <a:chOff x="0" y="0"/>
                        <a:chExt cx="1329056" cy="377825"/>
                      </a:xfrm>
                    </wpg:grpSpPr>
                    <wps:wsp>
                      <wps:cNvPr id="1073741946" name="Shape"/>
                      <wps:cNvSpPr/>
                      <wps:spPr>
                        <a:xfrm>
                          <a:off x="1115695" y="335279"/>
                          <a:ext cx="177802" cy="42547"/>
                        </a:xfrm>
                        <a:custGeom>
                          <a:avLst/>
                          <a:gdLst/>
                          <a:ahLst/>
                          <a:cxnLst>
                            <a:cxn ang="0">
                              <a:pos x="wd2" y="hd2"/>
                            </a:cxn>
                            <a:cxn ang="5400000">
                              <a:pos x="wd2" y="hd2"/>
                            </a:cxn>
                            <a:cxn ang="10800000">
                              <a:pos x="wd2" y="hd2"/>
                            </a:cxn>
                            <a:cxn ang="16200000">
                              <a:pos x="wd2" y="hd2"/>
                            </a:cxn>
                          </a:cxnLst>
                          <a:rect l="0" t="0" r="r" b="b"/>
                          <a:pathLst>
                            <a:path w="21600" h="21600" extrusionOk="0">
                              <a:moveTo>
                                <a:pt x="694" y="645"/>
                              </a:moveTo>
                              <a:lnTo>
                                <a:pt x="0" y="645"/>
                              </a:lnTo>
                              <a:lnTo>
                                <a:pt x="0" y="21278"/>
                              </a:lnTo>
                              <a:lnTo>
                                <a:pt x="694" y="21278"/>
                              </a:lnTo>
                              <a:lnTo>
                                <a:pt x="694" y="645"/>
                              </a:lnTo>
                              <a:close/>
                              <a:moveTo>
                                <a:pt x="11726" y="19021"/>
                              </a:moveTo>
                              <a:lnTo>
                                <a:pt x="8949" y="19021"/>
                              </a:lnTo>
                              <a:lnTo>
                                <a:pt x="8949" y="11606"/>
                              </a:lnTo>
                              <a:lnTo>
                                <a:pt x="11494" y="11606"/>
                              </a:lnTo>
                              <a:lnTo>
                                <a:pt x="11494" y="9349"/>
                              </a:lnTo>
                              <a:lnTo>
                                <a:pt x="8949" y="9349"/>
                              </a:lnTo>
                              <a:lnTo>
                                <a:pt x="8949" y="2901"/>
                              </a:lnTo>
                              <a:lnTo>
                                <a:pt x="11649" y="2901"/>
                              </a:lnTo>
                              <a:lnTo>
                                <a:pt x="11649" y="645"/>
                              </a:lnTo>
                              <a:lnTo>
                                <a:pt x="8254" y="645"/>
                              </a:lnTo>
                              <a:lnTo>
                                <a:pt x="8254" y="21278"/>
                              </a:lnTo>
                              <a:lnTo>
                                <a:pt x="11726" y="21278"/>
                              </a:lnTo>
                              <a:lnTo>
                                <a:pt x="11726" y="19021"/>
                              </a:lnTo>
                              <a:close/>
                              <a:moveTo>
                                <a:pt x="21600" y="11606"/>
                              </a:moveTo>
                              <a:lnTo>
                                <a:pt x="20829" y="10316"/>
                              </a:lnTo>
                              <a:lnTo>
                                <a:pt x="19209" y="8704"/>
                              </a:lnTo>
                              <a:lnTo>
                                <a:pt x="18437" y="8382"/>
                              </a:lnTo>
                              <a:lnTo>
                                <a:pt x="18437" y="3224"/>
                              </a:lnTo>
                              <a:lnTo>
                                <a:pt x="18977" y="2257"/>
                              </a:lnTo>
                              <a:lnTo>
                                <a:pt x="20211" y="2257"/>
                              </a:lnTo>
                              <a:lnTo>
                                <a:pt x="20674" y="3546"/>
                              </a:lnTo>
                              <a:lnTo>
                                <a:pt x="20751" y="6770"/>
                              </a:lnTo>
                              <a:lnTo>
                                <a:pt x="21369" y="6770"/>
                              </a:lnTo>
                              <a:lnTo>
                                <a:pt x="21369" y="1934"/>
                              </a:lnTo>
                              <a:lnTo>
                                <a:pt x="20597" y="0"/>
                              </a:lnTo>
                              <a:lnTo>
                                <a:pt x="18669" y="0"/>
                              </a:lnTo>
                              <a:lnTo>
                                <a:pt x="17820" y="1934"/>
                              </a:lnTo>
                              <a:lnTo>
                                <a:pt x="17820" y="9994"/>
                              </a:lnTo>
                              <a:lnTo>
                                <a:pt x="18591" y="10961"/>
                              </a:lnTo>
                              <a:lnTo>
                                <a:pt x="20134" y="12251"/>
                              </a:lnTo>
                              <a:lnTo>
                                <a:pt x="20983" y="12896"/>
                              </a:lnTo>
                              <a:lnTo>
                                <a:pt x="20983" y="18699"/>
                              </a:lnTo>
                              <a:lnTo>
                                <a:pt x="20289" y="19343"/>
                              </a:lnTo>
                              <a:lnTo>
                                <a:pt x="18977" y="19343"/>
                              </a:lnTo>
                              <a:lnTo>
                                <a:pt x="18283" y="17731"/>
                              </a:lnTo>
                              <a:lnTo>
                                <a:pt x="18283" y="14507"/>
                              </a:lnTo>
                              <a:lnTo>
                                <a:pt x="17666" y="14507"/>
                              </a:lnTo>
                              <a:lnTo>
                                <a:pt x="17666" y="19343"/>
                              </a:lnTo>
                              <a:lnTo>
                                <a:pt x="18591" y="21600"/>
                              </a:lnTo>
                              <a:lnTo>
                                <a:pt x="20597" y="21600"/>
                              </a:lnTo>
                              <a:lnTo>
                                <a:pt x="21600" y="19988"/>
                              </a:lnTo>
                              <a:lnTo>
                                <a:pt x="21600" y="11606"/>
                              </a:lnTo>
                              <a:close/>
                            </a:path>
                          </a:pathLst>
                        </a:custGeom>
                        <a:solidFill>
                          <a:srgbClr val="0099A8"/>
                        </a:solidFill>
                        <a:ln w="12700" cap="flat">
                          <a:noFill/>
                          <a:miter lim="400000"/>
                        </a:ln>
                        <a:effectLst/>
                      </wps:spPr>
                      <wps:bodyPr/>
                    </wps:wsp>
                    <wps:wsp>
                      <wps:cNvPr id="1073741947" name="Shape"/>
                      <wps:cNvSpPr/>
                      <wps:spPr>
                        <a:xfrm>
                          <a:off x="29845" y="335279"/>
                          <a:ext cx="505462" cy="42547"/>
                        </a:xfrm>
                        <a:custGeom>
                          <a:avLst/>
                          <a:gdLst/>
                          <a:ahLst/>
                          <a:cxnLst>
                            <a:cxn ang="0">
                              <a:pos x="wd2" y="hd2"/>
                            </a:cxn>
                            <a:cxn ang="5400000">
                              <a:pos x="wd2" y="hd2"/>
                            </a:cxn>
                            <a:cxn ang="10800000">
                              <a:pos x="wd2" y="hd2"/>
                            </a:cxn>
                            <a:cxn ang="16200000">
                              <a:pos x="wd2" y="hd2"/>
                            </a:cxn>
                          </a:cxnLst>
                          <a:rect l="0" t="0" r="r" b="b"/>
                          <a:pathLst>
                            <a:path w="21600" h="21600" extrusionOk="0">
                              <a:moveTo>
                                <a:pt x="1167" y="19021"/>
                              </a:moveTo>
                              <a:lnTo>
                                <a:pt x="244" y="19021"/>
                              </a:lnTo>
                              <a:lnTo>
                                <a:pt x="244" y="645"/>
                              </a:lnTo>
                              <a:lnTo>
                                <a:pt x="0" y="645"/>
                              </a:lnTo>
                              <a:lnTo>
                                <a:pt x="0" y="21278"/>
                              </a:lnTo>
                              <a:lnTo>
                                <a:pt x="1167" y="21278"/>
                              </a:lnTo>
                              <a:lnTo>
                                <a:pt x="1167" y="19021"/>
                              </a:lnTo>
                              <a:close/>
                              <a:moveTo>
                                <a:pt x="4070" y="645"/>
                              </a:moveTo>
                              <a:lnTo>
                                <a:pt x="3826" y="645"/>
                              </a:lnTo>
                              <a:lnTo>
                                <a:pt x="3826" y="21278"/>
                              </a:lnTo>
                              <a:lnTo>
                                <a:pt x="4070" y="21278"/>
                              </a:lnTo>
                              <a:lnTo>
                                <a:pt x="4070" y="645"/>
                              </a:lnTo>
                              <a:close/>
                              <a:moveTo>
                                <a:pt x="8005" y="645"/>
                              </a:moveTo>
                              <a:lnTo>
                                <a:pt x="7788" y="645"/>
                              </a:lnTo>
                              <a:lnTo>
                                <a:pt x="7788" y="17409"/>
                              </a:lnTo>
                              <a:lnTo>
                                <a:pt x="6865" y="645"/>
                              </a:lnTo>
                              <a:lnTo>
                                <a:pt x="6621" y="645"/>
                              </a:lnTo>
                              <a:lnTo>
                                <a:pt x="6621" y="21278"/>
                              </a:lnTo>
                              <a:lnTo>
                                <a:pt x="6838" y="21278"/>
                              </a:lnTo>
                              <a:lnTo>
                                <a:pt x="6838" y="4513"/>
                              </a:lnTo>
                              <a:lnTo>
                                <a:pt x="6865" y="4513"/>
                              </a:lnTo>
                              <a:lnTo>
                                <a:pt x="7761" y="21278"/>
                              </a:lnTo>
                              <a:lnTo>
                                <a:pt x="8005" y="21278"/>
                              </a:lnTo>
                              <a:lnTo>
                                <a:pt x="8005" y="645"/>
                              </a:lnTo>
                              <a:close/>
                              <a:moveTo>
                                <a:pt x="11424" y="21278"/>
                              </a:moveTo>
                              <a:lnTo>
                                <a:pt x="10664" y="9027"/>
                              </a:lnTo>
                              <a:lnTo>
                                <a:pt x="11370" y="645"/>
                              </a:lnTo>
                              <a:lnTo>
                                <a:pt x="11071" y="645"/>
                              </a:lnTo>
                              <a:lnTo>
                                <a:pt x="10203" y="10961"/>
                              </a:lnTo>
                              <a:lnTo>
                                <a:pt x="10203" y="645"/>
                              </a:lnTo>
                              <a:lnTo>
                                <a:pt x="9986" y="645"/>
                              </a:lnTo>
                              <a:lnTo>
                                <a:pt x="9986" y="21278"/>
                              </a:lnTo>
                              <a:lnTo>
                                <a:pt x="10203" y="21278"/>
                              </a:lnTo>
                              <a:lnTo>
                                <a:pt x="10203" y="13863"/>
                              </a:lnTo>
                              <a:lnTo>
                                <a:pt x="10502" y="10639"/>
                              </a:lnTo>
                              <a:lnTo>
                                <a:pt x="11126" y="21278"/>
                              </a:lnTo>
                              <a:lnTo>
                                <a:pt x="11424" y="21278"/>
                              </a:lnTo>
                              <a:close/>
                              <a:moveTo>
                                <a:pt x="14192" y="645"/>
                              </a:moveTo>
                              <a:lnTo>
                                <a:pt x="13948" y="645"/>
                              </a:lnTo>
                              <a:lnTo>
                                <a:pt x="13948" y="21278"/>
                              </a:lnTo>
                              <a:lnTo>
                                <a:pt x="14192" y="21278"/>
                              </a:lnTo>
                              <a:lnTo>
                                <a:pt x="14192" y="645"/>
                              </a:lnTo>
                              <a:close/>
                              <a:moveTo>
                                <a:pt x="18127" y="645"/>
                              </a:moveTo>
                              <a:lnTo>
                                <a:pt x="17910" y="645"/>
                              </a:lnTo>
                              <a:lnTo>
                                <a:pt x="17910" y="17409"/>
                              </a:lnTo>
                              <a:lnTo>
                                <a:pt x="16987" y="645"/>
                              </a:lnTo>
                              <a:lnTo>
                                <a:pt x="16743" y="645"/>
                              </a:lnTo>
                              <a:lnTo>
                                <a:pt x="16743" y="21278"/>
                              </a:lnTo>
                              <a:lnTo>
                                <a:pt x="16960" y="21278"/>
                              </a:lnTo>
                              <a:lnTo>
                                <a:pt x="16960" y="4513"/>
                              </a:lnTo>
                              <a:lnTo>
                                <a:pt x="17882" y="21278"/>
                              </a:lnTo>
                              <a:lnTo>
                                <a:pt x="18127" y="21278"/>
                              </a:lnTo>
                              <a:lnTo>
                                <a:pt x="18127" y="645"/>
                              </a:lnTo>
                              <a:close/>
                              <a:moveTo>
                                <a:pt x="21600" y="10316"/>
                              </a:moveTo>
                              <a:lnTo>
                                <a:pt x="20840" y="10316"/>
                              </a:lnTo>
                              <a:lnTo>
                                <a:pt x="20840" y="12573"/>
                              </a:lnTo>
                              <a:lnTo>
                                <a:pt x="21383" y="12573"/>
                              </a:lnTo>
                              <a:lnTo>
                                <a:pt x="21410" y="16442"/>
                              </a:lnTo>
                              <a:lnTo>
                                <a:pt x="21193" y="19343"/>
                              </a:lnTo>
                              <a:lnTo>
                                <a:pt x="20460" y="19343"/>
                              </a:lnTo>
                              <a:lnTo>
                                <a:pt x="20243" y="15475"/>
                              </a:lnTo>
                              <a:lnTo>
                                <a:pt x="20243" y="6770"/>
                              </a:lnTo>
                              <a:lnTo>
                                <a:pt x="20406" y="2257"/>
                              </a:lnTo>
                              <a:lnTo>
                                <a:pt x="21084" y="2257"/>
                              </a:lnTo>
                              <a:lnTo>
                                <a:pt x="21302" y="3869"/>
                              </a:lnTo>
                              <a:lnTo>
                                <a:pt x="21356" y="7093"/>
                              </a:lnTo>
                              <a:lnTo>
                                <a:pt x="21573" y="7093"/>
                              </a:lnTo>
                              <a:lnTo>
                                <a:pt x="21519" y="2257"/>
                              </a:lnTo>
                              <a:lnTo>
                                <a:pt x="21220" y="0"/>
                              </a:lnTo>
                              <a:lnTo>
                                <a:pt x="20840" y="0"/>
                              </a:lnTo>
                              <a:lnTo>
                                <a:pt x="20487" y="967"/>
                              </a:lnTo>
                              <a:lnTo>
                                <a:pt x="20216" y="3546"/>
                              </a:lnTo>
                              <a:lnTo>
                                <a:pt x="20053" y="7093"/>
                              </a:lnTo>
                              <a:lnTo>
                                <a:pt x="19999" y="11284"/>
                              </a:lnTo>
                              <a:lnTo>
                                <a:pt x="20053" y="15152"/>
                              </a:lnTo>
                              <a:lnTo>
                                <a:pt x="20216" y="18376"/>
                              </a:lnTo>
                              <a:lnTo>
                                <a:pt x="20487" y="20955"/>
                              </a:lnTo>
                              <a:lnTo>
                                <a:pt x="20840" y="21600"/>
                              </a:lnTo>
                              <a:lnTo>
                                <a:pt x="21030" y="21600"/>
                              </a:lnTo>
                              <a:lnTo>
                                <a:pt x="21247" y="20633"/>
                              </a:lnTo>
                              <a:lnTo>
                                <a:pt x="21383" y="18699"/>
                              </a:lnTo>
                              <a:lnTo>
                                <a:pt x="21464" y="21278"/>
                              </a:lnTo>
                              <a:lnTo>
                                <a:pt x="21600" y="21278"/>
                              </a:lnTo>
                              <a:lnTo>
                                <a:pt x="21600" y="10316"/>
                              </a:lnTo>
                              <a:close/>
                            </a:path>
                          </a:pathLst>
                        </a:custGeom>
                        <a:solidFill>
                          <a:srgbClr val="002955"/>
                        </a:solidFill>
                        <a:ln w="12700" cap="flat">
                          <a:noFill/>
                          <a:miter lim="400000"/>
                        </a:ln>
                        <a:effectLst/>
                      </wps:spPr>
                      <wps:bodyPr/>
                    </wps:wsp>
                    <pic:pic xmlns:pic="http://schemas.openxmlformats.org/drawingml/2006/picture">
                      <pic:nvPicPr>
                        <pic:cNvPr id="1073741948" name="Image" descr="Image"/>
                        <pic:cNvPicPr>
                          <a:picLocks noChangeAspect="1"/>
                        </pic:cNvPicPr>
                      </pic:nvPicPr>
                      <pic:blipFill>
                        <a:blip r:embed="rId1">
                          <a:extLst/>
                        </a:blip>
                        <a:stretch>
                          <a:fillRect/>
                        </a:stretch>
                      </pic:blipFill>
                      <pic:spPr>
                        <a:xfrm>
                          <a:off x="0" y="0"/>
                          <a:ext cx="1329057" cy="377191"/>
                        </a:xfrm>
                        <a:prstGeom prst="rect">
                          <a:avLst/>
                        </a:prstGeom>
                        <a:ln w="12700" cap="flat">
                          <a:noFill/>
                          <a:miter lim="400000"/>
                        </a:ln>
                        <a:effectLst/>
                      </pic:spPr>
                    </pic:pic>
                  </wpg:wgp>
                </a:graphicData>
              </a:graphic>
            </wp:anchor>
          </w:drawing>
        </mc:Choice>
        <mc:Fallback>
          <w:pict>
            <v:group id="_x0000_s1128" style="visibility:visible;position:absolute;margin-left:43.1pt;margin-top:707.5pt;width:104.7pt;height:29.8pt;z-index:-251656192;mso-position-horizontal:absolute;mso-position-horizontal-relative:page;mso-position-vertical:absolute;mso-position-vertical-relative:page;mso-wrap-distance-left:12.0pt;mso-wrap-distance-top:12.0pt;mso-wrap-distance-right:12.0pt;mso-wrap-distance-bottom:12.0pt;" coordorigin="0,0" coordsize="1329057,377826">
              <w10:wrap type="none" side="bothSides" anchorx="page" anchory="page"/>
              <v:shape id="_x0000_s1129" style="position:absolute;left:1115696;top:335280;width:177801;height:42546;" coordorigin="0,0" coordsize="21600,21600" path="M 694,645 L 0,645 L 0,21278 L 694,21278 L 694,645 X M 11726,19021 L 8949,19021 L 8949,11606 L 11494,11606 L 11494,9349 L 8949,9349 L 8949,2901 L 11649,2901 L 11649,645 L 8254,645 L 8254,21278 L 11726,21278 L 11726,19021 X M 21600,11606 L 20829,10316 L 19209,8704 L 18437,8382 L 18437,3224 L 18977,2257 L 20211,2257 L 20674,3546 L 20751,6770 L 21369,6770 L 21369,1934 L 20597,0 L 18669,0 L 17820,1934 L 17820,9994 L 18591,10961 L 20134,12251 L 20983,12896 L 20983,18699 L 20289,19343 L 18977,19343 L 18283,17731 L 18283,14507 L 17666,14507 L 17666,19343 L 18591,21600 L 20597,21600 L 21600,19988 L 21600,11606 X E">
                <v:fill color="#0099A8" opacity="100.0%" type="solid"/>
                <v:stroke on="f" weight="1.0pt" dashstyle="solid" endcap="flat" miterlimit="400.0%" joinstyle="miter" linestyle="single" startarrow="none" startarrowwidth="medium" startarrowlength="medium" endarrow="none" endarrowwidth="medium" endarrowlength="medium"/>
              </v:shape>
              <v:shape id="_x0000_s1130" style="position:absolute;left:29845;top:335280;width:505461;height:42546;" coordorigin="0,0" coordsize="21600,21600" path="M 1167,19021 L 244,19021 L 244,645 L 0,645 L 0,21278 L 1167,21278 L 1167,19021 X M 4070,645 L 3826,645 L 3826,21278 L 4070,21278 L 4070,645 X M 8005,645 L 7788,645 L 7788,17409 L 6865,645 L 6621,645 L 6621,21278 L 6838,21278 L 6838,4513 L 6865,4513 L 7761,21278 L 8005,21278 L 8005,645 X M 11424,21278 L 10664,9027 L 11370,645 L 11071,645 L 10203,10961 L 10203,645 L 9986,645 L 9986,21278 L 10203,21278 L 10203,13863 L 10502,10639 L 11126,21278 L 11424,21278 X M 14192,645 L 13948,645 L 13948,21278 L 14192,21278 L 14192,645 X M 18127,645 L 17910,645 L 17910,17409 L 16987,645 L 16743,645 L 16743,21278 L 16960,21278 L 16960,4513 L 17882,21278 L 18127,21278 L 18127,645 X M 21600,10316 L 20840,10316 L 20840,12573 L 21383,12573 L 21410,16442 L 21193,19343 L 20460,19343 L 20243,15475 L 20243,6770 L 20406,2257 L 21084,2257 L 21302,3869 L 21356,7093 L 21573,7093 L 21519,2257 L 21220,0 L 20840,0 L 20487,967 L 20216,3546 L 20053,7093 L 19999,11284 L 20053,15152 L 20216,18376 L 20487,20955 L 20840,21600 L 21030,21600 L 21247,20633 L 21383,18699 L 21464,21278 L 21600,21278 L 21600,10316 X E">
                <v:fill color="#002955" opacity="100.0%" type="solid"/>
                <v:stroke on="f" weight="1.0pt" dashstyle="solid" endcap="flat" miterlimit="400.0%" joinstyle="miter" linestyle="single" startarrow="none" startarrowwidth="medium" startarrowlength="medium" endarrow="none" endarrowwidth="medium" endarrowlength="medium"/>
              </v:shape>
              <v:shape id="_x0000_s1131" type="#_x0000_t75" style="position:absolute;left:0;top:0;width:1329057;height:377191;">
                <v:imagedata r:id="rId2" o:title="image27.png"/>
              </v:shape>
            </v:group>
          </w:pict>
        </mc:Fallback>
      </mc:AlternateContent>
    </w:r>
    <w:r>
      <w:rPr>
        <w:noProof/>
      </w:rPr>
      <mc:AlternateContent>
        <mc:Choice Requires="wps">
          <w:drawing>
            <wp:anchor distT="152400" distB="152400" distL="152400" distR="152400" simplePos="0" relativeHeight="251681280" behindDoc="1" locked="0" layoutInCell="1" allowOverlap="1">
              <wp:simplePos x="0" y="0"/>
              <wp:positionH relativeFrom="page">
                <wp:posOffset>6198825</wp:posOffset>
              </wp:positionH>
              <wp:positionV relativeFrom="page">
                <wp:posOffset>9010394</wp:posOffset>
              </wp:positionV>
              <wp:extent cx="1065531" cy="327026"/>
              <wp:effectExtent l="0" t="0" r="0" b="0"/>
              <wp:wrapNone/>
              <wp:docPr id="1073741950" name="officeArt object" descr="MOBIUS RFP…"/>
              <wp:cNvGraphicFramePr/>
              <a:graphic xmlns:a="http://schemas.openxmlformats.org/drawingml/2006/main">
                <a:graphicData uri="http://schemas.microsoft.com/office/word/2010/wordprocessingShape">
                  <wps:wsp>
                    <wps:cNvSpPr txBox="1"/>
                    <wps:spPr>
                      <a:xfrm>
                        <a:off x="0" y="0"/>
                        <a:ext cx="1065531" cy="327026"/>
                      </a:xfrm>
                      <a:prstGeom prst="rect">
                        <a:avLst/>
                      </a:prstGeom>
                      <a:noFill/>
                      <a:ln w="12700" cap="flat">
                        <a:noFill/>
                        <a:miter lim="400000"/>
                      </a:ln>
                      <a:effectLst/>
                    </wps:spPr>
                    <wps:txbx>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39" type="#_x0000_t202" alt="MOBIUS RFP…" style="position:absolute;margin-left:488.1pt;margin-top:709.5pt;width:83.9pt;height:25.75pt;z-index:-2516352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" filled="f" stroked="f" strokeweight="1pt">
              <v:stroke miterlimit="4"/>
              <v:textbox inset="0,0,0,0">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v:textbox>
              <w10:wrap anchorx="page" anchory="page"/>
            </v:shape>
          </w:pict>
        </mc:Fallback>
      </mc:AlternateContent>
    </w:r>
    <w:r>
      <w:rPr>
        <w:noProof/>
      </w:rPr>
      <mc:AlternateContent>
        <mc:Choice Requires="wps">
          <w:drawing>
            <wp:anchor distT="152400" distB="152400" distL="152400" distR="152400" simplePos="0" relativeHeight="251702784" behindDoc="1" locked="0" layoutInCell="1" allowOverlap="1">
              <wp:simplePos x="0" y="0"/>
              <wp:positionH relativeFrom="page">
                <wp:posOffset>3701796</wp:posOffset>
              </wp:positionH>
              <wp:positionV relativeFrom="page">
                <wp:posOffset>9122156</wp:posOffset>
              </wp:positionV>
              <wp:extent cx="300990" cy="173356"/>
              <wp:effectExtent l="0" t="0" r="0" b="0"/>
              <wp:wrapNone/>
              <wp:docPr id="1073741951" name="officeArt object" descr="Rectangle"/>
              <wp:cNvGraphicFramePr/>
              <a:graphic xmlns:a="http://schemas.openxmlformats.org/drawingml/2006/main">
                <a:graphicData uri="http://schemas.microsoft.com/office/word/2010/wordprocessingShape">
                  <wps:wsp>
                    <wps:cNvSpPr txBox="1"/>
                    <wps:spPr>
                      <a:xfrm>
                        <a:off x="0" y="0"/>
                        <a:ext cx="300990" cy="173356"/>
                      </a:xfrm>
                      <a:prstGeom prst="rect">
                        <a:avLst/>
                      </a:prstGeom>
                      <a:noFill/>
                      <a:ln w="12700" cap="flat">
                        <a:noFill/>
                        <a:miter lim="400000"/>
                      </a:ln>
                      <a:effectLst/>
                    </wps:spPr>
                    <wps:txbx>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52</w:t>
                          </w:r>
                          <w:r>
                            <w:rPr>
                              <w:rStyle w:val="None"/>
                              <w:rFonts w:ascii="Helvetica Neue" w:eastAsia="Helvetica Neue" w:hAnsi="Helvetica Neue" w:cs="Helvetica Neue"/>
                              <w:color w:val="231F20"/>
                              <w:sz w:val="20"/>
                              <w:szCs w:val="20"/>
                              <w:u w:color="231F20"/>
                            </w:rP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40" type="#_x0000_t202" alt="Rectangle" style="position:absolute;margin-left:291.5pt;margin-top:718.3pt;width:23.7pt;height:13.65pt;z-index:-251613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" filled="f" stroked="f" strokeweight="1pt">
              <v:stroke miterlimit="4"/>
              <v:textbox inset="0,0,0,0">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52</w:t>
                    </w:r>
                    <w:r>
                      <w:rPr>
                        <w:rStyle w:val="None"/>
                        <w:rFonts w:ascii="Helvetica Neue" w:eastAsia="Helvetica Neue" w:hAnsi="Helvetica Neue" w:cs="Helvetica Neue"/>
                        <w:color w:val="231F20"/>
                        <w:sz w:val="20"/>
                        <w:szCs w:val="20"/>
                        <w:u w:color="231F20"/>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9A" w:rsidRDefault="0097179A">
    <w:pPr>
      <w:pStyle w:val="HeaderFooter"/>
    </w:pPr>
    <w:r>
      <w:rPr>
        <w:noProof/>
      </w:rPr>
      <mc:AlternateContent>
        <mc:Choice Requires="wps">
          <w:drawing>
            <wp:anchor distT="152400" distB="152400" distL="152400" distR="152400" simplePos="0" relativeHeight="251616768" behindDoc="1" locked="0" layoutInCell="1" allowOverlap="1">
              <wp:simplePos x="0" y="0"/>
              <wp:positionH relativeFrom="page">
                <wp:posOffset>457200</wp:posOffset>
              </wp:positionH>
              <wp:positionV relativeFrom="page">
                <wp:posOffset>457200</wp:posOffset>
              </wp:positionV>
              <wp:extent cx="6858000" cy="274321"/>
              <wp:effectExtent l="0" t="0" r="0" b="0"/>
              <wp:wrapNone/>
              <wp:docPr id="1073741953" name="officeArt object" descr="Rectangle"/>
              <wp:cNvGraphicFramePr/>
              <a:graphic xmlns:a="http://schemas.openxmlformats.org/drawingml/2006/main">
                <a:graphicData uri="http://schemas.microsoft.com/office/word/2010/wordprocessingShape">
                  <wps:wsp>
                    <wps:cNvSpPr/>
                    <wps:spPr>
                      <a:xfrm>
                        <a:off x="0" y="0"/>
                        <a:ext cx="6858000" cy="274321"/>
                      </a:xfrm>
                      <a:prstGeom prst="rect">
                        <a:avLst/>
                      </a:prstGeom>
                      <a:solidFill>
                        <a:srgbClr val="009CA7"/>
                      </a:solidFill>
                      <a:ln w="12700" cap="flat">
                        <a:noFill/>
                        <a:miter lim="400000"/>
                      </a:ln>
                      <a:effectLst/>
                    </wps:spPr>
                    <wps:bodyPr/>
                  </wps:wsp>
                </a:graphicData>
              </a:graphic>
            </wp:anchor>
          </w:drawing>
        </mc:Choice>
        <mc:Fallback>
          <w:pict>
            <v:rect id="_x0000_s1134" style="visibility:visible;position:absolute;margin-left:36.0pt;margin-top:36.0pt;width:540.0pt;height:21.6pt;z-index:-251658240;mso-position-horizontal:absolute;mso-position-horizontal-relative:page;mso-position-vertical:absolute;mso-position-vertical-relative:page;mso-wrap-distance-left:12.0pt;mso-wrap-distance-top:12.0pt;mso-wrap-distance-right:12.0pt;mso-wrap-distance-bottom:12.0pt;">
              <v:fill color="#009CA7"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39296" behindDoc="1" locked="0" layoutInCell="1" allowOverlap="1">
              <wp:simplePos x="0" y="0"/>
              <wp:positionH relativeFrom="page">
                <wp:posOffset>462305</wp:posOffset>
              </wp:positionH>
              <wp:positionV relativeFrom="page">
                <wp:posOffset>9454894</wp:posOffset>
              </wp:positionV>
              <wp:extent cx="6858000" cy="146305"/>
              <wp:effectExtent l="0" t="0" r="0" b="0"/>
              <wp:wrapNone/>
              <wp:docPr id="1073741954" name="officeArt object" descr="Rectangle"/>
              <wp:cNvGraphicFramePr/>
              <a:graphic xmlns:a="http://schemas.openxmlformats.org/drawingml/2006/main">
                <a:graphicData uri="http://schemas.microsoft.com/office/word/2010/wordprocessingShape">
                  <wps:wsp>
                    <wps:cNvSpPr/>
                    <wps:spPr>
                      <a:xfrm>
                        <a:off x="0" y="0"/>
                        <a:ext cx="6858000" cy="146305"/>
                      </a:xfrm>
                      <a:prstGeom prst="rect">
                        <a:avLst/>
                      </a:prstGeom>
                      <a:solidFill>
                        <a:srgbClr val="182A54"/>
                      </a:solidFill>
                      <a:ln w="12700" cap="flat">
                        <a:noFill/>
                        <a:miter lim="400000"/>
                      </a:ln>
                      <a:effectLst/>
                    </wps:spPr>
                    <wps:bodyPr/>
                  </wps:wsp>
                </a:graphicData>
              </a:graphic>
            </wp:anchor>
          </w:drawing>
        </mc:Choice>
        <mc:Fallback>
          <w:pict>
            <v:rect id="_x0000_s1135" style="visibility:visible;position:absolute;margin-left:36.4pt;margin-top:744.5pt;width:540.0pt;height:11.5pt;z-index:-251657216;mso-position-horizontal:absolute;mso-position-horizontal-relative:page;mso-position-vertical:absolute;mso-position-vertical-relative:page;mso-wrap-distance-left:12.0pt;mso-wrap-distance-top:12.0pt;mso-wrap-distance-right:12.0pt;mso-wrap-distance-bottom:12.0pt;">
              <v:fill color="#182A5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660800" behindDoc="1" locked="0" layoutInCell="1" allowOverlap="1">
              <wp:simplePos x="0" y="0"/>
              <wp:positionH relativeFrom="page">
                <wp:posOffset>547882</wp:posOffset>
              </wp:positionH>
              <wp:positionV relativeFrom="page">
                <wp:posOffset>8985364</wp:posOffset>
              </wp:positionV>
              <wp:extent cx="1329057" cy="377826"/>
              <wp:effectExtent l="0" t="0" r="0" b="0"/>
              <wp:wrapNone/>
              <wp:docPr id="1073741958" name="officeArt object" descr="Group"/>
              <wp:cNvGraphicFramePr/>
              <a:graphic xmlns:a="http://schemas.openxmlformats.org/drawingml/2006/main">
                <a:graphicData uri="http://schemas.microsoft.com/office/word/2010/wordprocessingGroup">
                  <wpg:wgp>
                    <wpg:cNvGrpSpPr/>
                    <wpg:grpSpPr>
                      <a:xfrm>
                        <a:off x="0" y="0"/>
                        <a:ext cx="1329057" cy="377826"/>
                        <a:chOff x="0" y="0"/>
                        <a:chExt cx="1329056" cy="377825"/>
                      </a:xfrm>
                    </wpg:grpSpPr>
                    <wps:wsp>
                      <wps:cNvPr id="1073741955" name="Shape"/>
                      <wps:cNvSpPr/>
                      <wps:spPr>
                        <a:xfrm>
                          <a:off x="1115695" y="335279"/>
                          <a:ext cx="177802" cy="42547"/>
                        </a:xfrm>
                        <a:custGeom>
                          <a:avLst/>
                          <a:gdLst/>
                          <a:ahLst/>
                          <a:cxnLst>
                            <a:cxn ang="0">
                              <a:pos x="wd2" y="hd2"/>
                            </a:cxn>
                            <a:cxn ang="5400000">
                              <a:pos x="wd2" y="hd2"/>
                            </a:cxn>
                            <a:cxn ang="10800000">
                              <a:pos x="wd2" y="hd2"/>
                            </a:cxn>
                            <a:cxn ang="16200000">
                              <a:pos x="wd2" y="hd2"/>
                            </a:cxn>
                          </a:cxnLst>
                          <a:rect l="0" t="0" r="r" b="b"/>
                          <a:pathLst>
                            <a:path w="21600" h="21600" extrusionOk="0">
                              <a:moveTo>
                                <a:pt x="694" y="645"/>
                              </a:moveTo>
                              <a:lnTo>
                                <a:pt x="0" y="645"/>
                              </a:lnTo>
                              <a:lnTo>
                                <a:pt x="0" y="21278"/>
                              </a:lnTo>
                              <a:lnTo>
                                <a:pt x="694" y="21278"/>
                              </a:lnTo>
                              <a:lnTo>
                                <a:pt x="694" y="645"/>
                              </a:lnTo>
                              <a:close/>
                              <a:moveTo>
                                <a:pt x="11726" y="19021"/>
                              </a:moveTo>
                              <a:lnTo>
                                <a:pt x="8949" y="19021"/>
                              </a:lnTo>
                              <a:lnTo>
                                <a:pt x="8949" y="11606"/>
                              </a:lnTo>
                              <a:lnTo>
                                <a:pt x="11494" y="11606"/>
                              </a:lnTo>
                              <a:lnTo>
                                <a:pt x="11494" y="9349"/>
                              </a:lnTo>
                              <a:lnTo>
                                <a:pt x="8949" y="9349"/>
                              </a:lnTo>
                              <a:lnTo>
                                <a:pt x="8949" y="2901"/>
                              </a:lnTo>
                              <a:lnTo>
                                <a:pt x="11649" y="2901"/>
                              </a:lnTo>
                              <a:lnTo>
                                <a:pt x="11649" y="645"/>
                              </a:lnTo>
                              <a:lnTo>
                                <a:pt x="8254" y="645"/>
                              </a:lnTo>
                              <a:lnTo>
                                <a:pt x="8254" y="21278"/>
                              </a:lnTo>
                              <a:lnTo>
                                <a:pt x="11726" y="21278"/>
                              </a:lnTo>
                              <a:lnTo>
                                <a:pt x="11726" y="19021"/>
                              </a:lnTo>
                              <a:close/>
                              <a:moveTo>
                                <a:pt x="21600" y="11606"/>
                              </a:moveTo>
                              <a:lnTo>
                                <a:pt x="20829" y="10316"/>
                              </a:lnTo>
                              <a:lnTo>
                                <a:pt x="19209" y="8704"/>
                              </a:lnTo>
                              <a:lnTo>
                                <a:pt x="18437" y="8382"/>
                              </a:lnTo>
                              <a:lnTo>
                                <a:pt x="18437" y="3224"/>
                              </a:lnTo>
                              <a:lnTo>
                                <a:pt x="18977" y="2257"/>
                              </a:lnTo>
                              <a:lnTo>
                                <a:pt x="20211" y="2257"/>
                              </a:lnTo>
                              <a:lnTo>
                                <a:pt x="20674" y="3546"/>
                              </a:lnTo>
                              <a:lnTo>
                                <a:pt x="20751" y="6770"/>
                              </a:lnTo>
                              <a:lnTo>
                                <a:pt x="21369" y="6770"/>
                              </a:lnTo>
                              <a:lnTo>
                                <a:pt x="21369" y="1934"/>
                              </a:lnTo>
                              <a:lnTo>
                                <a:pt x="20597" y="0"/>
                              </a:lnTo>
                              <a:lnTo>
                                <a:pt x="18669" y="0"/>
                              </a:lnTo>
                              <a:lnTo>
                                <a:pt x="17820" y="1934"/>
                              </a:lnTo>
                              <a:lnTo>
                                <a:pt x="17820" y="9994"/>
                              </a:lnTo>
                              <a:lnTo>
                                <a:pt x="18591" y="10961"/>
                              </a:lnTo>
                              <a:lnTo>
                                <a:pt x="20134" y="12251"/>
                              </a:lnTo>
                              <a:lnTo>
                                <a:pt x="20983" y="12896"/>
                              </a:lnTo>
                              <a:lnTo>
                                <a:pt x="20983" y="18699"/>
                              </a:lnTo>
                              <a:lnTo>
                                <a:pt x="20289" y="19343"/>
                              </a:lnTo>
                              <a:lnTo>
                                <a:pt x="18977" y="19343"/>
                              </a:lnTo>
                              <a:lnTo>
                                <a:pt x="18283" y="17731"/>
                              </a:lnTo>
                              <a:lnTo>
                                <a:pt x="18283" y="14507"/>
                              </a:lnTo>
                              <a:lnTo>
                                <a:pt x="17666" y="14507"/>
                              </a:lnTo>
                              <a:lnTo>
                                <a:pt x="17666" y="19343"/>
                              </a:lnTo>
                              <a:lnTo>
                                <a:pt x="18591" y="21600"/>
                              </a:lnTo>
                              <a:lnTo>
                                <a:pt x="20597" y="21600"/>
                              </a:lnTo>
                              <a:lnTo>
                                <a:pt x="21600" y="19988"/>
                              </a:lnTo>
                              <a:lnTo>
                                <a:pt x="21600" y="11606"/>
                              </a:lnTo>
                              <a:close/>
                            </a:path>
                          </a:pathLst>
                        </a:custGeom>
                        <a:solidFill>
                          <a:srgbClr val="0099A8"/>
                        </a:solidFill>
                        <a:ln w="12700" cap="flat">
                          <a:noFill/>
                          <a:miter lim="400000"/>
                        </a:ln>
                        <a:effectLst/>
                      </wps:spPr>
                      <wps:bodyPr/>
                    </wps:wsp>
                    <wps:wsp>
                      <wps:cNvPr id="1073741956" name="Shape"/>
                      <wps:cNvSpPr/>
                      <wps:spPr>
                        <a:xfrm>
                          <a:off x="29845" y="335279"/>
                          <a:ext cx="505462" cy="42547"/>
                        </a:xfrm>
                        <a:custGeom>
                          <a:avLst/>
                          <a:gdLst/>
                          <a:ahLst/>
                          <a:cxnLst>
                            <a:cxn ang="0">
                              <a:pos x="wd2" y="hd2"/>
                            </a:cxn>
                            <a:cxn ang="5400000">
                              <a:pos x="wd2" y="hd2"/>
                            </a:cxn>
                            <a:cxn ang="10800000">
                              <a:pos x="wd2" y="hd2"/>
                            </a:cxn>
                            <a:cxn ang="16200000">
                              <a:pos x="wd2" y="hd2"/>
                            </a:cxn>
                          </a:cxnLst>
                          <a:rect l="0" t="0" r="r" b="b"/>
                          <a:pathLst>
                            <a:path w="21600" h="21600" extrusionOk="0">
                              <a:moveTo>
                                <a:pt x="1167" y="19021"/>
                              </a:moveTo>
                              <a:lnTo>
                                <a:pt x="244" y="19021"/>
                              </a:lnTo>
                              <a:lnTo>
                                <a:pt x="244" y="645"/>
                              </a:lnTo>
                              <a:lnTo>
                                <a:pt x="0" y="645"/>
                              </a:lnTo>
                              <a:lnTo>
                                <a:pt x="0" y="21278"/>
                              </a:lnTo>
                              <a:lnTo>
                                <a:pt x="1167" y="21278"/>
                              </a:lnTo>
                              <a:lnTo>
                                <a:pt x="1167" y="19021"/>
                              </a:lnTo>
                              <a:close/>
                              <a:moveTo>
                                <a:pt x="4070" y="645"/>
                              </a:moveTo>
                              <a:lnTo>
                                <a:pt x="3826" y="645"/>
                              </a:lnTo>
                              <a:lnTo>
                                <a:pt x="3826" y="21278"/>
                              </a:lnTo>
                              <a:lnTo>
                                <a:pt x="4070" y="21278"/>
                              </a:lnTo>
                              <a:lnTo>
                                <a:pt x="4070" y="645"/>
                              </a:lnTo>
                              <a:close/>
                              <a:moveTo>
                                <a:pt x="8005" y="645"/>
                              </a:moveTo>
                              <a:lnTo>
                                <a:pt x="7788" y="645"/>
                              </a:lnTo>
                              <a:lnTo>
                                <a:pt x="7788" y="17409"/>
                              </a:lnTo>
                              <a:lnTo>
                                <a:pt x="6865" y="645"/>
                              </a:lnTo>
                              <a:lnTo>
                                <a:pt x="6621" y="645"/>
                              </a:lnTo>
                              <a:lnTo>
                                <a:pt x="6621" y="21278"/>
                              </a:lnTo>
                              <a:lnTo>
                                <a:pt x="6838" y="21278"/>
                              </a:lnTo>
                              <a:lnTo>
                                <a:pt x="6838" y="4513"/>
                              </a:lnTo>
                              <a:lnTo>
                                <a:pt x="6865" y="4513"/>
                              </a:lnTo>
                              <a:lnTo>
                                <a:pt x="7761" y="21278"/>
                              </a:lnTo>
                              <a:lnTo>
                                <a:pt x="8005" y="21278"/>
                              </a:lnTo>
                              <a:lnTo>
                                <a:pt x="8005" y="645"/>
                              </a:lnTo>
                              <a:close/>
                              <a:moveTo>
                                <a:pt x="11424" y="21278"/>
                              </a:moveTo>
                              <a:lnTo>
                                <a:pt x="10664" y="9027"/>
                              </a:lnTo>
                              <a:lnTo>
                                <a:pt x="11370" y="645"/>
                              </a:lnTo>
                              <a:lnTo>
                                <a:pt x="11071" y="645"/>
                              </a:lnTo>
                              <a:lnTo>
                                <a:pt x="10203" y="10961"/>
                              </a:lnTo>
                              <a:lnTo>
                                <a:pt x="10203" y="645"/>
                              </a:lnTo>
                              <a:lnTo>
                                <a:pt x="9986" y="645"/>
                              </a:lnTo>
                              <a:lnTo>
                                <a:pt x="9986" y="21278"/>
                              </a:lnTo>
                              <a:lnTo>
                                <a:pt x="10203" y="21278"/>
                              </a:lnTo>
                              <a:lnTo>
                                <a:pt x="10203" y="13863"/>
                              </a:lnTo>
                              <a:lnTo>
                                <a:pt x="10502" y="10639"/>
                              </a:lnTo>
                              <a:lnTo>
                                <a:pt x="11126" y="21278"/>
                              </a:lnTo>
                              <a:lnTo>
                                <a:pt x="11424" y="21278"/>
                              </a:lnTo>
                              <a:close/>
                              <a:moveTo>
                                <a:pt x="14192" y="645"/>
                              </a:moveTo>
                              <a:lnTo>
                                <a:pt x="13948" y="645"/>
                              </a:lnTo>
                              <a:lnTo>
                                <a:pt x="13948" y="21278"/>
                              </a:lnTo>
                              <a:lnTo>
                                <a:pt x="14192" y="21278"/>
                              </a:lnTo>
                              <a:lnTo>
                                <a:pt x="14192" y="645"/>
                              </a:lnTo>
                              <a:close/>
                              <a:moveTo>
                                <a:pt x="18127" y="645"/>
                              </a:moveTo>
                              <a:lnTo>
                                <a:pt x="17910" y="645"/>
                              </a:lnTo>
                              <a:lnTo>
                                <a:pt x="17910" y="17409"/>
                              </a:lnTo>
                              <a:lnTo>
                                <a:pt x="16987" y="645"/>
                              </a:lnTo>
                              <a:lnTo>
                                <a:pt x="16743" y="645"/>
                              </a:lnTo>
                              <a:lnTo>
                                <a:pt x="16743" y="21278"/>
                              </a:lnTo>
                              <a:lnTo>
                                <a:pt x="16960" y="21278"/>
                              </a:lnTo>
                              <a:lnTo>
                                <a:pt x="16960" y="4513"/>
                              </a:lnTo>
                              <a:lnTo>
                                <a:pt x="17882" y="21278"/>
                              </a:lnTo>
                              <a:lnTo>
                                <a:pt x="18127" y="21278"/>
                              </a:lnTo>
                              <a:lnTo>
                                <a:pt x="18127" y="645"/>
                              </a:lnTo>
                              <a:close/>
                              <a:moveTo>
                                <a:pt x="21600" y="10316"/>
                              </a:moveTo>
                              <a:lnTo>
                                <a:pt x="20840" y="10316"/>
                              </a:lnTo>
                              <a:lnTo>
                                <a:pt x="20840" y="12573"/>
                              </a:lnTo>
                              <a:lnTo>
                                <a:pt x="21383" y="12573"/>
                              </a:lnTo>
                              <a:lnTo>
                                <a:pt x="21410" y="16442"/>
                              </a:lnTo>
                              <a:lnTo>
                                <a:pt x="21193" y="19343"/>
                              </a:lnTo>
                              <a:lnTo>
                                <a:pt x="20460" y="19343"/>
                              </a:lnTo>
                              <a:lnTo>
                                <a:pt x="20243" y="15475"/>
                              </a:lnTo>
                              <a:lnTo>
                                <a:pt x="20243" y="6770"/>
                              </a:lnTo>
                              <a:lnTo>
                                <a:pt x="20406" y="2257"/>
                              </a:lnTo>
                              <a:lnTo>
                                <a:pt x="21084" y="2257"/>
                              </a:lnTo>
                              <a:lnTo>
                                <a:pt x="21302" y="3869"/>
                              </a:lnTo>
                              <a:lnTo>
                                <a:pt x="21356" y="7093"/>
                              </a:lnTo>
                              <a:lnTo>
                                <a:pt x="21573" y="7093"/>
                              </a:lnTo>
                              <a:lnTo>
                                <a:pt x="21519" y="2257"/>
                              </a:lnTo>
                              <a:lnTo>
                                <a:pt x="21220" y="0"/>
                              </a:lnTo>
                              <a:lnTo>
                                <a:pt x="20840" y="0"/>
                              </a:lnTo>
                              <a:lnTo>
                                <a:pt x="20487" y="967"/>
                              </a:lnTo>
                              <a:lnTo>
                                <a:pt x="20216" y="3546"/>
                              </a:lnTo>
                              <a:lnTo>
                                <a:pt x="20053" y="7093"/>
                              </a:lnTo>
                              <a:lnTo>
                                <a:pt x="19999" y="11284"/>
                              </a:lnTo>
                              <a:lnTo>
                                <a:pt x="20053" y="15152"/>
                              </a:lnTo>
                              <a:lnTo>
                                <a:pt x="20216" y="18376"/>
                              </a:lnTo>
                              <a:lnTo>
                                <a:pt x="20487" y="20955"/>
                              </a:lnTo>
                              <a:lnTo>
                                <a:pt x="20840" y="21600"/>
                              </a:lnTo>
                              <a:lnTo>
                                <a:pt x="21030" y="21600"/>
                              </a:lnTo>
                              <a:lnTo>
                                <a:pt x="21247" y="20633"/>
                              </a:lnTo>
                              <a:lnTo>
                                <a:pt x="21383" y="18699"/>
                              </a:lnTo>
                              <a:lnTo>
                                <a:pt x="21464" y="21278"/>
                              </a:lnTo>
                              <a:lnTo>
                                <a:pt x="21600" y="21278"/>
                              </a:lnTo>
                              <a:lnTo>
                                <a:pt x="21600" y="10316"/>
                              </a:lnTo>
                              <a:close/>
                            </a:path>
                          </a:pathLst>
                        </a:custGeom>
                        <a:solidFill>
                          <a:srgbClr val="002955"/>
                        </a:solidFill>
                        <a:ln w="12700" cap="flat">
                          <a:noFill/>
                          <a:miter lim="400000"/>
                        </a:ln>
                        <a:effectLst/>
                      </wps:spPr>
                      <wps:bodyPr/>
                    </wps:wsp>
                    <pic:pic xmlns:pic="http://schemas.openxmlformats.org/drawingml/2006/picture">
                      <pic:nvPicPr>
                        <pic:cNvPr id="1073741957" name="Image" descr="Image"/>
                        <pic:cNvPicPr>
                          <a:picLocks noChangeAspect="1"/>
                        </pic:cNvPicPr>
                      </pic:nvPicPr>
                      <pic:blipFill>
                        <a:blip r:embed="rId1">
                          <a:extLst/>
                        </a:blip>
                        <a:stretch>
                          <a:fillRect/>
                        </a:stretch>
                      </pic:blipFill>
                      <pic:spPr>
                        <a:xfrm>
                          <a:off x="0" y="0"/>
                          <a:ext cx="1329057" cy="377191"/>
                        </a:xfrm>
                        <a:prstGeom prst="rect">
                          <a:avLst/>
                        </a:prstGeom>
                        <a:ln w="12700" cap="flat">
                          <a:noFill/>
                          <a:miter lim="400000"/>
                        </a:ln>
                        <a:effectLst/>
                      </pic:spPr>
                    </pic:pic>
                  </wpg:wgp>
                </a:graphicData>
              </a:graphic>
            </wp:anchor>
          </w:drawing>
        </mc:Choice>
        <mc:Fallback>
          <w:pict>
            <v:group id="_x0000_s1136" style="visibility:visible;position:absolute;margin-left:43.1pt;margin-top:707.5pt;width:104.7pt;height:29.8pt;z-index:-251656192;mso-position-horizontal:absolute;mso-position-horizontal-relative:page;mso-position-vertical:absolute;mso-position-vertical-relative:page;mso-wrap-distance-left:12.0pt;mso-wrap-distance-top:12.0pt;mso-wrap-distance-right:12.0pt;mso-wrap-distance-bottom:12.0pt;" coordorigin="0,0" coordsize="1329057,377826">
              <w10:wrap type="none" side="bothSides" anchorx="page" anchory="page"/>
              <v:shape id="_x0000_s1137" style="position:absolute;left:1115696;top:335280;width:177801;height:42546;" coordorigin="0,0" coordsize="21600,21600" path="M 694,645 L 0,645 L 0,21278 L 694,21278 L 694,645 X M 11726,19021 L 8949,19021 L 8949,11606 L 11494,11606 L 11494,9349 L 8949,9349 L 8949,2901 L 11649,2901 L 11649,645 L 8254,645 L 8254,21278 L 11726,21278 L 11726,19021 X M 21600,11606 L 20829,10316 L 19209,8704 L 18437,8382 L 18437,3224 L 18977,2257 L 20211,2257 L 20674,3546 L 20751,6770 L 21369,6770 L 21369,1934 L 20597,0 L 18669,0 L 17820,1934 L 17820,9994 L 18591,10961 L 20134,12251 L 20983,12896 L 20983,18699 L 20289,19343 L 18977,19343 L 18283,17731 L 18283,14507 L 17666,14507 L 17666,19343 L 18591,21600 L 20597,21600 L 21600,19988 L 21600,11606 X E">
                <v:fill color="#0099A8" opacity="100.0%" type="solid"/>
                <v:stroke on="f" weight="1.0pt" dashstyle="solid" endcap="flat" miterlimit="400.0%" joinstyle="miter" linestyle="single" startarrow="none" startarrowwidth="medium" startarrowlength="medium" endarrow="none" endarrowwidth="medium" endarrowlength="medium"/>
              </v:shape>
              <v:shape id="_x0000_s1138" style="position:absolute;left:29845;top:335280;width:505461;height:42546;" coordorigin="0,0" coordsize="21600,21600" path="M 1167,19021 L 244,19021 L 244,645 L 0,645 L 0,21278 L 1167,21278 L 1167,19021 X M 4070,645 L 3826,645 L 3826,21278 L 4070,21278 L 4070,645 X M 8005,645 L 7788,645 L 7788,17409 L 6865,645 L 6621,645 L 6621,21278 L 6838,21278 L 6838,4513 L 6865,4513 L 7761,21278 L 8005,21278 L 8005,645 X M 11424,21278 L 10664,9027 L 11370,645 L 11071,645 L 10203,10961 L 10203,645 L 9986,645 L 9986,21278 L 10203,21278 L 10203,13863 L 10502,10639 L 11126,21278 L 11424,21278 X M 14192,645 L 13948,645 L 13948,21278 L 14192,21278 L 14192,645 X M 18127,645 L 17910,645 L 17910,17409 L 16987,645 L 16743,645 L 16743,21278 L 16960,21278 L 16960,4513 L 17882,21278 L 18127,21278 L 18127,645 X M 21600,10316 L 20840,10316 L 20840,12573 L 21383,12573 L 21410,16442 L 21193,19343 L 20460,19343 L 20243,15475 L 20243,6770 L 20406,2257 L 21084,2257 L 21302,3869 L 21356,7093 L 21573,7093 L 21519,2257 L 21220,0 L 20840,0 L 20487,967 L 20216,3546 L 20053,7093 L 19999,11284 L 20053,15152 L 20216,18376 L 20487,20955 L 20840,21600 L 21030,21600 L 21247,20633 L 21383,18699 L 21464,21278 L 21600,21278 L 21600,10316 X E">
                <v:fill color="#002955" opacity="100.0%" type="solid"/>
                <v:stroke on="f" weight="1.0pt" dashstyle="solid" endcap="flat" miterlimit="400.0%" joinstyle="miter" linestyle="single" startarrow="none" startarrowwidth="medium" startarrowlength="medium" endarrow="none" endarrowwidth="medium" endarrowlength="medium"/>
              </v:shape>
              <v:shape id="_x0000_s1139" type="#_x0000_t75" style="position:absolute;left:0;top:0;width:1329057;height:377191;">
                <v:imagedata r:id="rId2" o:title="image27.png"/>
              </v:shape>
            </v:group>
          </w:pict>
        </mc:Fallback>
      </mc:AlternateContent>
    </w:r>
    <w:r>
      <w:rPr>
        <w:noProof/>
      </w:rPr>
      <mc:AlternateContent>
        <mc:Choice Requires="wps">
          <w:drawing>
            <wp:anchor distT="152400" distB="152400" distL="152400" distR="152400" simplePos="0" relativeHeight="251682304" behindDoc="1" locked="0" layoutInCell="1" allowOverlap="1">
              <wp:simplePos x="0" y="0"/>
              <wp:positionH relativeFrom="page">
                <wp:posOffset>6198825</wp:posOffset>
              </wp:positionH>
              <wp:positionV relativeFrom="page">
                <wp:posOffset>9010394</wp:posOffset>
              </wp:positionV>
              <wp:extent cx="1065531" cy="327026"/>
              <wp:effectExtent l="0" t="0" r="0" b="0"/>
              <wp:wrapNone/>
              <wp:docPr id="1073741959" name="officeArt object" descr="MOBIUS RFP…"/>
              <wp:cNvGraphicFramePr/>
              <a:graphic xmlns:a="http://schemas.openxmlformats.org/drawingml/2006/main">
                <a:graphicData uri="http://schemas.microsoft.com/office/word/2010/wordprocessingShape">
                  <wps:wsp>
                    <wps:cNvSpPr txBox="1"/>
                    <wps:spPr>
                      <a:xfrm>
                        <a:off x="0" y="0"/>
                        <a:ext cx="1065531" cy="327026"/>
                      </a:xfrm>
                      <a:prstGeom prst="rect">
                        <a:avLst/>
                      </a:prstGeom>
                      <a:noFill/>
                      <a:ln w="12700" cap="flat">
                        <a:noFill/>
                        <a:miter lim="400000"/>
                      </a:ln>
                      <a:effectLst/>
                    </wps:spPr>
                    <wps:txbx>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alt="MOBIUS RFP…" style="position:absolute;margin-left:488.1pt;margin-top:709.5pt;width:83.9pt;height:25.75pt;z-index:-2516341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" filled="f" stroked="f" strokeweight="1pt">
              <v:stroke miterlimit="4"/>
              <v:textbox inset="0,0,0,0">
                <w:txbxContent>
                  <w:p w:rsidR="0097179A" w:rsidRDefault="0097179A">
                    <w:pPr>
                      <w:pStyle w:val="BodyA"/>
                      <w:spacing w:before="14"/>
                      <w:ind w:left="517"/>
                      <w:rPr>
                        <w:rStyle w:val="None"/>
                        <w:rFonts w:ascii="Helvetica Neue" w:eastAsia="Helvetica Neue" w:hAnsi="Helvetica Neue" w:cs="Helvetica Neue"/>
                        <w:b/>
                        <w:bCs/>
                        <w:sz w:val="18"/>
                        <w:szCs w:val="18"/>
                      </w:rPr>
                    </w:pPr>
                    <w:r>
                      <w:rPr>
                        <w:rStyle w:val="None"/>
                        <w:rFonts w:ascii="Helvetica Neue" w:hAnsi="Helvetica Neue"/>
                        <w:b/>
                        <w:bCs/>
                        <w:color w:val="231F20"/>
                        <w:sz w:val="18"/>
                        <w:szCs w:val="18"/>
                        <w:u w:color="231F20"/>
                      </w:rPr>
                      <w:t>MOBIUS RFP</w:t>
                    </w:r>
                  </w:p>
                  <w:p w:rsidR="0097179A" w:rsidRDefault="0097179A">
                    <w:pPr>
                      <w:pStyle w:val="BodyA"/>
                      <w:spacing w:before="41"/>
                      <w:ind w:left="20"/>
                    </w:pPr>
                    <w:r>
                      <w:rPr>
                        <w:rStyle w:val="None"/>
                        <w:rFonts w:ascii="Helvetica Neue" w:hAnsi="Helvetica Neue"/>
                        <w:b/>
                        <w:bCs/>
                        <w:color w:val="231F20"/>
                        <w:sz w:val="18"/>
                        <w:szCs w:val="18"/>
                        <w:u w:color="231F20"/>
                      </w:rPr>
                      <w:t>November 15, 2021</w:t>
                    </w:r>
                  </w:p>
                </w:txbxContent>
              </v:textbox>
              <w10:wrap anchorx="page" anchory="page"/>
            </v:shape>
          </w:pict>
        </mc:Fallback>
      </mc:AlternateContent>
    </w:r>
    <w:r>
      <w:rPr>
        <w:noProof/>
      </w:rPr>
      <mc:AlternateContent>
        <mc:Choice Requires="wps">
          <w:drawing>
            <wp:anchor distT="152400" distB="152400" distL="152400" distR="152400" simplePos="0" relativeHeight="251703808" behindDoc="1" locked="0" layoutInCell="1" allowOverlap="1">
              <wp:simplePos x="0" y="0"/>
              <wp:positionH relativeFrom="page">
                <wp:posOffset>3701796</wp:posOffset>
              </wp:positionH>
              <wp:positionV relativeFrom="page">
                <wp:posOffset>9122156</wp:posOffset>
              </wp:positionV>
              <wp:extent cx="300990" cy="173356"/>
              <wp:effectExtent l="0" t="0" r="0" b="0"/>
              <wp:wrapNone/>
              <wp:docPr id="1073741960" name="officeArt object" descr="Rectangle"/>
              <wp:cNvGraphicFramePr/>
              <a:graphic xmlns:a="http://schemas.openxmlformats.org/drawingml/2006/main">
                <a:graphicData uri="http://schemas.microsoft.com/office/word/2010/wordprocessingShape">
                  <wps:wsp>
                    <wps:cNvSpPr txBox="1"/>
                    <wps:spPr>
                      <a:xfrm>
                        <a:off x="0" y="0"/>
                        <a:ext cx="300990" cy="173356"/>
                      </a:xfrm>
                      <a:prstGeom prst="rect">
                        <a:avLst/>
                      </a:prstGeom>
                      <a:noFill/>
                      <a:ln w="12700" cap="flat">
                        <a:noFill/>
                        <a:miter lim="400000"/>
                      </a:ln>
                      <a:effectLst/>
                    </wps:spPr>
                    <wps:txbx>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53</w:t>
                          </w:r>
                          <w:r>
                            <w:rPr>
                              <w:rStyle w:val="None"/>
                              <w:rFonts w:ascii="Helvetica Neue" w:eastAsia="Helvetica Neue" w:hAnsi="Helvetica Neue" w:cs="Helvetica Neue"/>
                              <w:color w:val="231F20"/>
                              <w:sz w:val="20"/>
                              <w:szCs w:val="20"/>
                              <w:u w:color="231F20"/>
                            </w:rP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42" type="#_x0000_t202" alt="Rectangle" style="position:absolute;margin-left:291.5pt;margin-top:718.3pt;width:23.7pt;height:13.65pt;z-index:-251612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" filled="f" stroked="f" strokeweight="1pt">
              <v:stroke miterlimit="4"/>
              <v:textbox inset="0,0,0,0">
                <w:txbxContent>
                  <w:p w:rsidR="0097179A" w:rsidRDefault="0097179A">
                    <w:pPr>
                      <w:pStyle w:val="BodyA"/>
                      <w:spacing w:before="14"/>
                      <w:ind w:left="60"/>
                    </w:pPr>
                    <w:r>
                      <w:rPr>
                        <w:rStyle w:val="None"/>
                        <w:rFonts w:ascii="Helvetica Neue" w:eastAsia="Helvetica Neue" w:hAnsi="Helvetica Neue" w:cs="Helvetica Neue"/>
                        <w:color w:val="231F20"/>
                        <w:sz w:val="20"/>
                        <w:szCs w:val="20"/>
                        <w:u w:color="231F20"/>
                      </w:rPr>
                      <w:fldChar w:fldCharType="begin"/>
                    </w:r>
                    <w:r>
                      <w:rPr>
                        <w:rStyle w:val="None"/>
                        <w:rFonts w:ascii="Helvetica Neue" w:eastAsia="Helvetica Neue" w:hAnsi="Helvetica Neue" w:cs="Helvetica Neue"/>
                        <w:color w:val="231F20"/>
                        <w:sz w:val="20"/>
                        <w:szCs w:val="20"/>
                        <w:u w:color="231F20"/>
                      </w:rPr>
                      <w:instrText xml:space="preserve"> PAGE </w:instrText>
                    </w:r>
                    <w:r>
                      <w:rPr>
                        <w:rStyle w:val="None"/>
                        <w:rFonts w:ascii="Helvetica Neue" w:eastAsia="Helvetica Neue" w:hAnsi="Helvetica Neue" w:cs="Helvetica Neue"/>
                        <w:color w:val="231F20"/>
                        <w:sz w:val="20"/>
                        <w:szCs w:val="20"/>
                        <w:u w:color="231F20"/>
                      </w:rPr>
                      <w:fldChar w:fldCharType="separate"/>
                    </w:r>
                    <w:r w:rsidR="003A00D6">
                      <w:rPr>
                        <w:rStyle w:val="None"/>
                        <w:rFonts w:ascii="Helvetica Neue" w:eastAsia="Helvetica Neue" w:hAnsi="Helvetica Neue" w:cs="Helvetica Neue"/>
                        <w:noProof/>
                        <w:color w:val="231F20"/>
                        <w:sz w:val="20"/>
                        <w:szCs w:val="20"/>
                        <w:u w:color="231F20"/>
                      </w:rPr>
                      <w:t>53</w:t>
                    </w:r>
                    <w:r>
                      <w:rPr>
                        <w:rStyle w:val="None"/>
                        <w:rFonts w:ascii="Helvetica Neue" w:eastAsia="Helvetica Neue" w:hAnsi="Helvetica Neue" w:cs="Helvetica Neue"/>
                        <w:color w:val="231F20"/>
                        <w:sz w:val="20"/>
                        <w:szCs w:val="20"/>
                        <w:u w:color="231F2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1E51"/>
    <w:multiLevelType w:val="hybridMultilevel"/>
    <w:tmpl w:val="7D9418B8"/>
    <w:styleLink w:val="ImportedStyle18"/>
    <w:lvl w:ilvl="0" w:tplc="95CEAA5C">
      <w:start w:val="1"/>
      <w:numFmt w:val="upperLetter"/>
      <w:lvlText w:val="%1."/>
      <w:lvlJc w:val="left"/>
      <w:pPr>
        <w:tabs>
          <w:tab w:val="left" w:pos="2750"/>
        </w:tabs>
        <w:ind w:left="274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31A261A2">
      <w:start w:val="1"/>
      <w:numFmt w:val="decimal"/>
      <w:lvlText w:val="%2."/>
      <w:lvlJc w:val="left"/>
      <w:pPr>
        <w:tabs>
          <w:tab w:val="left" w:pos="2750"/>
        </w:tabs>
        <w:ind w:left="346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D86E706">
      <w:start w:val="1"/>
      <w:numFmt w:val="lowerLetter"/>
      <w:lvlText w:val="%3)"/>
      <w:lvlJc w:val="left"/>
      <w:pPr>
        <w:tabs>
          <w:tab w:val="left" w:pos="2750"/>
        </w:tabs>
        <w:ind w:left="418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8CCAACFA">
      <w:start w:val="1"/>
      <w:numFmt w:val="lowerLetter"/>
      <w:lvlText w:val="%4)"/>
      <w:lvlJc w:val="left"/>
      <w:pPr>
        <w:tabs>
          <w:tab w:val="left" w:pos="2750"/>
        </w:tabs>
        <w:ind w:left="610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819A5154">
      <w:start w:val="1"/>
      <w:numFmt w:val="lowerLetter"/>
      <w:lvlText w:val="%5)"/>
      <w:lvlJc w:val="left"/>
      <w:pPr>
        <w:tabs>
          <w:tab w:val="left" w:pos="2750"/>
        </w:tabs>
        <w:ind w:left="801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87648C2E">
      <w:start w:val="1"/>
      <w:numFmt w:val="lowerLetter"/>
      <w:lvlText w:val="%6)"/>
      <w:lvlJc w:val="left"/>
      <w:pPr>
        <w:tabs>
          <w:tab w:val="left" w:pos="2750"/>
        </w:tabs>
        <w:ind w:left="993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64BC0B58">
      <w:start w:val="1"/>
      <w:numFmt w:val="lowerLetter"/>
      <w:lvlText w:val="%7)"/>
      <w:lvlJc w:val="left"/>
      <w:pPr>
        <w:tabs>
          <w:tab w:val="left" w:pos="2750"/>
        </w:tabs>
        <w:ind w:left="1184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104ACAA">
      <w:start w:val="1"/>
      <w:numFmt w:val="lowerLetter"/>
      <w:lvlText w:val="%8)"/>
      <w:lvlJc w:val="left"/>
      <w:pPr>
        <w:tabs>
          <w:tab w:val="left" w:pos="2750"/>
        </w:tabs>
        <w:ind w:left="1376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68663BA">
      <w:start w:val="1"/>
      <w:numFmt w:val="lowerLetter"/>
      <w:lvlText w:val="%9)"/>
      <w:lvlJc w:val="left"/>
      <w:pPr>
        <w:tabs>
          <w:tab w:val="left" w:pos="2750"/>
        </w:tabs>
        <w:ind w:left="1567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 w15:restartNumberingAfterBreak="0">
    <w:nsid w:val="06940973"/>
    <w:multiLevelType w:val="hybridMultilevel"/>
    <w:tmpl w:val="1E502BC2"/>
    <w:numStyleLink w:val="ImportedStyle11"/>
  </w:abstractNum>
  <w:abstractNum w:abstractNumId="2" w15:restartNumberingAfterBreak="0">
    <w:nsid w:val="06A52906"/>
    <w:multiLevelType w:val="hybridMultilevel"/>
    <w:tmpl w:val="F9C47036"/>
    <w:lvl w:ilvl="0" w:tplc="771A8BBA">
      <w:start w:val="1"/>
      <w:numFmt w:val="decimal"/>
      <w:lvlText w:val="%1."/>
      <w:lvlJc w:val="left"/>
      <w:pPr>
        <w:ind w:left="2626" w:hanging="360"/>
      </w:pPr>
      <w:rPr>
        <w:rFonts w:hint="default"/>
        <w:color w:val="231F20"/>
      </w:rPr>
    </w:lvl>
    <w:lvl w:ilvl="1" w:tplc="04090019">
      <w:start w:val="1"/>
      <w:numFmt w:val="lowerLetter"/>
      <w:lvlText w:val="%2."/>
      <w:lvlJc w:val="left"/>
      <w:pPr>
        <w:ind w:left="3346" w:hanging="360"/>
      </w:pPr>
    </w:lvl>
    <w:lvl w:ilvl="2" w:tplc="0409001B" w:tentative="1">
      <w:start w:val="1"/>
      <w:numFmt w:val="lowerRoman"/>
      <w:lvlText w:val="%3."/>
      <w:lvlJc w:val="right"/>
      <w:pPr>
        <w:ind w:left="4066" w:hanging="180"/>
      </w:pPr>
    </w:lvl>
    <w:lvl w:ilvl="3" w:tplc="0409000F" w:tentative="1">
      <w:start w:val="1"/>
      <w:numFmt w:val="decimal"/>
      <w:lvlText w:val="%4."/>
      <w:lvlJc w:val="left"/>
      <w:pPr>
        <w:ind w:left="4786" w:hanging="360"/>
      </w:pPr>
    </w:lvl>
    <w:lvl w:ilvl="4" w:tplc="04090019" w:tentative="1">
      <w:start w:val="1"/>
      <w:numFmt w:val="lowerLetter"/>
      <w:lvlText w:val="%5."/>
      <w:lvlJc w:val="left"/>
      <w:pPr>
        <w:ind w:left="5506" w:hanging="360"/>
      </w:pPr>
    </w:lvl>
    <w:lvl w:ilvl="5" w:tplc="0409001B" w:tentative="1">
      <w:start w:val="1"/>
      <w:numFmt w:val="lowerRoman"/>
      <w:lvlText w:val="%6."/>
      <w:lvlJc w:val="right"/>
      <w:pPr>
        <w:ind w:left="6226" w:hanging="180"/>
      </w:pPr>
    </w:lvl>
    <w:lvl w:ilvl="6" w:tplc="0409000F" w:tentative="1">
      <w:start w:val="1"/>
      <w:numFmt w:val="decimal"/>
      <w:lvlText w:val="%7."/>
      <w:lvlJc w:val="left"/>
      <w:pPr>
        <w:ind w:left="6946" w:hanging="360"/>
      </w:pPr>
    </w:lvl>
    <w:lvl w:ilvl="7" w:tplc="04090019" w:tentative="1">
      <w:start w:val="1"/>
      <w:numFmt w:val="lowerLetter"/>
      <w:lvlText w:val="%8."/>
      <w:lvlJc w:val="left"/>
      <w:pPr>
        <w:ind w:left="7666" w:hanging="360"/>
      </w:pPr>
    </w:lvl>
    <w:lvl w:ilvl="8" w:tplc="0409001B" w:tentative="1">
      <w:start w:val="1"/>
      <w:numFmt w:val="lowerRoman"/>
      <w:lvlText w:val="%9."/>
      <w:lvlJc w:val="right"/>
      <w:pPr>
        <w:ind w:left="8386" w:hanging="180"/>
      </w:pPr>
    </w:lvl>
  </w:abstractNum>
  <w:abstractNum w:abstractNumId="3" w15:restartNumberingAfterBreak="0">
    <w:nsid w:val="0A6203F8"/>
    <w:multiLevelType w:val="hybridMultilevel"/>
    <w:tmpl w:val="06D8E948"/>
    <w:styleLink w:val="ImportedStyle2"/>
    <w:lvl w:ilvl="0" w:tplc="FA564C8E">
      <w:start w:val="1"/>
      <w:numFmt w:val="decimal"/>
      <w:lvlText w:val="%1."/>
      <w:lvlJc w:val="left"/>
      <w:pPr>
        <w:tabs>
          <w:tab w:val="left" w:pos="1180"/>
        </w:tabs>
        <w:ind w:left="1179" w:hanging="360"/>
      </w:pPr>
      <w:rPr>
        <w:rFonts w:ascii="Helvetica Neue" w:eastAsia="Helvetica Neue" w:hAnsi="Helvetica Neue" w:cs="Helvetica Neue"/>
        <w:b/>
        <w:bCs/>
        <w:i/>
        <w:iCs/>
        <w:caps w:val="0"/>
        <w:smallCaps w:val="0"/>
        <w:strike w:val="0"/>
        <w:dstrike w:val="0"/>
        <w:outline w:val="0"/>
        <w:emboss w:val="0"/>
        <w:imprint w:val="0"/>
        <w:color w:val="231F20"/>
        <w:spacing w:val="0"/>
        <w:w w:val="100"/>
        <w:kern w:val="0"/>
        <w:position w:val="0"/>
        <w:highlight w:val="none"/>
        <w:vertAlign w:val="baseline"/>
      </w:rPr>
    </w:lvl>
    <w:lvl w:ilvl="1" w:tplc="33909BEC">
      <w:start w:val="1"/>
      <w:numFmt w:val="decimal"/>
      <w:lvlText w:val="%2."/>
      <w:lvlJc w:val="left"/>
      <w:pPr>
        <w:tabs>
          <w:tab w:val="left" w:pos="1180"/>
        </w:tabs>
        <w:ind w:left="1080" w:hanging="360"/>
      </w:pPr>
      <w:rPr>
        <w:rFonts w:ascii="Helvetica Neue" w:eastAsia="Helvetica Neue" w:hAnsi="Helvetica Neue" w:cs="Helvetica Neue"/>
        <w:b/>
        <w:bCs/>
        <w:i/>
        <w:iCs/>
        <w:caps w:val="0"/>
        <w:smallCaps w:val="0"/>
        <w:strike w:val="0"/>
        <w:dstrike w:val="0"/>
        <w:outline w:val="0"/>
        <w:emboss w:val="0"/>
        <w:imprint w:val="0"/>
        <w:color w:val="231F20"/>
        <w:spacing w:val="0"/>
        <w:w w:val="100"/>
        <w:kern w:val="0"/>
        <w:position w:val="0"/>
        <w:highlight w:val="none"/>
        <w:vertAlign w:val="baseline"/>
      </w:rPr>
    </w:lvl>
    <w:lvl w:ilvl="2" w:tplc="515234A0">
      <w:start w:val="1"/>
      <w:numFmt w:val="decimal"/>
      <w:lvlText w:val="%3."/>
      <w:lvlJc w:val="left"/>
      <w:pPr>
        <w:tabs>
          <w:tab w:val="left" w:pos="1180"/>
        </w:tabs>
        <w:ind w:left="1800" w:hanging="360"/>
      </w:pPr>
      <w:rPr>
        <w:rFonts w:ascii="Helvetica Neue" w:eastAsia="Helvetica Neue" w:hAnsi="Helvetica Neue" w:cs="Helvetica Neue"/>
        <w:b/>
        <w:bCs/>
        <w:i/>
        <w:iCs/>
        <w:caps w:val="0"/>
        <w:smallCaps w:val="0"/>
        <w:strike w:val="0"/>
        <w:dstrike w:val="0"/>
        <w:outline w:val="0"/>
        <w:emboss w:val="0"/>
        <w:imprint w:val="0"/>
        <w:color w:val="231F20"/>
        <w:spacing w:val="0"/>
        <w:w w:val="100"/>
        <w:kern w:val="0"/>
        <w:position w:val="0"/>
        <w:highlight w:val="none"/>
        <w:vertAlign w:val="baseline"/>
      </w:rPr>
    </w:lvl>
    <w:lvl w:ilvl="3" w:tplc="4BB839DA">
      <w:start w:val="1"/>
      <w:numFmt w:val="decimal"/>
      <w:lvlText w:val="%4."/>
      <w:lvlJc w:val="left"/>
      <w:pPr>
        <w:tabs>
          <w:tab w:val="left" w:pos="1180"/>
        </w:tabs>
        <w:ind w:left="2520" w:hanging="360"/>
      </w:pPr>
      <w:rPr>
        <w:rFonts w:ascii="Helvetica Neue" w:eastAsia="Helvetica Neue" w:hAnsi="Helvetica Neue" w:cs="Helvetica Neue"/>
        <w:b/>
        <w:bCs/>
        <w:i/>
        <w:iCs/>
        <w:caps w:val="0"/>
        <w:smallCaps w:val="0"/>
        <w:strike w:val="0"/>
        <w:dstrike w:val="0"/>
        <w:outline w:val="0"/>
        <w:emboss w:val="0"/>
        <w:imprint w:val="0"/>
        <w:color w:val="231F20"/>
        <w:spacing w:val="0"/>
        <w:w w:val="100"/>
        <w:kern w:val="0"/>
        <w:position w:val="0"/>
        <w:highlight w:val="none"/>
        <w:vertAlign w:val="baseline"/>
      </w:rPr>
    </w:lvl>
    <w:lvl w:ilvl="4" w:tplc="A91E9910">
      <w:start w:val="1"/>
      <w:numFmt w:val="decimal"/>
      <w:lvlText w:val="%5."/>
      <w:lvlJc w:val="left"/>
      <w:pPr>
        <w:tabs>
          <w:tab w:val="left" w:pos="1180"/>
        </w:tabs>
        <w:ind w:left="3240" w:hanging="360"/>
      </w:pPr>
      <w:rPr>
        <w:rFonts w:ascii="Helvetica Neue" w:eastAsia="Helvetica Neue" w:hAnsi="Helvetica Neue" w:cs="Helvetica Neue"/>
        <w:b/>
        <w:bCs/>
        <w:i/>
        <w:iCs/>
        <w:caps w:val="0"/>
        <w:smallCaps w:val="0"/>
        <w:strike w:val="0"/>
        <w:dstrike w:val="0"/>
        <w:outline w:val="0"/>
        <w:emboss w:val="0"/>
        <w:imprint w:val="0"/>
        <w:color w:val="231F20"/>
        <w:spacing w:val="0"/>
        <w:w w:val="100"/>
        <w:kern w:val="0"/>
        <w:position w:val="0"/>
        <w:highlight w:val="none"/>
        <w:vertAlign w:val="baseline"/>
      </w:rPr>
    </w:lvl>
    <w:lvl w:ilvl="5" w:tplc="83E693EA">
      <w:start w:val="1"/>
      <w:numFmt w:val="decimal"/>
      <w:lvlText w:val="%6."/>
      <w:lvlJc w:val="left"/>
      <w:pPr>
        <w:tabs>
          <w:tab w:val="left" w:pos="1180"/>
        </w:tabs>
        <w:ind w:left="3960" w:hanging="360"/>
      </w:pPr>
      <w:rPr>
        <w:rFonts w:ascii="Helvetica Neue" w:eastAsia="Helvetica Neue" w:hAnsi="Helvetica Neue" w:cs="Helvetica Neue"/>
        <w:b/>
        <w:bCs/>
        <w:i/>
        <w:iCs/>
        <w:caps w:val="0"/>
        <w:smallCaps w:val="0"/>
        <w:strike w:val="0"/>
        <w:dstrike w:val="0"/>
        <w:outline w:val="0"/>
        <w:emboss w:val="0"/>
        <w:imprint w:val="0"/>
        <w:color w:val="231F20"/>
        <w:spacing w:val="0"/>
        <w:w w:val="100"/>
        <w:kern w:val="0"/>
        <w:position w:val="0"/>
        <w:highlight w:val="none"/>
        <w:vertAlign w:val="baseline"/>
      </w:rPr>
    </w:lvl>
    <w:lvl w:ilvl="6" w:tplc="126C298C">
      <w:start w:val="1"/>
      <w:numFmt w:val="decimal"/>
      <w:lvlText w:val="%7."/>
      <w:lvlJc w:val="left"/>
      <w:pPr>
        <w:tabs>
          <w:tab w:val="left" w:pos="1180"/>
        </w:tabs>
        <w:ind w:left="4680" w:hanging="360"/>
      </w:pPr>
      <w:rPr>
        <w:rFonts w:ascii="Helvetica Neue" w:eastAsia="Helvetica Neue" w:hAnsi="Helvetica Neue" w:cs="Helvetica Neue"/>
        <w:b/>
        <w:bCs/>
        <w:i/>
        <w:iCs/>
        <w:caps w:val="0"/>
        <w:smallCaps w:val="0"/>
        <w:strike w:val="0"/>
        <w:dstrike w:val="0"/>
        <w:outline w:val="0"/>
        <w:emboss w:val="0"/>
        <w:imprint w:val="0"/>
        <w:color w:val="231F20"/>
        <w:spacing w:val="0"/>
        <w:w w:val="100"/>
        <w:kern w:val="0"/>
        <w:position w:val="0"/>
        <w:highlight w:val="none"/>
        <w:vertAlign w:val="baseline"/>
      </w:rPr>
    </w:lvl>
    <w:lvl w:ilvl="7" w:tplc="2AF0C594">
      <w:start w:val="1"/>
      <w:numFmt w:val="decimal"/>
      <w:lvlText w:val="%8."/>
      <w:lvlJc w:val="left"/>
      <w:pPr>
        <w:tabs>
          <w:tab w:val="left" w:pos="1180"/>
        </w:tabs>
        <w:ind w:left="5400" w:hanging="360"/>
      </w:pPr>
      <w:rPr>
        <w:rFonts w:ascii="Helvetica Neue" w:eastAsia="Helvetica Neue" w:hAnsi="Helvetica Neue" w:cs="Helvetica Neue"/>
        <w:b/>
        <w:bCs/>
        <w:i/>
        <w:iCs/>
        <w:caps w:val="0"/>
        <w:smallCaps w:val="0"/>
        <w:strike w:val="0"/>
        <w:dstrike w:val="0"/>
        <w:outline w:val="0"/>
        <w:emboss w:val="0"/>
        <w:imprint w:val="0"/>
        <w:color w:val="231F20"/>
        <w:spacing w:val="0"/>
        <w:w w:val="100"/>
        <w:kern w:val="0"/>
        <w:position w:val="0"/>
        <w:highlight w:val="none"/>
        <w:vertAlign w:val="baseline"/>
      </w:rPr>
    </w:lvl>
    <w:lvl w:ilvl="8" w:tplc="37F05724">
      <w:start w:val="1"/>
      <w:numFmt w:val="decimal"/>
      <w:lvlText w:val="%9."/>
      <w:lvlJc w:val="left"/>
      <w:pPr>
        <w:tabs>
          <w:tab w:val="left" w:pos="1180"/>
        </w:tabs>
        <w:ind w:left="6120" w:hanging="360"/>
      </w:pPr>
      <w:rPr>
        <w:rFonts w:ascii="Helvetica Neue" w:eastAsia="Helvetica Neue" w:hAnsi="Helvetica Neue" w:cs="Helvetica Neue"/>
        <w:b/>
        <w:bCs/>
        <w:i/>
        <w:iCs/>
        <w:caps w:val="0"/>
        <w:smallCaps w:val="0"/>
        <w:strike w:val="0"/>
        <w:dstrike w:val="0"/>
        <w:outline w:val="0"/>
        <w:emboss w:val="0"/>
        <w:imprint w:val="0"/>
        <w:color w:val="231F20"/>
        <w:spacing w:val="0"/>
        <w:w w:val="100"/>
        <w:kern w:val="0"/>
        <w:position w:val="0"/>
        <w:highlight w:val="none"/>
        <w:vertAlign w:val="baseline"/>
      </w:rPr>
    </w:lvl>
  </w:abstractNum>
  <w:abstractNum w:abstractNumId="4" w15:restartNumberingAfterBreak="0">
    <w:nsid w:val="0AA32F99"/>
    <w:multiLevelType w:val="hybridMultilevel"/>
    <w:tmpl w:val="06D8E948"/>
    <w:numStyleLink w:val="ImportedStyle2"/>
  </w:abstractNum>
  <w:abstractNum w:abstractNumId="5" w15:restartNumberingAfterBreak="0">
    <w:nsid w:val="0ADD69F0"/>
    <w:multiLevelType w:val="hybridMultilevel"/>
    <w:tmpl w:val="F852FE04"/>
    <w:styleLink w:val="ImportedStyle22"/>
    <w:lvl w:ilvl="0" w:tplc="750840A4">
      <w:start w:val="1"/>
      <w:numFmt w:val="bullet"/>
      <w:lvlText w:val="●"/>
      <w:lvlJc w:val="left"/>
      <w:pPr>
        <w:ind w:left="1324" w:hanging="360"/>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sz w:val="23"/>
        <w:szCs w:val="23"/>
        <w:highlight w:val="none"/>
        <w:vertAlign w:val="baseline"/>
      </w:rPr>
    </w:lvl>
    <w:lvl w:ilvl="1" w:tplc="1ED09A28">
      <w:start w:val="1"/>
      <w:numFmt w:val="bullet"/>
      <w:lvlText w:val="•"/>
      <w:lvlJc w:val="left"/>
      <w:pPr>
        <w:tabs>
          <w:tab w:val="left" w:pos="1324"/>
        </w:tabs>
        <w:ind w:left="2293" w:hanging="361"/>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2" w:tplc="78502A5A">
      <w:start w:val="1"/>
      <w:numFmt w:val="bullet"/>
      <w:lvlText w:val="•"/>
      <w:lvlJc w:val="left"/>
      <w:pPr>
        <w:tabs>
          <w:tab w:val="left" w:pos="1324"/>
        </w:tabs>
        <w:ind w:left="3265" w:hanging="361"/>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3" w:tplc="46886530">
      <w:start w:val="1"/>
      <w:numFmt w:val="bullet"/>
      <w:lvlText w:val="•"/>
      <w:lvlJc w:val="left"/>
      <w:pPr>
        <w:tabs>
          <w:tab w:val="left" w:pos="1324"/>
        </w:tabs>
        <w:ind w:left="4237" w:hanging="361"/>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4" w:tplc="4FF607CA">
      <w:start w:val="1"/>
      <w:numFmt w:val="bullet"/>
      <w:lvlText w:val="•"/>
      <w:lvlJc w:val="left"/>
      <w:pPr>
        <w:tabs>
          <w:tab w:val="left" w:pos="1324"/>
        </w:tabs>
        <w:ind w:left="5209" w:hanging="361"/>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5" w:tplc="1E169124">
      <w:start w:val="1"/>
      <w:numFmt w:val="bullet"/>
      <w:lvlText w:val="•"/>
      <w:lvlJc w:val="left"/>
      <w:pPr>
        <w:tabs>
          <w:tab w:val="left" w:pos="1324"/>
        </w:tabs>
        <w:ind w:left="6181" w:hanging="361"/>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6" w:tplc="74E01026">
      <w:start w:val="1"/>
      <w:numFmt w:val="bullet"/>
      <w:lvlText w:val="•"/>
      <w:lvlJc w:val="left"/>
      <w:pPr>
        <w:tabs>
          <w:tab w:val="left" w:pos="1324"/>
        </w:tabs>
        <w:ind w:left="7153" w:hanging="361"/>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7" w:tplc="CA98C872">
      <w:start w:val="1"/>
      <w:numFmt w:val="bullet"/>
      <w:lvlText w:val="•"/>
      <w:lvlJc w:val="left"/>
      <w:pPr>
        <w:tabs>
          <w:tab w:val="left" w:pos="1324"/>
        </w:tabs>
        <w:ind w:left="8125" w:hanging="361"/>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8" w:tplc="56A45F22">
      <w:start w:val="1"/>
      <w:numFmt w:val="bullet"/>
      <w:lvlText w:val="•"/>
      <w:lvlJc w:val="left"/>
      <w:pPr>
        <w:tabs>
          <w:tab w:val="left" w:pos="1324"/>
        </w:tabs>
        <w:ind w:left="9097" w:hanging="361"/>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abstractNum>
  <w:abstractNum w:abstractNumId="6" w15:restartNumberingAfterBreak="0">
    <w:nsid w:val="0F916078"/>
    <w:multiLevelType w:val="hybridMultilevel"/>
    <w:tmpl w:val="A9C8C934"/>
    <w:lvl w:ilvl="0" w:tplc="D7FC70FA">
      <w:start w:val="1"/>
      <w:numFmt w:val="decimal"/>
      <w:lvlText w:val="%1."/>
      <w:lvlJc w:val="left"/>
      <w:pPr>
        <w:ind w:left="2621" w:hanging="360"/>
      </w:pPr>
      <w:rPr>
        <w:rFonts w:hint="default"/>
        <w:color w:val="231F20"/>
      </w:rPr>
    </w:lvl>
    <w:lvl w:ilvl="1" w:tplc="04090019">
      <w:start w:val="1"/>
      <w:numFmt w:val="lowerLetter"/>
      <w:lvlText w:val="%2."/>
      <w:lvlJc w:val="left"/>
      <w:pPr>
        <w:ind w:left="3341" w:hanging="360"/>
      </w:pPr>
    </w:lvl>
    <w:lvl w:ilvl="2" w:tplc="0409001B" w:tentative="1">
      <w:start w:val="1"/>
      <w:numFmt w:val="lowerRoman"/>
      <w:lvlText w:val="%3."/>
      <w:lvlJc w:val="right"/>
      <w:pPr>
        <w:ind w:left="4061" w:hanging="180"/>
      </w:pPr>
    </w:lvl>
    <w:lvl w:ilvl="3" w:tplc="0409000F" w:tentative="1">
      <w:start w:val="1"/>
      <w:numFmt w:val="decimal"/>
      <w:lvlText w:val="%4."/>
      <w:lvlJc w:val="left"/>
      <w:pPr>
        <w:ind w:left="4781" w:hanging="360"/>
      </w:pPr>
    </w:lvl>
    <w:lvl w:ilvl="4" w:tplc="04090019" w:tentative="1">
      <w:start w:val="1"/>
      <w:numFmt w:val="lowerLetter"/>
      <w:lvlText w:val="%5."/>
      <w:lvlJc w:val="left"/>
      <w:pPr>
        <w:ind w:left="5501" w:hanging="360"/>
      </w:pPr>
    </w:lvl>
    <w:lvl w:ilvl="5" w:tplc="0409001B" w:tentative="1">
      <w:start w:val="1"/>
      <w:numFmt w:val="lowerRoman"/>
      <w:lvlText w:val="%6."/>
      <w:lvlJc w:val="right"/>
      <w:pPr>
        <w:ind w:left="6221" w:hanging="180"/>
      </w:pPr>
    </w:lvl>
    <w:lvl w:ilvl="6" w:tplc="0409000F" w:tentative="1">
      <w:start w:val="1"/>
      <w:numFmt w:val="decimal"/>
      <w:lvlText w:val="%7."/>
      <w:lvlJc w:val="left"/>
      <w:pPr>
        <w:ind w:left="6941" w:hanging="360"/>
      </w:pPr>
    </w:lvl>
    <w:lvl w:ilvl="7" w:tplc="04090019" w:tentative="1">
      <w:start w:val="1"/>
      <w:numFmt w:val="lowerLetter"/>
      <w:lvlText w:val="%8."/>
      <w:lvlJc w:val="left"/>
      <w:pPr>
        <w:ind w:left="7661" w:hanging="360"/>
      </w:pPr>
    </w:lvl>
    <w:lvl w:ilvl="8" w:tplc="0409001B" w:tentative="1">
      <w:start w:val="1"/>
      <w:numFmt w:val="lowerRoman"/>
      <w:lvlText w:val="%9."/>
      <w:lvlJc w:val="right"/>
      <w:pPr>
        <w:ind w:left="8381" w:hanging="180"/>
      </w:pPr>
    </w:lvl>
  </w:abstractNum>
  <w:abstractNum w:abstractNumId="7" w15:restartNumberingAfterBreak="0">
    <w:nsid w:val="10C76590"/>
    <w:multiLevelType w:val="hybridMultilevel"/>
    <w:tmpl w:val="320C8024"/>
    <w:lvl w:ilvl="0" w:tplc="50E03956">
      <w:start w:val="2"/>
      <w:numFmt w:val="upperLetter"/>
      <w:lvlText w:val="%1."/>
      <w:lvlJc w:val="left"/>
      <w:pPr>
        <w:tabs>
          <w:tab w:val="num" w:pos="1675"/>
        </w:tabs>
        <w:ind w:left="1674" w:hanging="361"/>
      </w:pPr>
      <w:rPr>
        <w:rFonts w:ascii="Helvetica" w:eastAsia="Helvetica" w:hAnsi="Helvetica" w:cs="Helvetica" w:hint="default"/>
        <w:b w:val="0"/>
        <w:bCs w:val="0"/>
        <w:i w:val="0"/>
        <w:iCs w:val="0"/>
        <w:caps w:val="0"/>
        <w:smallCaps w:val="0"/>
        <w:strike w:val="0"/>
        <w:dstrike w:val="0"/>
        <w:outline w:val="0"/>
        <w:emboss w:val="0"/>
        <w:imprint w:val="0"/>
        <w:color w:val="231F20"/>
        <w:spacing w:val="0"/>
        <w:w w:val="100"/>
        <w:kern w:val="0"/>
        <w:position w:val="0"/>
        <w:vertAlign w:val="baseline"/>
      </w:rPr>
    </w:lvl>
    <w:lvl w:ilvl="1" w:tplc="04090019">
      <w:start w:val="1"/>
      <w:numFmt w:val="lowerLetter"/>
      <w:lvlText w:val="%2."/>
      <w:lvlJc w:val="left"/>
      <w:pPr>
        <w:ind w:left="2266" w:hanging="360"/>
      </w:pPr>
    </w:lvl>
    <w:lvl w:ilvl="2" w:tplc="0409001B" w:tentative="1">
      <w:start w:val="1"/>
      <w:numFmt w:val="lowerRoman"/>
      <w:lvlText w:val="%3."/>
      <w:lvlJc w:val="right"/>
      <w:pPr>
        <w:ind w:left="2986" w:hanging="180"/>
      </w:pPr>
    </w:lvl>
    <w:lvl w:ilvl="3" w:tplc="0409000F" w:tentative="1">
      <w:start w:val="1"/>
      <w:numFmt w:val="decimal"/>
      <w:lvlText w:val="%4."/>
      <w:lvlJc w:val="left"/>
      <w:pPr>
        <w:ind w:left="3706" w:hanging="360"/>
      </w:pPr>
    </w:lvl>
    <w:lvl w:ilvl="4" w:tplc="04090019" w:tentative="1">
      <w:start w:val="1"/>
      <w:numFmt w:val="lowerLetter"/>
      <w:lvlText w:val="%5."/>
      <w:lvlJc w:val="left"/>
      <w:pPr>
        <w:ind w:left="4426" w:hanging="360"/>
      </w:pPr>
    </w:lvl>
    <w:lvl w:ilvl="5" w:tplc="0409001B" w:tentative="1">
      <w:start w:val="1"/>
      <w:numFmt w:val="lowerRoman"/>
      <w:lvlText w:val="%6."/>
      <w:lvlJc w:val="right"/>
      <w:pPr>
        <w:ind w:left="5146" w:hanging="180"/>
      </w:pPr>
    </w:lvl>
    <w:lvl w:ilvl="6" w:tplc="0409000F" w:tentative="1">
      <w:start w:val="1"/>
      <w:numFmt w:val="decimal"/>
      <w:lvlText w:val="%7."/>
      <w:lvlJc w:val="left"/>
      <w:pPr>
        <w:ind w:left="5866" w:hanging="360"/>
      </w:pPr>
    </w:lvl>
    <w:lvl w:ilvl="7" w:tplc="04090019" w:tentative="1">
      <w:start w:val="1"/>
      <w:numFmt w:val="lowerLetter"/>
      <w:lvlText w:val="%8."/>
      <w:lvlJc w:val="left"/>
      <w:pPr>
        <w:ind w:left="6586" w:hanging="360"/>
      </w:pPr>
    </w:lvl>
    <w:lvl w:ilvl="8" w:tplc="0409001B" w:tentative="1">
      <w:start w:val="1"/>
      <w:numFmt w:val="lowerRoman"/>
      <w:lvlText w:val="%9."/>
      <w:lvlJc w:val="right"/>
      <w:pPr>
        <w:ind w:left="7306" w:hanging="180"/>
      </w:pPr>
    </w:lvl>
  </w:abstractNum>
  <w:abstractNum w:abstractNumId="8" w15:restartNumberingAfterBreak="0">
    <w:nsid w:val="18785BAB"/>
    <w:multiLevelType w:val="hybridMultilevel"/>
    <w:tmpl w:val="FAC88452"/>
    <w:styleLink w:val="ImportedStyle16"/>
    <w:lvl w:ilvl="0" w:tplc="DF7E6BF0">
      <w:start w:val="1"/>
      <w:numFmt w:val="upperRoman"/>
      <w:lvlText w:val="%1."/>
      <w:lvlJc w:val="left"/>
      <w:pPr>
        <w:tabs>
          <w:tab w:val="left" w:pos="2030"/>
        </w:tabs>
        <w:ind w:left="2029"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64F45960">
      <w:start w:val="1"/>
      <w:numFmt w:val="upperLetter"/>
      <w:lvlText w:val="%2."/>
      <w:lvlJc w:val="left"/>
      <w:pPr>
        <w:tabs>
          <w:tab w:val="left" w:pos="2750"/>
        </w:tabs>
        <w:ind w:left="274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31B8B55A">
      <w:start w:val="1"/>
      <w:numFmt w:val="decimal"/>
      <w:lvlText w:val="%3."/>
      <w:lvlJc w:val="left"/>
      <w:pPr>
        <w:tabs>
          <w:tab w:val="left" w:pos="2750"/>
        </w:tabs>
        <w:ind w:left="348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EAC42230">
      <w:start w:val="1"/>
      <w:numFmt w:val="decimal"/>
      <w:lvlText w:val="%4."/>
      <w:lvlJc w:val="left"/>
      <w:pPr>
        <w:tabs>
          <w:tab w:val="left" w:pos="2750"/>
        </w:tabs>
        <w:ind w:left="504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EA56A592">
      <w:start w:val="1"/>
      <w:numFmt w:val="decimal"/>
      <w:lvlText w:val="%5."/>
      <w:lvlJc w:val="left"/>
      <w:pPr>
        <w:tabs>
          <w:tab w:val="left" w:pos="2750"/>
        </w:tabs>
        <w:ind w:left="660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026DA26">
      <w:start w:val="1"/>
      <w:numFmt w:val="decimal"/>
      <w:lvlText w:val="%6."/>
      <w:lvlJc w:val="left"/>
      <w:pPr>
        <w:tabs>
          <w:tab w:val="left" w:pos="2750"/>
        </w:tabs>
        <w:ind w:left="817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88E8D77C">
      <w:start w:val="1"/>
      <w:numFmt w:val="decimal"/>
      <w:lvlText w:val="%7."/>
      <w:lvlJc w:val="left"/>
      <w:pPr>
        <w:tabs>
          <w:tab w:val="left" w:pos="2750"/>
        </w:tabs>
        <w:ind w:left="973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48E87E3E">
      <w:start w:val="1"/>
      <w:numFmt w:val="decimal"/>
      <w:lvlText w:val="%8."/>
      <w:lvlJc w:val="left"/>
      <w:pPr>
        <w:tabs>
          <w:tab w:val="left" w:pos="2750"/>
        </w:tabs>
        <w:ind w:left="1129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75C6A058">
      <w:start w:val="1"/>
      <w:numFmt w:val="decimal"/>
      <w:lvlText w:val="%9."/>
      <w:lvlJc w:val="left"/>
      <w:pPr>
        <w:tabs>
          <w:tab w:val="left" w:pos="2750"/>
        </w:tabs>
        <w:ind w:left="1285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9" w15:restartNumberingAfterBreak="0">
    <w:nsid w:val="1A23553B"/>
    <w:multiLevelType w:val="hybridMultilevel"/>
    <w:tmpl w:val="B0A2CAF4"/>
    <w:numStyleLink w:val="ImportedStyle15"/>
  </w:abstractNum>
  <w:abstractNum w:abstractNumId="10" w15:restartNumberingAfterBreak="0">
    <w:nsid w:val="1A5A35EB"/>
    <w:multiLevelType w:val="hybridMultilevel"/>
    <w:tmpl w:val="90220A1A"/>
    <w:numStyleLink w:val="ImportedStyle1"/>
  </w:abstractNum>
  <w:abstractNum w:abstractNumId="11" w15:restartNumberingAfterBreak="0">
    <w:nsid w:val="1CDC6693"/>
    <w:multiLevelType w:val="hybridMultilevel"/>
    <w:tmpl w:val="FAC88452"/>
    <w:numStyleLink w:val="ImportedStyle16"/>
  </w:abstractNum>
  <w:abstractNum w:abstractNumId="12" w15:restartNumberingAfterBreak="0">
    <w:nsid w:val="1E5A2435"/>
    <w:multiLevelType w:val="hybridMultilevel"/>
    <w:tmpl w:val="5C70D158"/>
    <w:styleLink w:val="ImportedStyle13"/>
    <w:lvl w:ilvl="0" w:tplc="C130E40E">
      <w:start w:val="1"/>
      <w:numFmt w:val="decimal"/>
      <w:lvlText w:val="%1."/>
      <w:lvlJc w:val="left"/>
      <w:pPr>
        <w:tabs>
          <w:tab w:val="left" w:pos="3513"/>
        </w:tabs>
        <w:ind w:left="351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914802FC">
      <w:start w:val="1"/>
      <w:numFmt w:val="decimal"/>
      <w:lvlText w:val="%2."/>
      <w:lvlJc w:val="left"/>
      <w:pPr>
        <w:tabs>
          <w:tab w:val="left" w:pos="3513"/>
        </w:tabs>
        <w:ind w:left="10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070E5B2">
      <w:start w:val="1"/>
      <w:numFmt w:val="decimal"/>
      <w:lvlText w:val="%3."/>
      <w:lvlJc w:val="left"/>
      <w:pPr>
        <w:tabs>
          <w:tab w:val="left" w:pos="3513"/>
        </w:tabs>
        <w:ind w:left="18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8C5AC524">
      <w:start w:val="1"/>
      <w:numFmt w:val="decimal"/>
      <w:lvlText w:val="%4."/>
      <w:lvlJc w:val="left"/>
      <w:pPr>
        <w:tabs>
          <w:tab w:val="left" w:pos="3513"/>
        </w:tabs>
        <w:ind w:left="25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84A0523C">
      <w:start w:val="1"/>
      <w:numFmt w:val="decimal"/>
      <w:lvlText w:val="%5."/>
      <w:lvlJc w:val="left"/>
      <w:pPr>
        <w:tabs>
          <w:tab w:val="left" w:pos="3513"/>
        </w:tabs>
        <w:ind w:left="32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5AB67262">
      <w:start w:val="1"/>
      <w:numFmt w:val="decimal"/>
      <w:lvlText w:val="%6."/>
      <w:lvlJc w:val="left"/>
      <w:pPr>
        <w:tabs>
          <w:tab w:val="left" w:pos="3513"/>
        </w:tabs>
        <w:ind w:left="396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800A6CB0">
      <w:start w:val="1"/>
      <w:numFmt w:val="decimal"/>
      <w:lvlText w:val="%7."/>
      <w:lvlJc w:val="left"/>
      <w:pPr>
        <w:tabs>
          <w:tab w:val="left" w:pos="3513"/>
        </w:tabs>
        <w:ind w:left="46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0D003306">
      <w:start w:val="1"/>
      <w:numFmt w:val="decimal"/>
      <w:lvlText w:val="%8."/>
      <w:lvlJc w:val="left"/>
      <w:pPr>
        <w:tabs>
          <w:tab w:val="left" w:pos="3513"/>
        </w:tabs>
        <w:ind w:left="54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E64458BC">
      <w:start w:val="1"/>
      <w:numFmt w:val="decimal"/>
      <w:lvlText w:val="%9."/>
      <w:lvlJc w:val="left"/>
      <w:pPr>
        <w:tabs>
          <w:tab w:val="left" w:pos="3513"/>
        </w:tabs>
        <w:ind w:left="61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3" w15:restartNumberingAfterBreak="0">
    <w:nsid w:val="1FC57BD2"/>
    <w:multiLevelType w:val="hybridMultilevel"/>
    <w:tmpl w:val="DECE2542"/>
    <w:numStyleLink w:val="ImportedStyle12"/>
  </w:abstractNum>
  <w:abstractNum w:abstractNumId="14" w15:restartNumberingAfterBreak="0">
    <w:nsid w:val="20366338"/>
    <w:multiLevelType w:val="hybridMultilevel"/>
    <w:tmpl w:val="091A7388"/>
    <w:numStyleLink w:val="ImportedStyle10"/>
  </w:abstractNum>
  <w:abstractNum w:abstractNumId="15" w15:restartNumberingAfterBreak="0">
    <w:nsid w:val="21863A45"/>
    <w:multiLevelType w:val="hybridMultilevel"/>
    <w:tmpl w:val="F852FE04"/>
    <w:numStyleLink w:val="ImportedStyle22"/>
  </w:abstractNum>
  <w:abstractNum w:abstractNumId="16" w15:restartNumberingAfterBreak="0">
    <w:nsid w:val="22F421C1"/>
    <w:multiLevelType w:val="hybridMultilevel"/>
    <w:tmpl w:val="242C3936"/>
    <w:lvl w:ilvl="0" w:tplc="A782BA4A">
      <w:start w:val="1"/>
      <w:numFmt w:val="decimal"/>
      <w:lvlText w:val="%1."/>
      <w:lvlJc w:val="left"/>
      <w:pPr>
        <w:ind w:left="2626" w:hanging="360"/>
      </w:pPr>
      <w:rPr>
        <w:rFonts w:hint="default"/>
        <w:color w:val="231F20"/>
      </w:rPr>
    </w:lvl>
    <w:lvl w:ilvl="1" w:tplc="04090019">
      <w:start w:val="1"/>
      <w:numFmt w:val="lowerLetter"/>
      <w:lvlText w:val="%2."/>
      <w:lvlJc w:val="left"/>
      <w:pPr>
        <w:ind w:left="3346" w:hanging="360"/>
      </w:pPr>
    </w:lvl>
    <w:lvl w:ilvl="2" w:tplc="0409001B" w:tentative="1">
      <w:start w:val="1"/>
      <w:numFmt w:val="lowerRoman"/>
      <w:lvlText w:val="%3."/>
      <w:lvlJc w:val="right"/>
      <w:pPr>
        <w:ind w:left="4066" w:hanging="180"/>
      </w:pPr>
    </w:lvl>
    <w:lvl w:ilvl="3" w:tplc="0409000F" w:tentative="1">
      <w:start w:val="1"/>
      <w:numFmt w:val="decimal"/>
      <w:lvlText w:val="%4."/>
      <w:lvlJc w:val="left"/>
      <w:pPr>
        <w:ind w:left="4786" w:hanging="360"/>
      </w:pPr>
    </w:lvl>
    <w:lvl w:ilvl="4" w:tplc="04090019" w:tentative="1">
      <w:start w:val="1"/>
      <w:numFmt w:val="lowerLetter"/>
      <w:lvlText w:val="%5."/>
      <w:lvlJc w:val="left"/>
      <w:pPr>
        <w:ind w:left="5506" w:hanging="360"/>
      </w:pPr>
    </w:lvl>
    <w:lvl w:ilvl="5" w:tplc="0409001B" w:tentative="1">
      <w:start w:val="1"/>
      <w:numFmt w:val="lowerRoman"/>
      <w:lvlText w:val="%6."/>
      <w:lvlJc w:val="right"/>
      <w:pPr>
        <w:ind w:left="6226" w:hanging="180"/>
      </w:pPr>
    </w:lvl>
    <w:lvl w:ilvl="6" w:tplc="0409000F" w:tentative="1">
      <w:start w:val="1"/>
      <w:numFmt w:val="decimal"/>
      <w:lvlText w:val="%7."/>
      <w:lvlJc w:val="left"/>
      <w:pPr>
        <w:ind w:left="6946" w:hanging="360"/>
      </w:pPr>
    </w:lvl>
    <w:lvl w:ilvl="7" w:tplc="04090019" w:tentative="1">
      <w:start w:val="1"/>
      <w:numFmt w:val="lowerLetter"/>
      <w:lvlText w:val="%8."/>
      <w:lvlJc w:val="left"/>
      <w:pPr>
        <w:ind w:left="7666" w:hanging="360"/>
      </w:pPr>
    </w:lvl>
    <w:lvl w:ilvl="8" w:tplc="0409001B" w:tentative="1">
      <w:start w:val="1"/>
      <w:numFmt w:val="lowerRoman"/>
      <w:lvlText w:val="%9."/>
      <w:lvlJc w:val="right"/>
      <w:pPr>
        <w:ind w:left="8386" w:hanging="180"/>
      </w:pPr>
    </w:lvl>
  </w:abstractNum>
  <w:abstractNum w:abstractNumId="17" w15:restartNumberingAfterBreak="0">
    <w:nsid w:val="257C3E66"/>
    <w:multiLevelType w:val="hybridMultilevel"/>
    <w:tmpl w:val="3330179E"/>
    <w:styleLink w:val="ImportedStyle24"/>
    <w:lvl w:ilvl="0" w:tplc="49244D72">
      <w:start w:val="1"/>
      <w:numFmt w:val="bullet"/>
      <w:lvlText w:val="●"/>
      <w:lvlJc w:val="left"/>
      <w:pPr>
        <w:tabs>
          <w:tab w:val="left" w:pos="1238"/>
        </w:tabs>
        <w:ind w:left="123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8AA094E0">
      <w:start w:val="1"/>
      <w:numFmt w:val="bullet"/>
      <w:lvlText w:val="●"/>
      <w:lvlJc w:val="left"/>
      <w:pPr>
        <w:tabs>
          <w:tab w:val="left" w:pos="1238"/>
        </w:tabs>
        <w:ind w:left="154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D10435F4">
      <w:start w:val="1"/>
      <w:numFmt w:val="bullet"/>
      <w:lvlText w:val="•"/>
      <w:lvlJc w:val="left"/>
      <w:pPr>
        <w:tabs>
          <w:tab w:val="left" w:pos="1238"/>
        </w:tabs>
        <w:ind w:left="259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282A2774">
      <w:start w:val="1"/>
      <w:numFmt w:val="bullet"/>
      <w:lvlText w:val="•"/>
      <w:lvlJc w:val="left"/>
      <w:pPr>
        <w:tabs>
          <w:tab w:val="left" w:pos="1238"/>
        </w:tabs>
        <w:ind w:left="365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E43EE182">
      <w:start w:val="1"/>
      <w:numFmt w:val="bullet"/>
      <w:lvlText w:val="•"/>
      <w:lvlJc w:val="left"/>
      <w:pPr>
        <w:tabs>
          <w:tab w:val="left" w:pos="1238"/>
        </w:tabs>
        <w:ind w:left="470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B84E241E">
      <w:start w:val="1"/>
      <w:numFmt w:val="bullet"/>
      <w:lvlText w:val="•"/>
      <w:lvlJc w:val="left"/>
      <w:pPr>
        <w:tabs>
          <w:tab w:val="left" w:pos="1238"/>
        </w:tabs>
        <w:ind w:left="576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F9062724">
      <w:start w:val="1"/>
      <w:numFmt w:val="bullet"/>
      <w:lvlText w:val="•"/>
      <w:lvlJc w:val="left"/>
      <w:pPr>
        <w:tabs>
          <w:tab w:val="left" w:pos="1238"/>
        </w:tabs>
        <w:ind w:left="681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6A87E50">
      <w:start w:val="1"/>
      <w:numFmt w:val="bullet"/>
      <w:lvlText w:val="•"/>
      <w:lvlJc w:val="left"/>
      <w:pPr>
        <w:tabs>
          <w:tab w:val="left" w:pos="1238"/>
        </w:tabs>
        <w:ind w:left="787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43EACBCA">
      <w:start w:val="1"/>
      <w:numFmt w:val="bullet"/>
      <w:lvlText w:val="•"/>
      <w:lvlJc w:val="left"/>
      <w:pPr>
        <w:tabs>
          <w:tab w:val="left" w:pos="1238"/>
        </w:tabs>
        <w:ind w:left="892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8" w15:restartNumberingAfterBreak="0">
    <w:nsid w:val="2BC967CE"/>
    <w:multiLevelType w:val="hybridMultilevel"/>
    <w:tmpl w:val="0DC0DB88"/>
    <w:styleLink w:val="ImportedStyle7"/>
    <w:lvl w:ilvl="0" w:tplc="B4FE2766">
      <w:start w:val="1"/>
      <w:numFmt w:val="upperRoman"/>
      <w:lvlText w:val="%1."/>
      <w:lvlJc w:val="left"/>
      <w:pPr>
        <w:tabs>
          <w:tab w:val="left" w:pos="1353"/>
        </w:tabs>
        <w:ind w:left="1352" w:hanging="54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EB36102A">
      <w:start w:val="1"/>
      <w:numFmt w:val="upperLetter"/>
      <w:lvlText w:val="%2."/>
      <w:lvlJc w:val="left"/>
      <w:pPr>
        <w:tabs>
          <w:tab w:val="left" w:pos="2016"/>
        </w:tabs>
        <w:ind w:left="201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957649FE">
      <w:start w:val="1"/>
      <w:numFmt w:val="decimal"/>
      <w:lvlText w:val="%3."/>
      <w:lvlJc w:val="left"/>
      <w:pPr>
        <w:tabs>
          <w:tab w:val="left" w:pos="2735"/>
        </w:tabs>
        <w:ind w:left="273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1E562FB4">
      <w:start w:val="1"/>
      <w:numFmt w:val="decimal"/>
      <w:lvlText w:val="%4."/>
      <w:lvlJc w:val="left"/>
      <w:pPr>
        <w:tabs>
          <w:tab w:val="left" w:pos="2735"/>
        </w:tabs>
        <w:ind w:left="392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6388CE74">
      <w:start w:val="1"/>
      <w:numFmt w:val="decimal"/>
      <w:lvlText w:val="%5."/>
      <w:lvlJc w:val="left"/>
      <w:pPr>
        <w:tabs>
          <w:tab w:val="left" w:pos="2735"/>
        </w:tabs>
        <w:ind w:left="510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B65C849C">
      <w:start w:val="1"/>
      <w:numFmt w:val="decimal"/>
      <w:lvlText w:val="%6."/>
      <w:lvlJc w:val="left"/>
      <w:pPr>
        <w:tabs>
          <w:tab w:val="left" w:pos="2735"/>
        </w:tabs>
        <w:ind w:left="629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F4B8C10C">
      <w:start w:val="1"/>
      <w:numFmt w:val="decimal"/>
      <w:lvlText w:val="%7."/>
      <w:lvlJc w:val="left"/>
      <w:pPr>
        <w:tabs>
          <w:tab w:val="left" w:pos="2735"/>
        </w:tabs>
        <w:ind w:left="748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6C0EBF08">
      <w:start w:val="1"/>
      <w:numFmt w:val="decimal"/>
      <w:lvlText w:val="%8."/>
      <w:lvlJc w:val="left"/>
      <w:pPr>
        <w:tabs>
          <w:tab w:val="left" w:pos="2735"/>
        </w:tabs>
        <w:ind w:left="866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088059CE">
      <w:start w:val="1"/>
      <w:numFmt w:val="decimal"/>
      <w:lvlText w:val="%9."/>
      <w:lvlJc w:val="left"/>
      <w:pPr>
        <w:tabs>
          <w:tab w:val="left" w:pos="2735"/>
        </w:tabs>
        <w:ind w:left="985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9" w15:restartNumberingAfterBreak="0">
    <w:nsid w:val="2ED73672"/>
    <w:multiLevelType w:val="hybridMultilevel"/>
    <w:tmpl w:val="F906DC2E"/>
    <w:styleLink w:val="ImportedStyle25"/>
    <w:lvl w:ilvl="0" w:tplc="85046FB4">
      <w:start w:val="1"/>
      <w:numFmt w:val="upperLetter"/>
      <w:lvlText w:val="%1."/>
      <w:lvlJc w:val="left"/>
      <w:pPr>
        <w:tabs>
          <w:tab w:val="left" w:pos="2001"/>
        </w:tabs>
        <w:ind w:left="20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B0D8F886">
      <w:start w:val="1"/>
      <w:numFmt w:val="upperLetter"/>
      <w:lvlText w:val="%2."/>
      <w:lvlJc w:val="left"/>
      <w:pPr>
        <w:tabs>
          <w:tab w:val="left" w:pos="2001"/>
        </w:tabs>
        <w:ind w:left="10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C6727E6E">
      <w:start w:val="1"/>
      <w:numFmt w:val="upperLetter"/>
      <w:lvlText w:val="%3."/>
      <w:lvlJc w:val="left"/>
      <w:pPr>
        <w:tabs>
          <w:tab w:val="left" w:pos="2001"/>
        </w:tabs>
        <w:ind w:left="18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BE462ECE">
      <w:start w:val="1"/>
      <w:numFmt w:val="upperLetter"/>
      <w:lvlText w:val="%4."/>
      <w:lvlJc w:val="left"/>
      <w:pPr>
        <w:tabs>
          <w:tab w:val="left" w:pos="2001"/>
        </w:tabs>
        <w:ind w:left="25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F7681C3A">
      <w:start w:val="1"/>
      <w:numFmt w:val="upperLetter"/>
      <w:lvlText w:val="%5."/>
      <w:lvlJc w:val="left"/>
      <w:pPr>
        <w:tabs>
          <w:tab w:val="left" w:pos="2001"/>
        </w:tabs>
        <w:ind w:left="32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4DB23588">
      <w:start w:val="1"/>
      <w:numFmt w:val="upperLetter"/>
      <w:lvlText w:val="%6."/>
      <w:lvlJc w:val="left"/>
      <w:pPr>
        <w:tabs>
          <w:tab w:val="left" w:pos="2001"/>
        </w:tabs>
        <w:ind w:left="396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0B565E04">
      <w:start w:val="1"/>
      <w:numFmt w:val="upperLetter"/>
      <w:lvlText w:val="%7."/>
      <w:lvlJc w:val="left"/>
      <w:pPr>
        <w:tabs>
          <w:tab w:val="left" w:pos="2001"/>
        </w:tabs>
        <w:ind w:left="46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3FF860EE">
      <w:start w:val="1"/>
      <w:numFmt w:val="upperLetter"/>
      <w:lvlText w:val="%8."/>
      <w:lvlJc w:val="left"/>
      <w:pPr>
        <w:tabs>
          <w:tab w:val="left" w:pos="2001"/>
        </w:tabs>
        <w:ind w:left="54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00E492FC">
      <w:start w:val="1"/>
      <w:numFmt w:val="upperLetter"/>
      <w:lvlText w:val="%9."/>
      <w:lvlJc w:val="left"/>
      <w:pPr>
        <w:tabs>
          <w:tab w:val="left" w:pos="2001"/>
        </w:tabs>
        <w:ind w:left="61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0" w15:restartNumberingAfterBreak="0">
    <w:nsid w:val="3029617C"/>
    <w:multiLevelType w:val="hybridMultilevel"/>
    <w:tmpl w:val="37A2BFEE"/>
    <w:styleLink w:val="ImportedStyle19"/>
    <w:lvl w:ilvl="0" w:tplc="A0BE2906">
      <w:start w:val="1"/>
      <w:numFmt w:val="upperRoman"/>
      <w:lvlText w:val="%1."/>
      <w:lvlJc w:val="left"/>
      <w:pPr>
        <w:tabs>
          <w:tab w:val="left" w:pos="2019"/>
        </w:tabs>
        <w:ind w:left="2018"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29201B8A">
      <w:start w:val="1"/>
      <w:numFmt w:val="upperLetter"/>
      <w:lvlText w:val="%2."/>
      <w:lvlJc w:val="left"/>
      <w:pPr>
        <w:tabs>
          <w:tab w:val="left" w:pos="2678"/>
        </w:tabs>
        <w:ind w:left="267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D79070D2">
      <w:start w:val="1"/>
      <w:numFmt w:val="decimal"/>
      <w:lvlText w:val="%3."/>
      <w:lvlJc w:val="left"/>
      <w:pPr>
        <w:tabs>
          <w:tab w:val="left" w:pos="2678"/>
        </w:tabs>
        <w:ind w:left="339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A914D5A0">
      <w:start w:val="1"/>
      <w:numFmt w:val="decimal"/>
      <w:lvlText w:val="%4."/>
      <w:lvlJc w:val="left"/>
      <w:pPr>
        <w:tabs>
          <w:tab w:val="left" w:pos="2678"/>
        </w:tabs>
        <w:ind w:left="491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1898DD12">
      <w:start w:val="1"/>
      <w:numFmt w:val="decimal"/>
      <w:lvlText w:val="%5."/>
      <w:lvlJc w:val="left"/>
      <w:pPr>
        <w:tabs>
          <w:tab w:val="left" w:pos="2678"/>
        </w:tabs>
        <w:ind w:left="64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89B68F46">
      <w:start w:val="1"/>
      <w:numFmt w:val="decimal"/>
      <w:lvlText w:val="%6."/>
      <w:lvlJc w:val="left"/>
      <w:pPr>
        <w:tabs>
          <w:tab w:val="left" w:pos="2678"/>
        </w:tabs>
        <w:ind w:left="795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D38AE5D6">
      <w:start w:val="1"/>
      <w:numFmt w:val="decimal"/>
      <w:lvlText w:val="%7."/>
      <w:lvlJc w:val="left"/>
      <w:pPr>
        <w:tabs>
          <w:tab w:val="left" w:pos="2678"/>
        </w:tabs>
        <w:ind w:left="947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FE5E2B06">
      <w:start w:val="1"/>
      <w:numFmt w:val="decimal"/>
      <w:lvlText w:val="%8."/>
      <w:lvlJc w:val="left"/>
      <w:pPr>
        <w:tabs>
          <w:tab w:val="left" w:pos="2678"/>
        </w:tabs>
        <w:ind w:left="109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E6A26EA4">
      <w:start w:val="1"/>
      <w:numFmt w:val="decimal"/>
      <w:lvlText w:val="%9."/>
      <w:lvlJc w:val="left"/>
      <w:pPr>
        <w:tabs>
          <w:tab w:val="left" w:pos="2678"/>
        </w:tabs>
        <w:ind w:left="1250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1" w15:restartNumberingAfterBreak="0">
    <w:nsid w:val="32B166DD"/>
    <w:multiLevelType w:val="hybridMultilevel"/>
    <w:tmpl w:val="37A2BFEE"/>
    <w:numStyleLink w:val="ImportedStyle19"/>
  </w:abstractNum>
  <w:abstractNum w:abstractNumId="22" w15:restartNumberingAfterBreak="0">
    <w:nsid w:val="346A00CD"/>
    <w:multiLevelType w:val="hybridMultilevel"/>
    <w:tmpl w:val="13B8DC44"/>
    <w:lvl w:ilvl="0" w:tplc="9E5A8134">
      <w:start w:val="1"/>
      <w:numFmt w:val="decimal"/>
      <w:lvlText w:val="%1."/>
      <w:lvlJc w:val="left"/>
      <w:pPr>
        <w:ind w:left="2626" w:hanging="360"/>
      </w:pPr>
      <w:rPr>
        <w:rFonts w:hint="default"/>
        <w:color w:val="231F20"/>
      </w:rPr>
    </w:lvl>
    <w:lvl w:ilvl="1" w:tplc="04090019">
      <w:start w:val="1"/>
      <w:numFmt w:val="lowerLetter"/>
      <w:lvlText w:val="%2."/>
      <w:lvlJc w:val="left"/>
      <w:pPr>
        <w:ind w:left="3346" w:hanging="360"/>
      </w:pPr>
    </w:lvl>
    <w:lvl w:ilvl="2" w:tplc="0409001B" w:tentative="1">
      <w:start w:val="1"/>
      <w:numFmt w:val="lowerRoman"/>
      <w:lvlText w:val="%3."/>
      <w:lvlJc w:val="right"/>
      <w:pPr>
        <w:ind w:left="4066" w:hanging="180"/>
      </w:pPr>
    </w:lvl>
    <w:lvl w:ilvl="3" w:tplc="0409000F" w:tentative="1">
      <w:start w:val="1"/>
      <w:numFmt w:val="decimal"/>
      <w:lvlText w:val="%4."/>
      <w:lvlJc w:val="left"/>
      <w:pPr>
        <w:ind w:left="4786" w:hanging="360"/>
      </w:pPr>
    </w:lvl>
    <w:lvl w:ilvl="4" w:tplc="04090019" w:tentative="1">
      <w:start w:val="1"/>
      <w:numFmt w:val="lowerLetter"/>
      <w:lvlText w:val="%5."/>
      <w:lvlJc w:val="left"/>
      <w:pPr>
        <w:ind w:left="5506" w:hanging="360"/>
      </w:pPr>
    </w:lvl>
    <w:lvl w:ilvl="5" w:tplc="0409001B" w:tentative="1">
      <w:start w:val="1"/>
      <w:numFmt w:val="lowerRoman"/>
      <w:lvlText w:val="%6."/>
      <w:lvlJc w:val="right"/>
      <w:pPr>
        <w:ind w:left="6226" w:hanging="180"/>
      </w:pPr>
    </w:lvl>
    <w:lvl w:ilvl="6" w:tplc="0409000F" w:tentative="1">
      <w:start w:val="1"/>
      <w:numFmt w:val="decimal"/>
      <w:lvlText w:val="%7."/>
      <w:lvlJc w:val="left"/>
      <w:pPr>
        <w:ind w:left="6946" w:hanging="360"/>
      </w:pPr>
    </w:lvl>
    <w:lvl w:ilvl="7" w:tplc="04090019" w:tentative="1">
      <w:start w:val="1"/>
      <w:numFmt w:val="lowerLetter"/>
      <w:lvlText w:val="%8."/>
      <w:lvlJc w:val="left"/>
      <w:pPr>
        <w:ind w:left="7666" w:hanging="360"/>
      </w:pPr>
    </w:lvl>
    <w:lvl w:ilvl="8" w:tplc="0409001B" w:tentative="1">
      <w:start w:val="1"/>
      <w:numFmt w:val="lowerRoman"/>
      <w:lvlText w:val="%9."/>
      <w:lvlJc w:val="right"/>
      <w:pPr>
        <w:ind w:left="8386" w:hanging="180"/>
      </w:pPr>
    </w:lvl>
  </w:abstractNum>
  <w:abstractNum w:abstractNumId="23" w15:restartNumberingAfterBreak="0">
    <w:nsid w:val="36970CCF"/>
    <w:multiLevelType w:val="hybridMultilevel"/>
    <w:tmpl w:val="2E40935C"/>
    <w:styleLink w:val="ImportedStyle23"/>
    <w:lvl w:ilvl="0" w:tplc="C8B664A2">
      <w:start w:val="1"/>
      <w:numFmt w:val="bullet"/>
      <w:lvlText w:val="●"/>
      <w:lvlJc w:val="left"/>
      <w:pPr>
        <w:tabs>
          <w:tab w:val="left" w:pos="1324"/>
        </w:tabs>
        <w:ind w:left="132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F5BE32D6">
      <w:start w:val="1"/>
      <w:numFmt w:val="bullet"/>
      <w:lvlText w:val="•"/>
      <w:lvlJc w:val="left"/>
      <w:pPr>
        <w:tabs>
          <w:tab w:val="left" w:pos="1324"/>
        </w:tabs>
        <w:ind w:left="229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8B94286A">
      <w:start w:val="1"/>
      <w:numFmt w:val="bullet"/>
      <w:lvlText w:val="•"/>
      <w:lvlJc w:val="left"/>
      <w:pPr>
        <w:tabs>
          <w:tab w:val="left" w:pos="1324"/>
        </w:tabs>
        <w:ind w:left="326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D026E016">
      <w:start w:val="1"/>
      <w:numFmt w:val="bullet"/>
      <w:lvlText w:val="•"/>
      <w:lvlJc w:val="left"/>
      <w:pPr>
        <w:tabs>
          <w:tab w:val="left" w:pos="1324"/>
        </w:tabs>
        <w:ind w:left="423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48B819BC">
      <w:start w:val="1"/>
      <w:numFmt w:val="bullet"/>
      <w:lvlText w:val="•"/>
      <w:lvlJc w:val="left"/>
      <w:pPr>
        <w:tabs>
          <w:tab w:val="left" w:pos="1324"/>
        </w:tabs>
        <w:ind w:left="520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9F5E7260">
      <w:start w:val="1"/>
      <w:numFmt w:val="bullet"/>
      <w:lvlText w:val="•"/>
      <w:lvlJc w:val="left"/>
      <w:pPr>
        <w:tabs>
          <w:tab w:val="left" w:pos="1324"/>
        </w:tabs>
        <w:ind w:left="618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4192DC80">
      <w:start w:val="1"/>
      <w:numFmt w:val="bullet"/>
      <w:lvlText w:val="•"/>
      <w:lvlJc w:val="left"/>
      <w:pPr>
        <w:tabs>
          <w:tab w:val="left" w:pos="1324"/>
        </w:tabs>
        <w:ind w:left="715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BC6AC056">
      <w:start w:val="1"/>
      <w:numFmt w:val="bullet"/>
      <w:lvlText w:val="•"/>
      <w:lvlJc w:val="left"/>
      <w:pPr>
        <w:tabs>
          <w:tab w:val="left" w:pos="1324"/>
        </w:tabs>
        <w:ind w:left="812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216CB536">
      <w:start w:val="1"/>
      <w:numFmt w:val="bullet"/>
      <w:lvlText w:val="•"/>
      <w:lvlJc w:val="left"/>
      <w:pPr>
        <w:tabs>
          <w:tab w:val="left" w:pos="1324"/>
        </w:tabs>
        <w:ind w:left="909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4" w15:restartNumberingAfterBreak="0">
    <w:nsid w:val="37311961"/>
    <w:multiLevelType w:val="hybridMultilevel"/>
    <w:tmpl w:val="107A8AA0"/>
    <w:numStyleLink w:val="ImportedStyle26"/>
  </w:abstractNum>
  <w:abstractNum w:abstractNumId="25" w15:restartNumberingAfterBreak="0">
    <w:nsid w:val="38097544"/>
    <w:multiLevelType w:val="hybridMultilevel"/>
    <w:tmpl w:val="1E502BC2"/>
    <w:styleLink w:val="ImportedStyle11"/>
    <w:lvl w:ilvl="0" w:tplc="3DF093C2">
      <w:start w:val="1"/>
      <w:numFmt w:val="upperRoman"/>
      <w:lvlText w:val="%1."/>
      <w:lvlJc w:val="left"/>
      <w:pPr>
        <w:ind w:left="2044"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E57E9708">
      <w:start w:val="1"/>
      <w:numFmt w:val="upperLetter"/>
      <w:lvlText w:val="%2."/>
      <w:lvlJc w:val="left"/>
      <w:pPr>
        <w:tabs>
          <w:tab w:val="left" w:pos="2764"/>
        </w:tabs>
        <w:ind w:left="27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9B269A4E">
      <w:start w:val="1"/>
      <w:numFmt w:val="decimal"/>
      <w:lvlText w:val="%3."/>
      <w:lvlJc w:val="left"/>
      <w:pPr>
        <w:tabs>
          <w:tab w:val="left" w:pos="2764"/>
        </w:tabs>
        <w:ind w:left="348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08643308">
      <w:start w:val="1"/>
      <w:numFmt w:val="decimal"/>
      <w:lvlText w:val="%4."/>
      <w:lvlJc w:val="left"/>
      <w:pPr>
        <w:tabs>
          <w:tab w:val="left" w:pos="2764"/>
        </w:tabs>
        <w:ind w:left="504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21E24768">
      <w:start w:val="1"/>
      <w:numFmt w:val="decimal"/>
      <w:lvlText w:val="%5."/>
      <w:lvlJc w:val="left"/>
      <w:pPr>
        <w:tabs>
          <w:tab w:val="left" w:pos="2764"/>
        </w:tabs>
        <w:ind w:left="660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EE480198">
      <w:start w:val="1"/>
      <w:numFmt w:val="decimal"/>
      <w:lvlText w:val="%6."/>
      <w:lvlJc w:val="left"/>
      <w:pPr>
        <w:tabs>
          <w:tab w:val="left" w:pos="2764"/>
        </w:tabs>
        <w:ind w:left="816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5BC2BD86">
      <w:start w:val="1"/>
      <w:numFmt w:val="decimal"/>
      <w:lvlText w:val="%7."/>
      <w:lvlJc w:val="left"/>
      <w:pPr>
        <w:tabs>
          <w:tab w:val="left" w:pos="2764"/>
        </w:tabs>
        <w:ind w:left="972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78FCCCFA">
      <w:start w:val="1"/>
      <w:numFmt w:val="decimal"/>
      <w:lvlText w:val="%8."/>
      <w:lvlJc w:val="left"/>
      <w:pPr>
        <w:tabs>
          <w:tab w:val="left" w:pos="2764"/>
        </w:tabs>
        <w:ind w:left="1128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1EE6AE24">
      <w:start w:val="1"/>
      <w:numFmt w:val="decimal"/>
      <w:lvlText w:val="%9."/>
      <w:lvlJc w:val="left"/>
      <w:pPr>
        <w:tabs>
          <w:tab w:val="left" w:pos="2764"/>
        </w:tabs>
        <w:ind w:left="128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6" w15:restartNumberingAfterBreak="0">
    <w:nsid w:val="3AC96691"/>
    <w:multiLevelType w:val="hybridMultilevel"/>
    <w:tmpl w:val="3330179E"/>
    <w:numStyleLink w:val="ImportedStyle24"/>
  </w:abstractNum>
  <w:abstractNum w:abstractNumId="27" w15:restartNumberingAfterBreak="0">
    <w:nsid w:val="3B347683"/>
    <w:multiLevelType w:val="hybridMultilevel"/>
    <w:tmpl w:val="678A9FD4"/>
    <w:numStyleLink w:val="ImportedStyle3"/>
  </w:abstractNum>
  <w:abstractNum w:abstractNumId="28" w15:restartNumberingAfterBreak="0">
    <w:nsid w:val="40CE5EA1"/>
    <w:multiLevelType w:val="hybridMultilevel"/>
    <w:tmpl w:val="107A8AA0"/>
    <w:styleLink w:val="ImportedStyle26"/>
    <w:lvl w:ilvl="0" w:tplc="7E2C0592">
      <w:start w:val="1"/>
      <w:numFmt w:val="upperLetter"/>
      <w:lvlText w:val="%1."/>
      <w:lvlJc w:val="left"/>
      <w:pPr>
        <w:tabs>
          <w:tab w:val="left" w:pos="2001"/>
        </w:tabs>
        <w:ind w:left="20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284C470A">
      <w:start w:val="1"/>
      <w:numFmt w:val="upperLetter"/>
      <w:lvlText w:val="%2."/>
      <w:lvlJc w:val="left"/>
      <w:pPr>
        <w:tabs>
          <w:tab w:val="left" w:pos="2001"/>
        </w:tabs>
        <w:ind w:left="10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D8EA484E">
      <w:start w:val="1"/>
      <w:numFmt w:val="upperLetter"/>
      <w:lvlText w:val="%3."/>
      <w:lvlJc w:val="left"/>
      <w:pPr>
        <w:tabs>
          <w:tab w:val="left" w:pos="2001"/>
        </w:tabs>
        <w:ind w:left="18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4F10850A">
      <w:start w:val="1"/>
      <w:numFmt w:val="upperLetter"/>
      <w:lvlText w:val="%4."/>
      <w:lvlJc w:val="left"/>
      <w:pPr>
        <w:tabs>
          <w:tab w:val="left" w:pos="2001"/>
        </w:tabs>
        <w:ind w:left="25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63B6A8F8">
      <w:start w:val="1"/>
      <w:numFmt w:val="upperLetter"/>
      <w:lvlText w:val="%5."/>
      <w:lvlJc w:val="left"/>
      <w:pPr>
        <w:tabs>
          <w:tab w:val="left" w:pos="2001"/>
        </w:tabs>
        <w:ind w:left="32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CE7CF4B0">
      <w:start w:val="1"/>
      <w:numFmt w:val="upperLetter"/>
      <w:lvlText w:val="%6."/>
      <w:lvlJc w:val="left"/>
      <w:pPr>
        <w:tabs>
          <w:tab w:val="left" w:pos="2001"/>
        </w:tabs>
        <w:ind w:left="396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88D021B8">
      <w:start w:val="1"/>
      <w:numFmt w:val="upperLetter"/>
      <w:lvlText w:val="%7."/>
      <w:lvlJc w:val="left"/>
      <w:pPr>
        <w:tabs>
          <w:tab w:val="left" w:pos="2001"/>
        </w:tabs>
        <w:ind w:left="46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0CA43EF0">
      <w:start w:val="1"/>
      <w:numFmt w:val="upperLetter"/>
      <w:lvlText w:val="%8."/>
      <w:lvlJc w:val="left"/>
      <w:pPr>
        <w:tabs>
          <w:tab w:val="left" w:pos="2001"/>
        </w:tabs>
        <w:ind w:left="54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0A98B2F4">
      <w:start w:val="1"/>
      <w:numFmt w:val="upperLetter"/>
      <w:lvlText w:val="%9."/>
      <w:lvlJc w:val="left"/>
      <w:pPr>
        <w:tabs>
          <w:tab w:val="left" w:pos="2001"/>
        </w:tabs>
        <w:ind w:left="61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9" w15:restartNumberingAfterBreak="0">
    <w:nsid w:val="41EC2D8D"/>
    <w:multiLevelType w:val="hybridMultilevel"/>
    <w:tmpl w:val="D688CB98"/>
    <w:numStyleLink w:val="ImportedStyle4"/>
  </w:abstractNum>
  <w:abstractNum w:abstractNumId="30" w15:restartNumberingAfterBreak="0">
    <w:nsid w:val="46C81DA3"/>
    <w:multiLevelType w:val="hybridMultilevel"/>
    <w:tmpl w:val="BF20A430"/>
    <w:numStyleLink w:val="ImportedStyle20"/>
  </w:abstractNum>
  <w:abstractNum w:abstractNumId="31" w15:restartNumberingAfterBreak="0">
    <w:nsid w:val="486D3658"/>
    <w:multiLevelType w:val="hybridMultilevel"/>
    <w:tmpl w:val="34F887C8"/>
    <w:numStyleLink w:val="ImportedStyle9"/>
  </w:abstractNum>
  <w:abstractNum w:abstractNumId="32" w15:restartNumberingAfterBreak="0">
    <w:nsid w:val="4C0B13BF"/>
    <w:multiLevelType w:val="hybridMultilevel"/>
    <w:tmpl w:val="678A9FD4"/>
    <w:styleLink w:val="ImportedStyle3"/>
    <w:lvl w:ilvl="0" w:tplc="1A78BA24">
      <w:start w:val="1"/>
      <w:numFmt w:val="decimal"/>
      <w:lvlText w:val="(%1)"/>
      <w:lvlJc w:val="left"/>
      <w:pPr>
        <w:tabs>
          <w:tab w:val="num" w:pos="1014"/>
        </w:tabs>
        <w:ind w:left="560" w:firstLine="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96108102">
      <w:start w:val="1"/>
      <w:numFmt w:val="decimal"/>
      <w:lvlText w:val="%2."/>
      <w:lvlJc w:val="left"/>
      <w:pPr>
        <w:tabs>
          <w:tab w:val="left" w:pos="1973"/>
        </w:tabs>
        <w:ind w:left="1972" w:hanging="27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9DB2676C">
      <w:start w:val="1"/>
      <w:numFmt w:val="decimal"/>
      <w:lvlText w:val="%3."/>
      <w:lvlJc w:val="left"/>
      <w:pPr>
        <w:tabs>
          <w:tab w:val="left" w:pos="1973"/>
        </w:tabs>
        <w:ind w:left="3673" w:hanging="27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F0E053AE">
      <w:start w:val="1"/>
      <w:numFmt w:val="decimal"/>
      <w:lvlText w:val="%4."/>
      <w:lvlJc w:val="left"/>
      <w:pPr>
        <w:tabs>
          <w:tab w:val="left" w:pos="1973"/>
        </w:tabs>
        <w:ind w:left="5374" w:hanging="27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D1985222">
      <w:start w:val="1"/>
      <w:numFmt w:val="decimal"/>
      <w:lvlText w:val="%5."/>
      <w:lvlJc w:val="left"/>
      <w:pPr>
        <w:tabs>
          <w:tab w:val="left" w:pos="1973"/>
        </w:tabs>
        <w:ind w:left="7075" w:hanging="27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344877E">
      <w:start w:val="1"/>
      <w:numFmt w:val="decimal"/>
      <w:lvlText w:val="%6."/>
      <w:lvlJc w:val="left"/>
      <w:pPr>
        <w:tabs>
          <w:tab w:val="left" w:pos="1973"/>
        </w:tabs>
        <w:ind w:left="8776" w:hanging="27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8C6802FE">
      <w:start w:val="1"/>
      <w:numFmt w:val="decimal"/>
      <w:lvlText w:val="%7."/>
      <w:lvlJc w:val="left"/>
      <w:pPr>
        <w:tabs>
          <w:tab w:val="left" w:pos="1973"/>
        </w:tabs>
        <w:ind w:left="10477" w:hanging="27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18D04A0C">
      <w:start w:val="1"/>
      <w:numFmt w:val="decimal"/>
      <w:lvlText w:val="%8."/>
      <w:lvlJc w:val="left"/>
      <w:pPr>
        <w:tabs>
          <w:tab w:val="left" w:pos="1973"/>
        </w:tabs>
        <w:ind w:left="12178" w:hanging="27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26841588">
      <w:start w:val="1"/>
      <w:numFmt w:val="decimal"/>
      <w:lvlText w:val="%9."/>
      <w:lvlJc w:val="left"/>
      <w:pPr>
        <w:tabs>
          <w:tab w:val="left" w:pos="1973"/>
        </w:tabs>
        <w:ind w:left="13879" w:hanging="27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3" w15:restartNumberingAfterBreak="0">
    <w:nsid w:val="4DA6210E"/>
    <w:multiLevelType w:val="hybridMultilevel"/>
    <w:tmpl w:val="F906DC2E"/>
    <w:numStyleLink w:val="ImportedStyle25"/>
  </w:abstractNum>
  <w:abstractNum w:abstractNumId="34" w15:restartNumberingAfterBreak="0">
    <w:nsid w:val="4F3560E0"/>
    <w:multiLevelType w:val="hybridMultilevel"/>
    <w:tmpl w:val="E238361A"/>
    <w:numStyleLink w:val="ImportedStyle8"/>
  </w:abstractNum>
  <w:abstractNum w:abstractNumId="35" w15:restartNumberingAfterBreak="0">
    <w:nsid w:val="50EF3028"/>
    <w:multiLevelType w:val="hybridMultilevel"/>
    <w:tmpl w:val="34F887C8"/>
    <w:styleLink w:val="ImportedStyle9"/>
    <w:lvl w:ilvl="0" w:tplc="8D0C6D9C">
      <w:start w:val="1"/>
      <w:numFmt w:val="upperRoman"/>
      <w:lvlText w:val="%1."/>
      <w:lvlJc w:val="left"/>
      <w:pPr>
        <w:tabs>
          <w:tab w:val="left" w:pos="1332"/>
        </w:tabs>
        <w:ind w:left="1331" w:hanging="369"/>
      </w:pPr>
      <w:rPr>
        <w:rFonts w:hAnsi="Arial Unicode MS"/>
        <w:caps w:val="0"/>
        <w:smallCaps w:val="0"/>
        <w:strike w:val="0"/>
        <w:dstrike w:val="0"/>
        <w:outline w:val="0"/>
        <w:emboss w:val="0"/>
        <w:imprint w:val="0"/>
        <w:spacing w:val="0"/>
        <w:w w:val="100"/>
        <w:kern w:val="0"/>
        <w:position w:val="0"/>
        <w:highlight w:val="none"/>
        <w:vertAlign w:val="baseline"/>
      </w:rPr>
    </w:lvl>
    <w:lvl w:ilvl="1" w:tplc="6B1EFCA0">
      <w:start w:val="1"/>
      <w:numFmt w:val="upperLetter"/>
      <w:lvlText w:val="%2."/>
      <w:lvlJc w:val="left"/>
      <w:pPr>
        <w:tabs>
          <w:tab w:val="left" w:pos="2044"/>
        </w:tabs>
        <w:ind w:left="204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2D4ACF6A">
      <w:start w:val="1"/>
      <w:numFmt w:val="upperLetter"/>
      <w:lvlText w:val="%3."/>
      <w:lvlJc w:val="left"/>
      <w:pPr>
        <w:tabs>
          <w:tab w:val="left" w:pos="2044"/>
        </w:tabs>
        <w:ind w:left="372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CE309B4C">
      <w:start w:val="1"/>
      <w:numFmt w:val="upperLetter"/>
      <w:lvlText w:val="%4."/>
      <w:lvlJc w:val="left"/>
      <w:pPr>
        <w:tabs>
          <w:tab w:val="left" w:pos="2044"/>
        </w:tabs>
        <w:ind w:left="540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4FBC588E">
      <w:start w:val="1"/>
      <w:numFmt w:val="upperLetter"/>
      <w:lvlText w:val="%5."/>
      <w:lvlJc w:val="left"/>
      <w:pPr>
        <w:tabs>
          <w:tab w:val="left" w:pos="2044"/>
        </w:tabs>
        <w:ind w:left="709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D7A21E7E">
      <w:start w:val="1"/>
      <w:numFmt w:val="upperLetter"/>
      <w:lvlText w:val="%6."/>
      <w:lvlJc w:val="left"/>
      <w:pPr>
        <w:tabs>
          <w:tab w:val="left" w:pos="2044"/>
        </w:tabs>
        <w:ind w:left="877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1D2EBA54">
      <w:start w:val="1"/>
      <w:numFmt w:val="upperLetter"/>
      <w:lvlText w:val="%7."/>
      <w:lvlJc w:val="left"/>
      <w:pPr>
        <w:tabs>
          <w:tab w:val="left" w:pos="2044"/>
        </w:tabs>
        <w:ind w:left="1045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C1D0C69C">
      <w:start w:val="1"/>
      <w:numFmt w:val="upperLetter"/>
      <w:lvlText w:val="%8."/>
      <w:lvlJc w:val="left"/>
      <w:pPr>
        <w:tabs>
          <w:tab w:val="left" w:pos="2044"/>
        </w:tabs>
        <w:ind w:left="1214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D3ECC258">
      <w:start w:val="1"/>
      <w:numFmt w:val="upperLetter"/>
      <w:lvlText w:val="%9."/>
      <w:lvlJc w:val="left"/>
      <w:pPr>
        <w:tabs>
          <w:tab w:val="left" w:pos="2044"/>
        </w:tabs>
        <w:ind w:left="1382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6" w15:restartNumberingAfterBreak="0">
    <w:nsid w:val="54B565C1"/>
    <w:multiLevelType w:val="hybridMultilevel"/>
    <w:tmpl w:val="D688CB98"/>
    <w:styleLink w:val="ImportedStyle4"/>
    <w:lvl w:ilvl="0" w:tplc="4178210A">
      <w:start w:val="1"/>
      <w:numFmt w:val="upperRoman"/>
      <w:lvlText w:val="%1."/>
      <w:lvlJc w:val="left"/>
      <w:pPr>
        <w:ind w:left="1252" w:hanging="483"/>
      </w:pPr>
      <w:rPr>
        <w:rFonts w:hAnsi="Arial Unicode MS"/>
        <w:caps w:val="0"/>
        <w:smallCaps w:val="0"/>
        <w:strike w:val="0"/>
        <w:dstrike w:val="0"/>
        <w:outline w:val="0"/>
        <w:emboss w:val="0"/>
        <w:imprint w:val="0"/>
        <w:spacing w:val="0"/>
        <w:w w:val="100"/>
        <w:kern w:val="0"/>
        <w:position w:val="0"/>
        <w:highlight w:val="none"/>
        <w:vertAlign w:val="baseline"/>
      </w:rPr>
    </w:lvl>
    <w:lvl w:ilvl="1" w:tplc="E278A5B4">
      <w:start w:val="1"/>
      <w:numFmt w:val="upperLetter"/>
      <w:lvlText w:val="%2."/>
      <w:lvlJc w:val="left"/>
      <w:pPr>
        <w:tabs>
          <w:tab w:val="left" w:pos="1972"/>
        </w:tabs>
        <w:ind w:left="197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94120860">
      <w:start w:val="1"/>
      <w:numFmt w:val="decimal"/>
      <w:lvlText w:val="%3."/>
      <w:lvlJc w:val="left"/>
      <w:pPr>
        <w:tabs>
          <w:tab w:val="left" w:pos="2692"/>
        </w:tabs>
        <w:ind w:left="269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B4B874D0">
      <w:start w:val="1"/>
      <w:numFmt w:val="lowerLetter"/>
      <w:lvlText w:val="%4)"/>
      <w:lvlJc w:val="left"/>
      <w:pPr>
        <w:tabs>
          <w:tab w:val="left" w:pos="2692"/>
        </w:tabs>
        <w:ind w:left="333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D0C6DAEA">
      <w:start w:val="1"/>
      <w:numFmt w:val="decimal"/>
      <w:lvlText w:val="(%5)"/>
      <w:lvlJc w:val="left"/>
      <w:pPr>
        <w:tabs>
          <w:tab w:val="left" w:pos="2692"/>
        </w:tabs>
        <w:ind w:left="420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EED278FC">
      <w:start w:val="1"/>
      <w:numFmt w:val="decimal"/>
      <w:lvlText w:val="(%6)"/>
      <w:lvlJc w:val="left"/>
      <w:pPr>
        <w:tabs>
          <w:tab w:val="left" w:pos="2692"/>
        </w:tabs>
        <w:ind w:left="516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D5D26F74">
      <w:start w:val="1"/>
      <w:numFmt w:val="decimal"/>
      <w:lvlText w:val="(%7)"/>
      <w:lvlJc w:val="left"/>
      <w:pPr>
        <w:tabs>
          <w:tab w:val="left" w:pos="2692"/>
        </w:tabs>
        <w:ind w:left="612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44BEBA46">
      <w:start w:val="1"/>
      <w:numFmt w:val="decimal"/>
      <w:lvlText w:val="(%8)"/>
      <w:lvlJc w:val="left"/>
      <w:pPr>
        <w:tabs>
          <w:tab w:val="left" w:pos="2692"/>
        </w:tabs>
        <w:ind w:left="708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9DC066B4">
      <w:start w:val="1"/>
      <w:numFmt w:val="decimal"/>
      <w:lvlText w:val="(%9)"/>
      <w:lvlJc w:val="left"/>
      <w:pPr>
        <w:tabs>
          <w:tab w:val="left" w:pos="2692"/>
        </w:tabs>
        <w:ind w:left="804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7" w15:restartNumberingAfterBreak="0">
    <w:nsid w:val="5C74265D"/>
    <w:multiLevelType w:val="hybridMultilevel"/>
    <w:tmpl w:val="DECE2542"/>
    <w:styleLink w:val="ImportedStyle12"/>
    <w:lvl w:ilvl="0" w:tplc="964A1140">
      <w:start w:val="1"/>
      <w:numFmt w:val="upperLetter"/>
      <w:lvlText w:val="%1."/>
      <w:lvlJc w:val="left"/>
      <w:pPr>
        <w:tabs>
          <w:tab w:val="left" w:pos="2736"/>
        </w:tabs>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3244D42A">
      <w:start w:val="1"/>
      <w:numFmt w:val="decimal"/>
      <w:lvlText w:val="%2."/>
      <w:lvlJc w:val="left"/>
      <w:pPr>
        <w:tabs>
          <w:tab w:val="left" w:pos="3455"/>
        </w:tabs>
        <w:ind w:left="34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F0AEEF9A">
      <w:start w:val="1"/>
      <w:numFmt w:val="lowerLetter"/>
      <w:lvlText w:val="%3)"/>
      <w:lvlJc w:val="left"/>
      <w:pPr>
        <w:tabs>
          <w:tab w:val="left" w:pos="4175"/>
        </w:tabs>
        <w:ind w:left="417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663EF21A">
      <w:start w:val="1"/>
      <w:numFmt w:val="lowerLetter"/>
      <w:lvlText w:val="%4)"/>
      <w:lvlJc w:val="left"/>
      <w:pPr>
        <w:tabs>
          <w:tab w:val="left" w:pos="4175"/>
        </w:tabs>
        <w:ind w:left="608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5432716E">
      <w:start w:val="1"/>
      <w:numFmt w:val="lowerLetter"/>
      <w:lvlText w:val="%5)"/>
      <w:lvlJc w:val="left"/>
      <w:pPr>
        <w:tabs>
          <w:tab w:val="left" w:pos="4175"/>
        </w:tabs>
        <w:ind w:left="798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2736AB84">
      <w:start w:val="1"/>
      <w:numFmt w:val="lowerLetter"/>
      <w:lvlText w:val="%6)"/>
      <w:lvlJc w:val="left"/>
      <w:pPr>
        <w:tabs>
          <w:tab w:val="left" w:pos="4175"/>
        </w:tabs>
        <w:ind w:left="989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84BCAB78">
      <w:start w:val="1"/>
      <w:numFmt w:val="lowerLetter"/>
      <w:lvlText w:val="%7)"/>
      <w:lvlJc w:val="left"/>
      <w:pPr>
        <w:tabs>
          <w:tab w:val="left" w:pos="4175"/>
        </w:tabs>
        <w:ind w:left="1180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4FE411C">
      <w:start w:val="1"/>
      <w:numFmt w:val="lowerLetter"/>
      <w:lvlText w:val="%8)"/>
      <w:lvlJc w:val="left"/>
      <w:pPr>
        <w:tabs>
          <w:tab w:val="left" w:pos="4175"/>
        </w:tabs>
        <w:ind w:left="1370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208CF1A4">
      <w:start w:val="1"/>
      <w:numFmt w:val="lowerLetter"/>
      <w:lvlText w:val="%9)"/>
      <w:lvlJc w:val="left"/>
      <w:pPr>
        <w:tabs>
          <w:tab w:val="left" w:pos="4175"/>
        </w:tabs>
        <w:ind w:left="1561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8" w15:restartNumberingAfterBreak="0">
    <w:nsid w:val="5EA22B1C"/>
    <w:multiLevelType w:val="hybridMultilevel"/>
    <w:tmpl w:val="091A7388"/>
    <w:styleLink w:val="ImportedStyle10"/>
    <w:lvl w:ilvl="0" w:tplc="A6626994">
      <w:start w:val="1"/>
      <w:numFmt w:val="upperLetter"/>
      <w:lvlText w:val="%1."/>
      <w:lvlJc w:val="left"/>
      <w:pPr>
        <w:ind w:left="1360"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E84A11D8">
      <w:start w:val="1"/>
      <w:numFmt w:val="upperLetter"/>
      <w:lvlText w:val="%2."/>
      <w:lvlJc w:val="left"/>
      <w:pPr>
        <w:tabs>
          <w:tab w:val="left" w:pos="2080"/>
        </w:tabs>
        <w:ind w:left="207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D4881E3E">
      <w:start w:val="1"/>
      <w:numFmt w:val="upperLetter"/>
      <w:lvlText w:val="%3."/>
      <w:lvlJc w:val="left"/>
      <w:pPr>
        <w:tabs>
          <w:tab w:val="left" w:pos="2080"/>
        </w:tabs>
        <w:ind w:left="379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7488EB04">
      <w:start w:val="1"/>
      <w:numFmt w:val="upperLetter"/>
      <w:lvlText w:val="%4."/>
      <w:lvlJc w:val="left"/>
      <w:pPr>
        <w:tabs>
          <w:tab w:val="left" w:pos="2080"/>
        </w:tabs>
        <w:ind w:left="551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A358F026">
      <w:start w:val="1"/>
      <w:numFmt w:val="upperLetter"/>
      <w:lvlText w:val="%5."/>
      <w:lvlJc w:val="left"/>
      <w:pPr>
        <w:tabs>
          <w:tab w:val="left" w:pos="2080"/>
        </w:tabs>
        <w:ind w:left="723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A5145C4A">
      <w:start w:val="1"/>
      <w:numFmt w:val="upperLetter"/>
      <w:lvlText w:val="%6."/>
      <w:lvlJc w:val="left"/>
      <w:pPr>
        <w:tabs>
          <w:tab w:val="left" w:pos="2080"/>
        </w:tabs>
        <w:ind w:left="895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F5961F4A">
      <w:start w:val="1"/>
      <w:numFmt w:val="upperLetter"/>
      <w:lvlText w:val="%7."/>
      <w:lvlJc w:val="left"/>
      <w:pPr>
        <w:tabs>
          <w:tab w:val="left" w:pos="2080"/>
        </w:tabs>
        <w:ind w:left="1066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A134DFD6">
      <w:start w:val="1"/>
      <w:numFmt w:val="upperLetter"/>
      <w:lvlText w:val="%8."/>
      <w:lvlJc w:val="left"/>
      <w:pPr>
        <w:tabs>
          <w:tab w:val="left" w:pos="2080"/>
        </w:tabs>
        <w:ind w:left="1238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C322921E">
      <w:start w:val="1"/>
      <w:numFmt w:val="upperLetter"/>
      <w:lvlText w:val="%9."/>
      <w:lvlJc w:val="left"/>
      <w:pPr>
        <w:tabs>
          <w:tab w:val="left" w:pos="2080"/>
        </w:tabs>
        <w:ind w:left="1410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9" w15:restartNumberingAfterBreak="0">
    <w:nsid w:val="5F493873"/>
    <w:multiLevelType w:val="hybridMultilevel"/>
    <w:tmpl w:val="B0A2CAF4"/>
    <w:styleLink w:val="ImportedStyle15"/>
    <w:lvl w:ilvl="0" w:tplc="AB4E5BC0">
      <w:start w:val="1"/>
      <w:numFmt w:val="upperRoman"/>
      <w:lvlText w:val="%1."/>
      <w:lvlJc w:val="left"/>
      <w:pPr>
        <w:ind w:left="2044"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37EA9C76">
      <w:start w:val="1"/>
      <w:numFmt w:val="upperLetter"/>
      <w:lvlText w:val="%2."/>
      <w:lvlJc w:val="left"/>
      <w:pPr>
        <w:tabs>
          <w:tab w:val="left" w:pos="2764"/>
        </w:tabs>
        <w:ind w:left="276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070E22BA">
      <w:start w:val="1"/>
      <w:numFmt w:val="decimal"/>
      <w:lvlText w:val="%3."/>
      <w:lvlJc w:val="left"/>
      <w:pPr>
        <w:tabs>
          <w:tab w:val="left" w:pos="3484"/>
        </w:tabs>
        <w:ind w:left="348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ADF2B0A2">
      <w:start w:val="1"/>
      <w:numFmt w:val="decimal"/>
      <w:lvlText w:val="%4."/>
      <w:lvlJc w:val="left"/>
      <w:pPr>
        <w:tabs>
          <w:tab w:val="left" w:pos="3484"/>
        </w:tabs>
        <w:ind w:left="504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E78CAC0A">
      <w:start w:val="1"/>
      <w:numFmt w:val="decimal"/>
      <w:lvlText w:val="%5."/>
      <w:lvlJc w:val="left"/>
      <w:pPr>
        <w:tabs>
          <w:tab w:val="left" w:pos="3484"/>
        </w:tabs>
        <w:ind w:left="660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6F5A42DE">
      <w:start w:val="1"/>
      <w:numFmt w:val="decimal"/>
      <w:lvlText w:val="%6."/>
      <w:lvlJc w:val="left"/>
      <w:pPr>
        <w:tabs>
          <w:tab w:val="left" w:pos="3484"/>
        </w:tabs>
        <w:ind w:left="816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B330CCBA">
      <w:start w:val="1"/>
      <w:numFmt w:val="decimal"/>
      <w:lvlText w:val="%7."/>
      <w:lvlJc w:val="left"/>
      <w:pPr>
        <w:tabs>
          <w:tab w:val="left" w:pos="3484"/>
        </w:tabs>
        <w:ind w:left="972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AB9AC0EA">
      <w:start w:val="1"/>
      <w:numFmt w:val="decimal"/>
      <w:lvlText w:val="%8."/>
      <w:lvlJc w:val="left"/>
      <w:pPr>
        <w:tabs>
          <w:tab w:val="left" w:pos="3484"/>
        </w:tabs>
        <w:ind w:left="1128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55EA83D6">
      <w:start w:val="1"/>
      <w:numFmt w:val="decimal"/>
      <w:lvlText w:val="%9."/>
      <w:lvlJc w:val="left"/>
      <w:pPr>
        <w:tabs>
          <w:tab w:val="left" w:pos="3484"/>
        </w:tabs>
        <w:ind w:left="128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0" w15:restartNumberingAfterBreak="0">
    <w:nsid w:val="5F4B7DF1"/>
    <w:multiLevelType w:val="hybridMultilevel"/>
    <w:tmpl w:val="4A4C98C8"/>
    <w:numStyleLink w:val="ImportedStyle14"/>
  </w:abstractNum>
  <w:abstractNum w:abstractNumId="41" w15:restartNumberingAfterBreak="0">
    <w:nsid w:val="65315C3D"/>
    <w:multiLevelType w:val="hybridMultilevel"/>
    <w:tmpl w:val="0DC0DB88"/>
    <w:numStyleLink w:val="ImportedStyle7"/>
  </w:abstractNum>
  <w:abstractNum w:abstractNumId="42" w15:restartNumberingAfterBreak="0">
    <w:nsid w:val="661E5013"/>
    <w:multiLevelType w:val="hybridMultilevel"/>
    <w:tmpl w:val="60A04240"/>
    <w:lvl w:ilvl="0" w:tplc="A04ABEEE">
      <w:start w:val="1"/>
      <w:numFmt w:val="decimal"/>
      <w:lvlText w:val="%1."/>
      <w:lvlJc w:val="left"/>
      <w:pPr>
        <w:ind w:left="2520" w:hanging="360"/>
      </w:pPr>
      <w:rPr>
        <w:rFonts w:hint="default"/>
        <w:color w:val="231F20"/>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697C18D9"/>
    <w:multiLevelType w:val="hybridMultilevel"/>
    <w:tmpl w:val="E238361A"/>
    <w:styleLink w:val="ImportedStyle8"/>
    <w:lvl w:ilvl="0" w:tplc="CA4C5B18">
      <w:start w:val="1"/>
      <w:numFmt w:val="upperLetter"/>
      <w:lvlText w:val="%1."/>
      <w:lvlJc w:val="left"/>
      <w:pPr>
        <w:tabs>
          <w:tab w:val="left" w:pos="2080"/>
        </w:tabs>
        <w:ind w:left="207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FF0C0A3A">
      <w:start w:val="1"/>
      <w:numFmt w:val="upperLetter"/>
      <w:lvlText w:val="%2."/>
      <w:lvlJc w:val="left"/>
      <w:pPr>
        <w:tabs>
          <w:tab w:val="left" w:pos="2080"/>
        </w:tabs>
        <w:ind w:left="108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D1203A08">
      <w:start w:val="1"/>
      <w:numFmt w:val="upperLetter"/>
      <w:lvlText w:val="%3."/>
      <w:lvlJc w:val="left"/>
      <w:pPr>
        <w:tabs>
          <w:tab w:val="left" w:pos="2080"/>
        </w:tabs>
        <w:ind w:left="18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A182A19E">
      <w:start w:val="1"/>
      <w:numFmt w:val="upperLetter"/>
      <w:lvlText w:val="%4."/>
      <w:lvlJc w:val="left"/>
      <w:pPr>
        <w:tabs>
          <w:tab w:val="left" w:pos="2080"/>
        </w:tabs>
        <w:ind w:left="252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B2260F94">
      <w:start w:val="1"/>
      <w:numFmt w:val="upperLetter"/>
      <w:lvlText w:val="%5."/>
      <w:lvlJc w:val="left"/>
      <w:pPr>
        <w:tabs>
          <w:tab w:val="left" w:pos="2080"/>
        </w:tabs>
        <w:ind w:left="324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1C94CDEC">
      <w:start w:val="1"/>
      <w:numFmt w:val="upperLetter"/>
      <w:lvlText w:val="%6."/>
      <w:lvlJc w:val="left"/>
      <w:pPr>
        <w:tabs>
          <w:tab w:val="left" w:pos="2080"/>
        </w:tabs>
        <w:ind w:left="396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790C6870">
      <w:start w:val="1"/>
      <w:numFmt w:val="upperLetter"/>
      <w:lvlText w:val="%7."/>
      <w:lvlJc w:val="left"/>
      <w:pPr>
        <w:tabs>
          <w:tab w:val="left" w:pos="2080"/>
        </w:tabs>
        <w:ind w:left="468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2B4EA0EE">
      <w:start w:val="1"/>
      <w:numFmt w:val="upperLetter"/>
      <w:lvlText w:val="%8."/>
      <w:lvlJc w:val="left"/>
      <w:pPr>
        <w:tabs>
          <w:tab w:val="left" w:pos="2080"/>
        </w:tabs>
        <w:ind w:left="54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5414D2CC">
      <w:start w:val="1"/>
      <w:numFmt w:val="upperLetter"/>
      <w:lvlText w:val="%9."/>
      <w:lvlJc w:val="left"/>
      <w:pPr>
        <w:tabs>
          <w:tab w:val="left" w:pos="2080"/>
        </w:tabs>
        <w:ind w:left="612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4" w15:restartNumberingAfterBreak="0">
    <w:nsid w:val="6AD2402F"/>
    <w:multiLevelType w:val="hybridMultilevel"/>
    <w:tmpl w:val="2C566A78"/>
    <w:styleLink w:val="ImportedStyle21"/>
    <w:lvl w:ilvl="0" w:tplc="0E5642D2">
      <w:start w:val="1"/>
      <w:numFmt w:val="upperRoman"/>
      <w:lvlText w:val="%1."/>
      <w:lvlJc w:val="left"/>
      <w:pPr>
        <w:ind w:left="2132" w:hanging="61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C9262DB2">
      <w:start w:val="1"/>
      <w:numFmt w:val="upperLetter"/>
      <w:lvlText w:val="%2."/>
      <w:lvlJc w:val="left"/>
      <w:pPr>
        <w:tabs>
          <w:tab w:val="left" w:pos="2736"/>
        </w:tabs>
        <w:ind w:left="273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CDAF5A6">
      <w:start w:val="1"/>
      <w:numFmt w:val="decimal"/>
      <w:lvlText w:val="%3."/>
      <w:lvlJc w:val="left"/>
      <w:pPr>
        <w:tabs>
          <w:tab w:val="left" w:pos="2736"/>
        </w:tabs>
        <w:ind w:left="3426"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356442A">
      <w:start w:val="1"/>
      <w:numFmt w:val="decimal"/>
      <w:lvlText w:val="%4."/>
      <w:lvlJc w:val="left"/>
      <w:pPr>
        <w:tabs>
          <w:tab w:val="left" w:pos="2736"/>
        </w:tabs>
        <w:ind w:left="495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FC3F26">
      <w:start w:val="1"/>
      <w:numFmt w:val="decimal"/>
      <w:lvlText w:val="%5."/>
      <w:lvlJc w:val="left"/>
      <w:pPr>
        <w:tabs>
          <w:tab w:val="left" w:pos="2736"/>
        </w:tabs>
        <w:ind w:left="649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D40304">
      <w:start w:val="1"/>
      <w:numFmt w:val="decimal"/>
      <w:lvlText w:val="%6."/>
      <w:lvlJc w:val="left"/>
      <w:pPr>
        <w:tabs>
          <w:tab w:val="left" w:pos="2736"/>
        </w:tabs>
        <w:ind w:left="802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42C172A">
      <w:start w:val="1"/>
      <w:numFmt w:val="decimal"/>
      <w:lvlText w:val="%7."/>
      <w:lvlJc w:val="left"/>
      <w:pPr>
        <w:tabs>
          <w:tab w:val="left" w:pos="2736"/>
        </w:tabs>
        <w:ind w:left="955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3E3C0A">
      <w:start w:val="1"/>
      <w:numFmt w:val="decimal"/>
      <w:lvlText w:val="%8."/>
      <w:lvlJc w:val="left"/>
      <w:pPr>
        <w:tabs>
          <w:tab w:val="left" w:pos="2736"/>
        </w:tabs>
        <w:ind w:left="11091"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826776E">
      <w:start w:val="1"/>
      <w:numFmt w:val="decimal"/>
      <w:lvlText w:val="%9."/>
      <w:lvlJc w:val="left"/>
      <w:pPr>
        <w:tabs>
          <w:tab w:val="left" w:pos="2736"/>
        </w:tabs>
        <w:ind w:left="1262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6F7C28B6"/>
    <w:multiLevelType w:val="hybridMultilevel"/>
    <w:tmpl w:val="0ABE765A"/>
    <w:styleLink w:val="ImportedStyle6"/>
    <w:lvl w:ilvl="0" w:tplc="F7869092">
      <w:start w:val="1"/>
      <w:numFmt w:val="decimal"/>
      <w:lvlText w:val="%1."/>
      <w:lvlJc w:val="left"/>
      <w:pPr>
        <w:tabs>
          <w:tab w:val="left" w:pos="2736"/>
        </w:tabs>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D0DE81E8">
      <w:start w:val="1"/>
      <w:numFmt w:val="lowerLetter"/>
      <w:lvlText w:val="%2)"/>
      <w:lvlJc w:val="left"/>
      <w:pPr>
        <w:tabs>
          <w:tab w:val="left" w:pos="3455"/>
        </w:tabs>
        <w:ind w:left="34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00A2C43E">
      <w:start w:val="1"/>
      <w:numFmt w:val="decimal"/>
      <w:lvlText w:val="(%3)"/>
      <w:lvlJc w:val="left"/>
      <w:pPr>
        <w:tabs>
          <w:tab w:val="left" w:pos="3455"/>
        </w:tabs>
        <w:ind w:left="41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01A42A5E">
      <w:start w:val="1"/>
      <w:numFmt w:val="decimal"/>
      <w:lvlText w:val="(%4)"/>
      <w:lvlJc w:val="left"/>
      <w:pPr>
        <w:tabs>
          <w:tab w:val="left" w:pos="3455"/>
        </w:tabs>
        <w:ind w:left="603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C5CE0B12">
      <w:start w:val="1"/>
      <w:numFmt w:val="decimal"/>
      <w:lvlText w:val="(%5)"/>
      <w:lvlJc w:val="left"/>
      <w:pPr>
        <w:tabs>
          <w:tab w:val="left" w:pos="3455"/>
        </w:tabs>
        <w:ind w:left="793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1424F568">
      <w:start w:val="1"/>
      <w:numFmt w:val="decimal"/>
      <w:lvlText w:val="(%6)"/>
      <w:lvlJc w:val="left"/>
      <w:pPr>
        <w:tabs>
          <w:tab w:val="left" w:pos="3455"/>
        </w:tabs>
        <w:ind w:left="982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172EAE2E">
      <w:start w:val="1"/>
      <w:numFmt w:val="decimal"/>
      <w:lvlText w:val="(%7)"/>
      <w:lvlJc w:val="left"/>
      <w:pPr>
        <w:tabs>
          <w:tab w:val="left" w:pos="3455"/>
        </w:tabs>
        <w:ind w:left="1171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DDC7630">
      <w:start w:val="1"/>
      <w:numFmt w:val="decimal"/>
      <w:lvlText w:val="(%8)"/>
      <w:lvlJc w:val="left"/>
      <w:pPr>
        <w:tabs>
          <w:tab w:val="left" w:pos="3455"/>
        </w:tabs>
        <w:ind w:left="1360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962C8F58">
      <w:start w:val="1"/>
      <w:numFmt w:val="decimal"/>
      <w:lvlText w:val="(%9)"/>
      <w:lvlJc w:val="left"/>
      <w:pPr>
        <w:tabs>
          <w:tab w:val="left" w:pos="3455"/>
        </w:tabs>
        <w:ind w:left="155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6" w15:restartNumberingAfterBreak="0">
    <w:nsid w:val="6FED1843"/>
    <w:multiLevelType w:val="hybridMultilevel"/>
    <w:tmpl w:val="160052C0"/>
    <w:styleLink w:val="ImportedStyle200"/>
    <w:lvl w:ilvl="0" w:tplc="FBB4CD7A">
      <w:start w:val="1"/>
      <w:numFmt w:val="upperRoman"/>
      <w:lvlText w:val="%1."/>
      <w:lvlJc w:val="left"/>
      <w:pPr>
        <w:tabs>
          <w:tab w:val="left" w:pos="2077"/>
        </w:tabs>
        <w:ind w:left="2076"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4A4E1F6C">
      <w:start w:val="1"/>
      <w:numFmt w:val="upperLetter"/>
      <w:lvlText w:val="%2."/>
      <w:lvlJc w:val="left"/>
      <w:pPr>
        <w:tabs>
          <w:tab w:val="left" w:pos="2736"/>
        </w:tabs>
        <w:ind w:left="273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D4320676">
      <w:start w:val="1"/>
      <w:numFmt w:val="decimal"/>
      <w:lvlText w:val="%3."/>
      <w:lvlJc w:val="left"/>
      <w:pPr>
        <w:tabs>
          <w:tab w:val="left" w:pos="3542"/>
        </w:tabs>
        <w:ind w:left="354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5568FA10">
      <w:start w:val="1"/>
      <w:numFmt w:val="decimal"/>
      <w:lvlText w:val="%4."/>
      <w:lvlJc w:val="left"/>
      <w:pPr>
        <w:tabs>
          <w:tab w:val="left" w:pos="3542"/>
        </w:tabs>
        <w:ind w:left="513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E1F03F70">
      <w:start w:val="1"/>
      <w:numFmt w:val="decimal"/>
      <w:lvlText w:val="%5."/>
      <w:lvlJc w:val="left"/>
      <w:pPr>
        <w:tabs>
          <w:tab w:val="left" w:pos="3542"/>
        </w:tabs>
        <w:ind w:left="672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2062B25A">
      <w:start w:val="1"/>
      <w:numFmt w:val="decimal"/>
      <w:lvlText w:val="%6."/>
      <w:lvlJc w:val="left"/>
      <w:pPr>
        <w:tabs>
          <w:tab w:val="left" w:pos="3542"/>
        </w:tabs>
        <w:ind w:left="831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CACC8646">
      <w:start w:val="1"/>
      <w:numFmt w:val="decimal"/>
      <w:lvlText w:val="%7."/>
      <w:lvlJc w:val="left"/>
      <w:pPr>
        <w:tabs>
          <w:tab w:val="left" w:pos="3542"/>
        </w:tabs>
        <w:ind w:left="990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D320B46">
      <w:start w:val="1"/>
      <w:numFmt w:val="decimal"/>
      <w:lvlText w:val="%8."/>
      <w:lvlJc w:val="left"/>
      <w:pPr>
        <w:tabs>
          <w:tab w:val="left" w:pos="3542"/>
        </w:tabs>
        <w:ind w:left="1149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D3A62B14">
      <w:start w:val="1"/>
      <w:numFmt w:val="decimal"/>
      <w:lvlText w:val="%9."/>
      <w:lvlJc w:val="left"/>
      <w:pPr>
        <w:tabs>
          <w:tab w:val="left" w:pos="3542"/>
        </w:tabs>
        <w:ind w:left="1308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7" w15:restartNumberingAfterBreak="0">
    <w:nsid w:val="701C3224"/>
    <w:multiLevelType w:val="hybridMultilevel"/>
    <w:tmpl w:val="90220A1A"/>
    <w:styleLink w:val="ImportedStyle1"/>
    <w:lvl w:ilvl="0" w:tplc="CA0E21BA">
      <w:start w:val="1"/>
      <w:numFmt w:val="bullet"/>
      <w:lvlText w:val="●"/>
      <w:lvlJc w:val="left"/>
      <w:pPr>
        <w:tabs>
          <w:tab w:val="left" w:pos="1339"/>
        </w:tabs>
        <w:ind w:left="1338" w:hanging="361"/>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lvl w:ilvl="1" w:tplc="3A009F98">
      <w:start w:val="1"/>
      <w:numFmt w:val="bullet"/>
      <w:lvlText w:val="•"/>
      <w:lvlJc w:val="left"/>
      <w:pPr>
        <w:tabs>
          <w:tab w:val="left" w:pos="1339"/>
        </w:tabs>
        <w:ind w:left="2310" w:hanging="361"/>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lvl w:ilvl="2" w:tplc="322E7EBA">
      <w:start w:val="1"/>
      <w:numFmt w:val="bullet"/>
      <w:lvlText w:val="•"/>
      <w:lvlJc w:val="left"/>
      <w:pPr>
        <w:tabs>
          <w:tab w:val="left" w:pos="1339"/>
        </w:tabs>
        <w:ind w:left="3280" w:hanging="361"/>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lvl w:ilvl="3" w:tplc="210A08F8">
      <w:start w:val="1"/>
      <w:numFmt w:val="bullet"/>
      <w:lvlText w:val="•"/>
      <w:lvlJc w:val="left"/>
      <w:pPr>
        <w:tabs>
          <w:tab w:val="left" w:pos="1339"/>
        </w:tabs>
        <w:ind w:left="4250" w:hanging="361"/>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lvl w:ilvl="4" w:tplc="7332B396">
      <w:start w:val="1"/>
      <w:numFmt w:val="bullet"/>
      <w:lvlText w:val="•"/>
      <w:lvlJc w:val="left"/>
      <w:pPr>
        <w:tabs>
          <w:tab w:val="left" w:pos="1339"/>
        </w:tabs>
        <w:ind w:left="5220" w:hanging="361"/>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lvl w:ilvl="5" w:tplc="1502321C">
      <w:start w:val="1"/>
      <w:numFmt w:val="bullet"/>
      <w:lvlText w:val="•"/>
      <w:lvlJc w:val="left"/>
      <w:pPr>
        <w:tabs>
          <w:tab w:val="left" w:pos="1339"/>
        </w:tabs>
        <w:ind w:left="6190" w:hanging="361"/>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lvl w:ilvl="6" w:tplc="E402DF5A">
      <w:start w:val="1"/>
      <w:numFmt w:val="bullet"/>
      <w:lvlText w:val="•"/>
      <w:lvlJc w:val="left"/>
      <w:pPr>
        <w:tabs>
          <w:tab w:val="left" w:pos="1339"/>
        </w:tabs>
        <w:ind w:left="7160" w:hanging="361"/>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lvl w:ilvl="7" w:tplc="236649A6">
      <w:start w:val="1"/>
      <w:numFmt w:val="bullet"/>
      <w:lvlText w:val="•"/>
      <w:lvlJc w:val="left"/>
      <w:pPr>
        <w:tabs>
          <w:tab w:val="left" w:pos="1339"/>
        </w:tabs>
        <w:ind w:left="8130" w:hanging="361"/>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lvl w:ilvl="8" w:tplc="F668ACDC">
      <w:start w:val="1"/>
      <w:numFmt w:val="bullet"/>
      <w:lvlText w:val="•"/>
      <w:lvlJc w:val="left"/>
      <w:pPr>
        <w:tabs>
          <w:tab w:val="left" w:pos="1339"/>
        </w:tabs>
        <w:ind w:left="9100" w:hanging="361"/>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8" w15:restartNumberingAfterBreak="0">
    <w:nsid w:val="707F7FCB"/>
    <w:multiLevelType w:val="hybridMultilevel"/>
    <w:tmpl w:val="5C70D158"/>
    <w:numStyleLink w:val="ImportedStyle13"/>
  </w:abstractNum>
  <w:abstractNum w:abstractNumId="49" w15:restartNumberingAfterBreak="0">
    <w:nsid w:val="765445C7"/>
    <w:multiLevelType w:val="hybridMultilevel"/>
    <w:tmpl w:val="4A4C98C8"/>
    <w:styleLink w:val="ImportedStyle14"/>
    <w:lvl w:ilvl="0" w:tplc="AD703552">
      <w:start w:val="1"/>
      <w:numFmt w:val="upperRoman"/>
      <w:lvlText w:val="%1."/>
      <w:lvlJc w:val="left"/>
      <w:pPr>
        <w:tabs>
          <w:tab w:val="left" w:pos="2045"/>
        </w:tabs>
        <w:ind w:left="2044" w:hanging="549"/>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1B5A9BA4">
      <w:start w:val="1"/>
      <w:numFmt w:val="upperLetter"/>
      <w:lvlText w:val="%2."/>
      <w:lvlJc w:val="left"/>
      <w:pPr>
        <w:tabs>
          <w:tab w:val="left" w:pos="2764"/>
        </w:tabs>
        <w:ind w:left="276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772A0A98">
      <w:start w:val="1"/>
      <w:numFmt w:val="upperLetter"/>
      <w:lvlText w:val="%3."/>
      <w:lvlJc w:val="left"/>
      <w:pPr>
        <w:tabs>
          <w:tab w:val="left" w:pos="2764"/>
        </w:tabs>
        <w:ind w:left="516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E58CEB58">
      <w:start w:val="1"/>
      <w:numFmt w:val="upperLetter"/>
      <w:lvlText w:val="%4."/>
      <w:lvlJc w:val="left"/>
      <w:pPr>
        <w:tabs>
          <w:tab w:val="left" w:pos="2764"/>
        </w:tabs>
        <w:ind w:left="756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3C029692">
      <w:start w:val="1"/>
      <w:numFmt w:val="upperLetter"/>
      <w:lvlText w:val="%5."/>
      <w:lvlJc w:val="left"/>
      <w:pPr>
        <w:tabs>
          <w:tab w:val="left" w:pos="2764"/>
        </w:tabs>
        <w:ind w:left="997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DDC09E2E">
      <w:start w:val="1"/>
      <w:numFmt w:val="upperLetter"/>
      <w:lvlText w:val="%6."/>
      <w:lvlJc w:val="left"/>
      <w:pPr>
        <w:tabs>
          <w:tab w:val="left" w:pos="2764"/>
        </w:tabs>
        <w:ind w:left="1237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C052853E">
      <w:start w:val="1"/>
      <w:numFmt w:val="upperLetter"/>
      <w:lvlText w:val="%7."/>
      <w:lvlJc w:val="left"/>
      <w:pPr>
        <w:tabs>
          <w:tab w:val="left" w:pos="2764"/>
        </w:tabs>
        <w:ind w:left="1477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0650926C">
      <w:start w:val="1"/>
      <w:numFmt w:val="upperLetter"/>
      <w:lvlText w:val="%8."/>
      <w:lvlJc w:val="left"/>
      <w:pPr>
        <w:tabs>
          <w:tab w:val="left" w:pos="2764"/>
        </w:tabs>
        <w:ind w:left="1718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DA243B3E">
      <w:start w:val="1"/>
      <w:numFmt w:val="upperLetter"/>
      <w:lvlText w:val="%9."/>
      <w:lvlJc w:val="left"/>
      <w:pPr>
        <w:tabs>
          <w:tab w:val="left" w:pos="2764"/>
        </w:tabs>
        <w:ind w:left="1958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0" w15:restartNumberingAfterBreak="0">
    <w:nsid w:val="7995282D"/>
    <w:multiLevelType w:val="hybridMultilevel"/>
    <w:tmpl w:val="2C566A78"/>
    <w:numStyleLink w:val="ImportedStyle21"/>
  </w:abstractNum>
  <w:abstractNum w:abstractNumId="51" w15:restartNumberingAfterBreak="0">
    <w:nsid w:val="7B054FC3"/>
    <w:multiLevelType w:val="hybridMultilevel"/>
    <w:tmpl w:val="851AC20C"/>
    <w:styleLink w:val="ImportedStyle17"/>
    <w:lvl w:ilvl="0" w:tplc="BAD4C9E0">
      <w:start w:val="1"/>
      <w:numFmt w:val="upperLetter"/>
      <w:lvlText w:val="%1."/>
      <w:lvlJc w:val="left"/>
      <w:pPr>
        <w:tabs>
          <w:tab w:val="left" w:pos="2822"/>
        </w:tabs>
        <w:ind w:left="282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492C6F40">
      <w:start w:val="1"/>
      <w:numFmt w:val="upperLetter"/>
      <w:lvlText w:val="%2."/>
      <w:lvlJc w:val="left"/>
      <w:pPr>
        <w:tabs>
          <w:tab w:val="left" w:pos="2822"/>
        </w:tabs>
        <w:ind w:left="10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761ED3D8">
      <w:start w:val="1"/>
      <w:numFmt w:val="upperLetter"/>
      <w:lvlText w:val="%3."/>
      <w:lvlJc w:val="left"/>
      <w:pPr>
        <w:tabs>
          <w:tab w:val="left" w:pos="2822"/>
        </w:tabs>
        <w:ind w:left="18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BC42B910">
      <w:start w:val="1"/>
      <w:numFmt w:val="upperLetter"/>
      <w:lvlText w:val="%4."/>
      <w:lvlJc w:val="left"/>
      <w:pPr>
        <w:tabs>
          <w:tab w:val="left" w:pos="2822"/>
        </w:tabs>
        <w:ind w:left="25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3C68C1E0">
      <w:start w:val="1"/>
      <w:numFmt w:val="upperLetter"/>
      <w:lvlText w:val="%5."/>
      <w:lvlJc w:val="left"/>
      <w:pPr>
        <w:tabs>
          <w:tab w:val="left" w:pos="2822"/>
        </w:tabs>
        <w:ind w:left="32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66C88FBE">
      <w:start w:val="1"/>
      <w:numFmt w:val="upperLetter"/>
      <w:lvlText w:val="%6."/>
      <w:lvlJc w:val="left"/>
      <w:pPr>
        <w:tabs>
          <w:tab w:val="left" w:pos="2822"/>
        </w:tabs>
        <w:ind w:left="396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D1B23AD0">
      <w:start w:val="1"/>
      <w:numFmt w:val="upperLetter"/>
      <w:lvlText w:val="%7."/>
      <w:lvlJc w:val="left"/>
      <w:pPr>
        <w:tabs>
          <w:tab w:val="left" w:pos="2822"/>
        </w:tabs>
        <w:ind w:left="46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C986AD42">
      <w:start w:val="1"/>
      <w:numFmt w:val="upperLetter"/>
      <w:lvlText w:val="%8."/>
      <w:lvlJc w:val="left"/>
      <w:pPr>
        <w:tabs>
          <w:tab w:val="left" w:pos="2822"/>
        </w:tabs>
        <w:ind w:left="54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4546194A">
      <w:start w:val="1"/>
      <w:numFmt w:val="upperLetter"/>
      <w:lvlText w:val="%9."/>
      <w:lvlJc w:val="left"/>
      <w:pPr>
        <w:tabs>
          <w:tab w:val="left" w:pos="2822"/>
        </w:tabs>
        <w:ind w:left="61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2" w15:restartNumberingAfterBreak="0">
    <w:nsid w:val="7E566A3E"/>
    <w:multiLevelType w:val="hybridMultilevel"/>
    <w:tmpl w:val="559E27BE"/>
    <w:styleLink w:val="ImportedStyle5"/>
    <w:lvl w:ilvl="0" w:tplc="176AB042">
      <w:start w:val="1"/>
      <w:numFmt w:val="upperLetter"/>
      <w:lvlText w:val="%1."/>
      <w:lvlJc w:val="left"/>
      <w:pPr>
        <w:tabs>
          <w:tab w:val="left" w:pos="1900"/>
        </w:tabs>
        <w:ind w:left="189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489E52CA">
      <w:start w:val="1"/>
      <w:numFmt w:val="decimal"/>
      <w:lvlText w:val="%2."/>
      <w:lvlJc w:val="left"/>
      <w:pPr>
        <w:tabs>
          <w:tab w:val="left" w:pos="2620"/>
        </w:tabs>
        <w:ind w:left="261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9EFA7426">
      <w:start w:val="1"/>
      <w:numFmt w:val="decimal"/>
      <w:lvlText w:val="%3."/>
      <w:lvlJc w:val="left"/>
      <w:pPr>
        <w:tabs>
          <w:tab w:val="left" w:pos="2620"/>
        </w:tabs>
        <w:ind w:left="487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3DB82066">
      <w:start w:val="1"/>
      <w:numFmt w:val="decimal"/>
      <w:lvlText w:val="%4."/>
      <w:lvlJc w:val="left"/>
      <w:pPr>
        <w:tabs>
          <w:tab w:val="left" w:pos="2620"/>
        </w:tabs>
        <w:ind w:left="713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62061386">
      <w:start w:val="1"/>
      <w:numFmt w:val="decimal"/>
      <w:lvlText w:val="%5."/>
      <w:lvlJc w:val="left"/>
      <w:pPr>
        <w:tabs>
          <w:tab w:val="left" w:pos="2620"/>
        </w:tabs>
        <w:ind w:left="939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691E390A">
      <w:start w:val="1"/>
      <w:numFmt w:val="decimal"/>
      <w:lvlText w:val="%6."/>
      <w:lvlJc w:val="left"/>
      <w:pPr>
        <w:tabs>
          <w:tab w:val="left" w:pos="2620"/>
        </w:tabs>
        <w:ind w:left="1165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B7723BD2">
      <w:start w:val="1"/>
      <w:numFmt w:val="decimal"/>
      <w:lvlText w:val="%7."/>
      <w:lvlJc w:val="left"/>
      <w:pPr>
        <w:tabs>
          <w:tab w:val="left" w:pos="2620"/>
        </w:tabs>
        <w:ind w:left="1391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646C1E9E">
      <w:start w:val="1"/>
      <w:numFmt w:val="decimal"/>
      <w:lvlText w:val="%8."/>
      <w:lvlJc w:val="left"/>
      <w:pPr>
        <w:tabs>
          <w:tab w:val="left" w:pos="2620"/>
        </w:tabs>
        <w:ind w:left="1617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09902216">
      <w:start w:val="1"/>
      <w:numFmt w:val="decimal"/>
      <w:lvlText w:val="%9."/>
      <w:lvlJc w:val="left"/>
      <w:pPr>
        <w:tabs>
          <w:tab w:val="left" w:pos="2620"/>
        </w:tabs>
        <w:ind w:left="1843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3" w15:restartNumberingAfterBreak="0">
    <w:nsid w:val="7E862A8F"/>
    <w:multiLevelType w:val="hybridMultilevel"/>
    <w:tmpl w:val="BF20A430"/>
    <w:styleLink w:val="ImportedStyle20"/>
    <w:lvl w:ilvl="0" w:tplc="7220D03C">
      <w:start w:val="1"/>
      <w:numFmt w:val="bullet"/>
      <w:lvlText w:val="●"/>
      <w:lvlJc w:val="left"/>
      <w:pPr>
        <w:tabs>
          <w:tab w:val="left" w:pos="1900"/>
        </w:tabs>
        <w:ind w:left="330" w:hanging="33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2168121C">
      <w:start w:val="1"/>
      <w:numFmt w:val="bullet"/>
      <w:lvlText w:val="●"/>
      <w:lvlJc w:val="left"/>
      <w:pPr>
        <w:tabs>
          <w:tab w:val="left" w:pos="1900"/>
        </w:tabs>
        <w:ind w:left="189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411A1568">
      <w:start w:val="1"/>
      <w:numFmt w:val="bullet"/>
      <w:lvlText w:val="•"/>
      <w:lvlJc w:val="left"/>
      <w:pPr>
        <w:tabs>
          <w:tab w:val="left" w:pos="1900"/>
        </w:tabs>
        <w:ind w:left="291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91CA99CE">
      <w:start w:val="1"/>
      <w:numFmt w:val="bullet"/>
      <w:lvlText w:val="•"/>
      <w:lvlJc w:val="left"/>
      <w:pPr>
        <w:tabs>
          <w:tab w:val="left" w:pos="1900"/>
        </w:tabs>
        <w:ind w:left="393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1A14B31C">
      <w:start w:val="1"/>
      <w:numFmt w:val="bullet"/>
      <w:lvlText w:val="•"/>
      <w:lvlJc w:val="left"/>
      <w:pPr>
        <w:tabs>
          <w:tab w:val="left" w:pos="1900"/>
        </w:tabs>
        <w:ind w:left="494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C868B228">
      <w:start w:val="1"/>
      <w:numFmt w:val="bullet"/>
      <w:lvlText w:val="•"/>
      <w:lvlJc w:val="left"/>
      <w:pPr>
        <w:tabs>
          <w:tab w:val="left" w:pos="1900"/>
        </w:tabs>
        <w:ind w:left="596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1E6A1CDE">
      <w:start w:val="1"/>
      <w:numFmt w:val="bullet"/>
      <w:lvlText w:val="•"/>
      <w:lvlJc w:val="left"/>
      <w:pPr>
        <w:tabs>
          <w:tab w:val="left" w:pos="1900"/>
        </w:tabs>
        <w:ind w:left="697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B2BEC772">
      <w:start w:val="1"/>
      <w:numFmt w:val="bullet"/>
      <w:lvlText w:val="•"/>
      <w:lvlJc w:val="left"/>
      <w:pPr>
        <w:tabs>
          <w:tab w:val="left" w:pos="1900"/>
        </w:tabs>
        <w:ind w:left="799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1B1A0F04">
      <w:start w:val="1"/>
      <w:numFmt w:val="bullet"/>
      <w:lvlText w:val="•"/>
      <w:lvlJc w:val="left"/>
      <w:pPr>
        <w:tabs>
          <w:tab w:val="left" w:pos="1900"/>
        </w:tabs>
        <w:ind w:left="900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4" w15:restartNumberingAfterBreak="0">
    <w:nsid w:val="7F617237"/>
    <w:multiLevelType w:val="hybridMultilevel"/>
    <w:tmpl w:val="160052C0"/>
    <w:numStyleLink w:val="ImportedStyle200"/>
  </w:abstractNum>
  <w:abstractNum w:abstractNumId="55" w15:restartNumberingAfterBreak="0">
    <w:nsid w:val="7F6E6BDE"/>
    <w:multiLevelType w:val="hybridMultilevel"/>
    <w:tmpl w:val="2E40935C"/>
    <w:numStyleLink w:val="ImportedStyle23"/>
  </w:abstractNum>
  <w:num w:numId="1">
    <w:abstractNumId w:val="47"/>
  </w:num>
  <w:num w:numId="2">
    <w:abstractNumId w:val="10"/>
  </w:num>
  <w:num w:numId="3">
    <w:abstractNumId w:val="10"/>
    <w:lvlOverride w:ilvl="0">
      <w:lvl w:ilvl="0" w:tplc="9A705148">
        <w:start w:val="1"/>
        <w:numFmt w:val="bullet"/>
        <w:lvlText w:val="●"/>
        <w:lvlJc w:val="left"/>
        <w:pPr>
          <w:tabs>
            <w:tab w:val="left" w:pos="1339"/>
          </w:tabs>
          <w:ind w:left="1338" w:hanging="360"/>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864EF6B8">
        <w:start w:val="1"/>
        <w:numFmt w:val="bullet"/>
        <w:lvlText w:val="•"/>
        <w:lvlJc w:val="left"/>
        <w:pPr>
          <w:tabs>
            <w:tab w:val="left" w:pos="1339"/>
          </w:tabs>
          <w:ind w:left="2310" w:hanging="360"/>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8F0A0EE">
        <w:start w:val="1"/>
        <w:numFmt w:val="bullet"/>
        <w:lvlText w:val="•"/>
        <w:lvlJc w:val="left"/>
        <w:pPr>
          <w:tabs>
            <w:tab w:val="left" w:pos="1339"/>
          </w:tabs>
          <w:ind w:left="3280" w:hanging="360"/>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2509658">
        <w:start w:val="1"/>
        <w:numFmt w:val="bullet"/>
        <w:lvlText w:val="•"/>
        <w:lvlJc w:val="left"/>
        <w:pPr>
          <w:tabs>
            <w:tab w:val="left" w:pos="1339"/>
          </w:tabs>
          <w:ind w:left="4250" w:hanging="360"/>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48D225EC">
        <w:start w:val="1"/>
        <w:numFmt w:val="bullet"/>
        <w:lvlText w:val="•"/>
        <w:lvlJc w:val="left"/>
        <w:pPr>
          <w:tabs>
            <w:tab w:val="left" w:pos="1339"/>
          </w:tabs>
          <w:ind w:left="5220" w:hanging="360"/>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190659AA">
        <w:start w:val="1"/>
        <w:numFmt w:val="bullet"/>
        <w:lvlText w:val="•"/>
        <w:lvlJc w:val="left"/>
        <w:pPr>
          <w:tabs>
            <w:tab w:val="left" w:pos="1339"/>
          </w:tabs>
          <w:ind w:left="6190" w:hanging="360"/>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2048F2CE">
        <w:start w:val="1"/>
        <w:numFmt w:val="bullet"/>
        <w:lvlText w:val="•"/>
        <w:lvlJc w:val="left"/>
        <w:pPr>
          <w:tabs>
            <w:tab w:val="left" w:pos="1339"/>
          </w:tabs>
          <w:ind w:left="7160" w:hanging="360"/>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8FB807D8">
        <w:start w:val="1"/>
        <w:numFmt w:val="bullet"/>
        <w:lvlText w:val="•"/>
        <w:lvlJc w:val="left"/>
        <w:pPr>
          <w:tabs>
            <w:tab w:val="left" w:pos="1339"/>
          </w:tabs>
          <w:ind w:left="8130" w:hanging="360"/>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6386918A">
        <w:start w:val="1"/>
        <w:numFmt w:val="bullet"/>
        <w:lvlText w:val="•"/>
        <w:lvlJc w:val="left"/>
        <w:pPr>
          <w:tabs>
            <w:tab w:val="left" w:pos="1339"/>
          </w:tabs>
          <w:ind w:left="9100" w:hanging="360"/>
        </w:pPr>
        <w:rPr>
          <w:rFonts w:ascii="Arial" w:eastAsia="Arial" w:hAnsi="Arial" w:cs="Arial"/>
          <w:b/>
          <w:bCs/>
          <w:i w:val="0"/>
          <w:iCs w:val="0"/>
          <w:caps w:val="0"/>
          <w:smallCaps w:val="0"/>
          <w:strike w:val="0"/>
          <w:dstrike w:val="0"/>
          <w:outline w:val="0"/>
          <w:emboss w:val="0"/>
          <w:imprint w:val="0"/>
          <w:color w:val="231F20"/>
          <w:spacing w:val="0"/>
          <w:w w:val="100"/>
          <w:kern w:val="0"/>
          <w:position w:val="0"/>
          <w:highlight w:val="none"/>
          <w:vertAlign w:val="baseline"/>
        </w:rPr>
      </w:lvl>
    </w:lvlOverride>
  </w:num>
  <w:num w:numId="4">
    <w:abstractNumId w:val="3"/>
  </w:num>
  <w:num w:numId="5">
    <w:abstractNumId w:val="4"/>
  </w:num>
  <w:num w:numId="6">
    <w:abstractNumId w:val="53"/>
  </w:num>
  <w:num w:numId="7">
    <w:abstractNumId w:val="30"/>
  </w:num>
  <w:num w:numId="8">
    <w:abstractNumId w:val="4"/>
    <w:lvlOverride w:ilvl="0">
      <w:startOverride w:val="2"/>
    </w:lvlOverride>
  </w:num>
  <w:num w:numId="9">
    <w:abstractNumId w:val="32"/>
  </w:num>
  <w:num w:numId="10">
    <w:abstractNumId w:val="27"/>
  </w:num>
  <w:num w:numId="11">
    <w:abstractNumId w:val="27"/>
    <w:lvlOverride w:ilvl="0">
      <w:startOverride w:val="10"/>
    </w:lvlOverride>
  </w:num>
  <w:num w:numId="12">
    <w:abstractNumId w:val="36"/>
  </w:num>
  <w:num w:numId="13">
    <w:abstractNumId w:val="29"/>
  </w:num>
  <w:num w:numId="14">
    <w:abstractNumId w:val="29"/>
    <w:lvlOverride w:ilvl="0">
      <w:lvl w:ilvl="0" w:tplc="BC14C29C">
        <w:start w:val="1"/>
        <w:numFmt w:val="upperRoman"/>
        <w:lvlText w:val="%1."/>
        <w:lvlJc w:val="left"/>
        <w:pPr>
          <w:ind w:left="1252" w:hanging="4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tabs>
            <w:tab w:val="left" w:pos="1972"/>
          </w:tabs>
          <w:ind w:left="197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1972"/>
          </w:tabs>
          <w:ind w:left="269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1972"/>
          </w:tabs>
          <w:ind w:left="333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1972"/>
          </w:tabs>
          <w:ind w:left="420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1972"/>
          </w:tabs>
          <w:ind w:left="516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1972"/>
          </w:tabs>
          <w:ind w:left="612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1972"/>
          </w:tabs>
          <w:ind w:left="708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1972"/>
          </w:tabs>
          <w:ind w:left="804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5">
    <w:abstractNumId w:val="29"/>
    <w:lvlOverride w:ilvl="0">
      <w:startOverride w:val="1"/>
      <w:lvl w:ilvl="0" w:tplc="BC14C29C">
        <w:start w:val="1"/>
        <w:numFmt w:val="upperRoman"/>
        <w:lvlText w:val="%1."/>
        <w:lvlJc w:val="left"/>
        <w:pPr>
          <w:ind w:left="1252" w:hanging="4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7"/>
      <w:lvl w:ilvl="1" w:tplc="8BD01EA8">
        <w:start w:val="7"/>
        <w:numFmt w:val="upperLetter"/>
        <w:lvlText w:val="%2."/>
        <w:lvlJc w:val="left"/>
        <w:pPr>
          <w:tabs>
            <w:tab w:val="left" w:pos="1872"/>
          </w:tabs>
          <w:ind w:left="187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startOverride w:val="1"/>
      <w:lvl w:ilvl="2" w:tplc="8DA43FF6">
        <w:start w:val="1"/>
        <w:numFmt w:val="decimal"/>
        <w:lvlText w:val="%3."/>
        <w:lvlJc w:val="left"/>
        <w:pPr>
          <w:tabs>
            <w:tab w:val="left" w:pos="2591"/>
          </w:tabs>
          <w:ind w:left="25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startOverride w:val="1"/>
      <w:lvl w:ilvl="3" w:tplc="4B56B7F6">
        <w:start w:val="1"/>
        <w:numFmt w:val="lowerLetter"/>
        <w:lvlText w:val="%4)"/>
        <w:lvlJc w:val="left"/>
        <w:pPr>
          <w:tabs>
            <w:tab w:val="left" w:pos="2591"/>
          </w:tabs>
          <w:ind w:left="323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startOverride w:val="1"/>
      <w:lvl w:ilvl="4" w:tplc="CFA6CB0A">
        <w:start w:val="1"/>
        <w:numFmt w:val="decimal"/>
        <w:lvlText w:val="(%5)"/>
        <w:lvlJc w:val="left"/>
        <w:pPr>
          <w:tabs>
            <w:tab w:val="left" w:pos="2591"/>
          </w:tabs>
          <w:ind w:left="410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startOverride w:val="1"/>
      <w:lvl w:ilvl="5" w:tplc="DBBC6C90">
        <w:start w:val="1"/>
        <w:numFmt w:val="decimal"/>
        <w:lvlText w:val="(%6)"/>
        <w:lvlJc w:val="left"/>
        <w:pPr>
          <w:tabs>
            <w:tab w:val="left" w:pos="2591"/>
          </w:tabs>
          <w:ind w:left="503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startOverride w:val="1"/>
      <w:lvl w:ilvl="6" w:tplc="3BBAB284">
        <w:start w:val="1"/>
        <w:numFmt w:val="decimal"/>
        <w:lvlText w:val="(%7)"/>
        <w:lvlJc w:val="left"/>
        <w:pPr>
          <w:tabs>
            <w:tab w:val="left" w:pos="2591"/>
          </w:tabs>
          <w:ind w:left="597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startOverride w:val="1"/>
      <w:lvl w:ilvl="7" w:tplc="12A6D60E">
        <w:start w:val="1"/>
        <w:numFmt w:val="decimal"/>
        <w:lvlText w:val="(%8)"/>
        <w:lvlJc w:val="left"/>
        <w:pPr>
          <w:tabs>
            <w:tab w:val="left" w:pos="2591"/>
          </w:tabs>
          <w:ind w:left="690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startOverride w:val="1"/>
      <w:lvl w:ilvl="8" w:tplc="8DC06978">
        <w:start w:val="1"/>
        <w:numFmt w:val="decimal"/>
        <w:lvlText w:val="(%9)"/>
        <w:lvlJc w:val="left"/>
        <w:pPr>
          <w:tabs>
            <w:tab w:val="left" w:pos="2591"/>
          </w:tabs>
          <w:ind w:left="784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6">
    <w:abstractNumId w:val="29"/>
    <w:lvlOverride w:ilvl="0">
      <w:lvl w:ilvl="0" w:tplc="BC14C29C">
        <w:start w:val="1"/>
        <w:numFmt w:val="upperRoman"/>
        <w:lvlText w:val="%1."/>
        <w:lvlJc w:val="left"/>
        <w:pPr>
          <w:ind w:left="1252" w:hanging="4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tabs>
            <w:tab w:val="left" w:pos="1872"/>
          </w:tabs>
          <w:ind w:left="187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1872"/>
          </w:tabs>
          <w:ind w:left="259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1872"/>
          </w:tabs>
          <w:ind w:left="323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1872"/>
          </w:tabs>
          <w:ind w:left="410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1872"/>
          </w:tabs>
          <w:ind w:left="503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1872"/>
          </w:tabs>
          <w:ind w:left="597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1872"/>
          </w:tabs>
          <w:ind w:left="691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1872"/>
          </w:tabs>
          <w:ind w:left="784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7">
    <w:abstractNumId w:val="29"/>
    <w:lvlOverride w:ilvl="0">
      <w:lvl w:ilvl="0" w:tplc="BC14C29C">
        <w:start w:val="1"/>
        <w:numFmt w:val="upperRoman"/>
        <w:lvlText w:val="%1."/>
        <w:lvlJc w:val="left"/>
        <w:pPr>
          <w:ind w:left="1252" w:hanging="4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ind w:left="187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2592"/>
          </w:tabs>
          <w:ind w:left="259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2592"/>
          </w:tabs>
          <w:ind w:left="323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2592"/>
          </w:tabs>
          <w:ind w:left="410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2592"/>
          </w:tabs>
          <w:ind w:left="503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2592"/>
          </w:tabs>
          <w:ind w:left="597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2592"/>
          </w:tabs>
          <w:ind w:left="691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2592"/>
          </w:tabs>
          <w:ind w:left="784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
    <w:abstractNumId w:val="29"/>
    <w:lvlOverride w:ilvl="0">
      <w:lvl w:ilvl="0" w:tplc="BC14C29C">
        <w:start w:val="1"/>
        <w:numFmt w:val="upperRoman"/>
        <w:lvlText w:val="%1."/>
        <w:lvlJc w:val="left"/>
        <w:pPr>
          <w:ind w:left="1252" w:hanging="4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ind w:left="187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ind w:left="259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ind w:left="323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ind w:left="410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ind w:left="503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ind w:left="597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ind w:left="691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ind w:left="784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9">
    <w:abstractNumId w:val="29"/>
    <w:lvlOverride w:ilvl="0">
      <w:startOverride w:val="2"/>
      <w:lvl w:ilvl="0" w:tplc="BC14C29C">
        <w:start w:val="2"/>
        <w:numFmt w:val="upperRoman"/>
        <w:lvlText w:val="%1."/>
        <w:lvlJc w:val="left"/>
        <w:pPr>
          <w:ind w:left="1151" w:hanging="5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BD01EA8">
        <w:start w:val="1"/>
        <w:numFmt w:val="upperLetter"/>
        <w:lvlText w:val="%2."/>
        <w:lvlJc w:val="left"/>
        <w:pPr>
          <w:tabs>
            <w:tab w:val="left" w:pos="1871"/>
          </w:tabs>
          <w:ind w:left="187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startOverride w:val="1"/>
      <w:lvl w:ilvl="2" w:tplc="8DA43FF6">
        <w:start w:val="1"/>
        <w:numFmt w:val="decimal"/>
        <w:lvlText w:val="%3."/>
        <w:lvlJc w:val="left"/>
        <w:pPr>
          <w:tabs>
            <w:tab w:val="left" w:pos="2591"/>
          </w:tabs>
          <w:ind w:left="259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startOverride w:val="1"/>
      <w:lvl w:ilvl="3" w:tplc="4B56B7F6">
        <w:start w:val="1"/>
        <w:numFmt w:val="lowerLetter"/>
        <w:lvlText w:val="%4)"/>
        <w:lvlJc w:val="left"/>
        <w:pPr>
          <w:tabs>
            <w:tab w:val="left" w:pos="2591"/>
          </w:tabs>
          <w:ind w:left="323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startOverride w:val="1"/>
      <w:lvl w:ilvl="4" w:tplc="CFA6CB0A">
        <w:start w:val="1"/>
        <w:numFmt w:val="decimal"/>
        <w:lvlText w:val="(%5)"/>
        <w:lvlJc w:val="left"/>
        <w:pPr>
          <w:tabs>
            <w:tab w:val="left" w:pos="2591"/>
          </w:tabs>
          <w:ind w:left="410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startOverride w:val="1"/>
      <w:lvl w:ilvl="5" w:tplc="DBBC6C90">
        <w:start w:val="1"/>
        <w:numFmt w:val="decimal"/>
        <w:lvlText w:val="(%6)"/>
        <w:lvlJc w:val="left"/>
        <w:pPr>
          <w:tabs>
            <w:tab w:val="left" w:pos="2591"/>
          </w:tabs>
          <w:ind w:left="503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startOverride w:val="1"/>
      <w:lvl w:ilvl="6" w:tplc="3BBAB284">
        <w:start w:val="1"/>
        <w:numFmt w:val="decimal"/>
        <w:lvlText w:val="(%7)"/>
        <w:lvlJc w:val="left"/>
        <w:pPr>
          <w:tabs>
            <w:tab w:val="left" w:pos="2591"/>
          </w:tabs>
          <w:ind w:left="597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startOverride w:val="1"/>
      <w:lvl w:ilvl="7" w:tplc="12A6D60E">
        <w:start w:val="1"/>
        <w:numFmt w:val="decimal"/>
        <w:lvlText w:val="(%8)"/>
        <w:lvlJc w:val="left"/>
        <w:pPr>
          <w:tabs>
            <w:tab w:val="left" w:pos="2591"/>
          </w:tabs>
          <w:ind w:left="690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startOverride w:val="1"/>
      <w:lvl w:ilvl="8" w:tplc="8DC06978">
        <w:start w:val="1"/>
        <w:numFmt w:val="decimal"/>
        <w:lvlText w:val="(%9)"/>
        <w:lvlJc w:val="left"/>
        <w:pPr>
          <w:tabs>
            <w:tab w:val="left" w:pos="2591"/>
          </w:tabs>
          <w:ind w:left="78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0">
    <w:abstractNumId w:val="29"/>
    <w:lvlOverride w:ilvl="0">
      <w:lvl w:ilvl="0" w:tplc="BC14C29C">
        <w:start w:val="1"/>
        <w:numFmt w:val="upperRoman"/>
        <w:lvlText w:val="%1."/>
        <w:lvlJc w:val="left"/>
        <w:pPr>
          <w:ind w:left="1151" w:hanging="5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tabs>
            <w:tab w:val="left" w:pos="1843"/>
          </w:tabs>
          <w:ind w:left="184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1843"/>
          </w:tabs>
          <w:ind w:left="256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1843"/>
          </w:tabs>
          <w:ind w:left="321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1843"/>
          </w:tabs>
          <w:ind w:left="407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1843"/>
          </w:tabs>
          <w:ind w:left="500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1843"/>
          </w:tabs>
          <w:ind w:left="593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1843"/>
          </w:tabs>
          <w:ind w:left="685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1843"/>
          </w:tabs>
          <w:ind w:left="778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1">
    <w:abstractNumId w:val="29"/>
    <w:lvlOverride w:ilvl="0">
      <w:lvl w:ilvl="0" w:tplc="BC14C29C">
        <w:start w:val="1"/>
        <w:numFmt w:val="upperRoman"/>
        <w:lvlText w:val="%1."/>
        <w:lvlJc w:val="left"/>
        <w:pPr>
          <w:ind w:left="1151" w:hanging="5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tabs>
            <w:tab w:val="left" w:pos="1843"/>
          </w:tabs>
          <w:ind w:left="18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1843"/>
          </w:tabs>
          <w:ind w:left="256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1843"/>
          </w:tabs>
          <w:ind w:left="321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1843"/>
          </w:tabs>
          <w:ind w:left="407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1843"/>
          </w:tabs>
          <w:ind w:left="500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1843"/>
          </w:tabs>
          <w:ind w:left="593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1843"/>
          </w:tabs>
          <w:ind w:left="686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1843"/>
          </w:tabs>
          <w:ind w:left="778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2">
    <w:abstractNumId w:val="29"/>
    <w:lvlOverride w:ilvl="0">
      <w:lvl w:ilvl="0" w:tplc="BC14C29C">
        <w:start w:val="1"/>
        <w:numFmt w:val="upperRoman"/>
        <w:lvlText w:val="%1."/>
        <w:lvlJc w:val="left"/>
        <w:pPr>
          <w:tabs>
            <w:tab w:val="left" w:pos="1123"/>
          </w:tabs>
          <w:ind w:left="1122"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tabs>
            <w:tab w:val="left" w:pos="1843"/>
          </w:tabs>
          <w:ind w:left="18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1843"/>
          </w:tabs>
          <w:ind w:left="256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1843"/>
          </w:tabs>
          <w:ind w:left="321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1843"/>
          </w:tabs>
          <w:ind w:left="407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1843"/>
          </w:tabs>
          <w:ind w:left="500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1843"/>
          </w:tabs>
          <w:ind w:left="593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1843"/>
          </w:tabs>
          <w:ind w:left="686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1843"/>
          </w:tabs>
          <w:ind w:left="778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3">
    <w:abstractNumId w:val="29"/>
    <w:lvlOverride w:ilvl="0">
      <w:lvl w:ilvl="0" w:tplc="BC14C29C">
        <w:start w:val="1"/>
        <w:numFmt w:val="upperRoman"/>
        <w:lvlText w:val="%1."/>
        <w:lvlJc w:val="left"/>
        <w:pPr>
          <w:ind w:left="1122"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tabs>
            <w:tab w:val="left" w:pos="1929"/>
          </w:tabs>
          <w:ind w:left="192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1929"/>
          </w:tabs>
          <w:ind w:left="264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1929"/>
          </w:tabs>
          <w:ind w:left="329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1929"/>
          </w:tabs>
          <w:ind w:left="416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1929"/>
          </w:tabs>
          <w:ind w:left="511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1929"/>
          </w:tabs>
          <w:ind w:left="606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1929"/>
          </w:tabs>
          <w:ind w:left="701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1929"/>
          </w:tabs>
          <w:ind w:left="796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4">
    <w:abstractNumId w:val="29"/>
    <w:lvlOverride w:ilvl="0">
      <w:lvl w:ilvl="0" w:tplc="BC14C29C">
        <w:start w:val="1"/>
        <w:numFmt w:val="upperRoman"/>
        <w:lvlText w:val="%1."/>
        <w:lvlJc w:val="left"/>
        <w:pPr>
          <w:ind w:left="1274" w:hanging="787"/>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8BD01EA8">
        <w:start w:val="1"/>
        <w:numFmt w:val="upperLetter"/>
        <w:lvlText w:val="%2."/>
        <w:lvlJc w:val="left"/>
        <w:pPr>
          <w:tabs>
            <w:tab w:val="left" w:pos="1990"/>
          </w:tabs>
          <w:ind w:left="1989" w:hanging="42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2649"/>
          </w:tabs>
          <w:ind w:left="264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3340"/>
          </w:tabs>
          <w:ind w:left="333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3340"/>
          </w:tabs>
          <w:ind w:left="420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3340"/>
          </w:tabs>
          <w:ind w:left="516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3340"/>
          </w:tabs>
          <w:ind w:left="612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3340"/>
          </w:tabs>
          <w:ind w:left="708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3340"/>
          </w:tabs>
          <w:ind w:left="804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5">
    <w:abstractNumId w:val="29"/>
    <w:lvlOverride w:ilvl="0">
      <w:lvl w:ilvl="0" w:tplc="BC14C29C">
        <w:start w:val="1"/>
        <w:numFmt w:val="upperRoman"/>
        <w:lvlText w:val="%1."/>
        <w:lvlJc w:val="left"/>
        <w:pPr>
          <w:ind w:left="1274" w:hanging="787"/>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8BD01EA8">
        <w:start w:val="1"/>
        <w:numFmt w:val="upperLetter"/>
        <w:lvlText w:val="%2."/>
        <w:lvlJc w:val="left"/>
        <w:pPr>
          <w:ind w:left="1989" w:hanging="42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2620"/>
          </w:tabs>
          <w:ind w:left="261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2620"/>
          </w:tabs>
          <w:ind w:left="326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2620"/>
          </w:tabs>
          <w:ind w:left="413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2620"/>
          </w:tabs>
          <w:ind w:left="507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2620"/>
          </w:tabs>
          <w:ind w:left="601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2620"/>
          </w:tabs>
          <w:ind w:left="695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2620"/>
          </w:tabs>
          <w:ind w:left="790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6">
    <w:abstractNumId w:val="52"/>
  </w:num>
  <w:num w:numId="27">
    <w:abstractNumId w:val="29"/>
    <w:lvlOverride w:ilvl="0">
      <w:startOverride w:val="5"/>
      <w:lvl w:ilvl="0" w:tplc="BC14C29C">
        <w:start w:val="5"/>
        <w:numFmt w:val="upperRoman"/>
        <w:lvlText w:val="%1."/>
        <w:lvlJc w:val="left"/>
        <w:pPr>
          <w:tabs>
            <w:tab w:val="left" w:pos="1238"/>
          </w:tabs>
          <w:ind w:left="1237"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BD01EA8">
        <w:start w:val="1"/>
        <w:numFmt w:val="upperLetter"/>
        <w:lvlText w:val="%2."/>
        <w:lvlJc w:val="left"/>
        <w:pPr>
          <w:tabs>
            <w:tab w:val="left" w:pos="1958"/>
          </w:tabs>
          <w:ind w:left="195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startOverride w:val="1"/>
      <w:lvl w:ilvl="2" w:tplc="8DA43FF6">
        <w:start w:val="1"/>
        <w:numFmt w:val="decimal"/>
        <w:lvlText w:val="%3."/>
        <w:lvlJc w:val="left"/>
        <w:pPr>
          <w:tabs>
            <w:tab w:val="left" w:pos="1958"/>
          </w:tabs>
          <w:ind w:left="267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startOverride w:val="1"/>
      <w:lvl w:ilvl="3" w:tplc="4B56B7F6">
        <w:start w:val="1"/>
        <w:numFmt w:val="lowerLetter"/>
        <w:lvlText w:val="%4)"/>
        <w:lvlJc w:val="left"/>
        <w:pPr>
          <w:tabs>
            <w:tab w:val="left" w:pos="1958"/>
          </w:tabs>
          <w:ind w:left="332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startOverride w:val="1"/>
      <w:lvl w:ilvl="4" w:tplc="CFA6CB0A">
        <w:start w:val="1"/>
        <w:numFmt w:val="decimal"/>
        <w:lvlText w:val="(%5)"/>
        <w:lvlJc w:val="left"/>
        <w:pPr>
          <w:tabs>
            <w:tab w:val="left" w:pos="1958"/>
          </w:tabs>
          <w:ind w:left="418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startOverride w:val="1"/>
      <w:lvl w:ilvl="5" w:tplc="DBBC6C90">
        <w:start w:val="1"/>
        <w:numFmt w:val="decimal"/>
        <w:lvlText w:val="(%6)"/>
        <w:lvlJc w:val="left"/>
        <w:pPr>
          <w:tabs>
            <w:tab w:val="left" w:pos="1958"/>
          </w:tabs>
          <w:ind w:left="514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startOverride w:val="1"/>
      <w:lvl w:ilvl="6" w:tplc="3BBAB284">
        <w:start w:val="1"/>
        <w:numFmt w:val="decimal"/>
        <w:lvlText w:val="(%7)"/>
        <w:lvlJc w:val="left"/>
        <w:pPr>
          <w:tabs>
            <w:tab w:val="left" w:pos="1958"/>
          </w:tabs>
          <w:ind w:left="610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startOverride w:val="1"/>
      <w:lvl w:ilvl="7" w:tplc="12A6D60E">
        <w:start w:val="1"/>
        <w:numFmt w:val="decimal"/>
        <w:lvlText w:val="(%8)"/>
        <w:lvlJc w:val="left"/>
        <w:pPr>
          <w:tabs>
            <w:tab w:val="left" w:pos="1958"/>
          </w:tabs>
          <w:ind w:left="706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startOverride w:val="1"/>
      <w:lvl w:ilvl="8" w:tplc="8DC06978">
        <w:start w:val="1"/>
        <w:numFmt w:val="decimal"/>
        <w:lvlText w:val="(%9)"/>
        <w:lvlJc w:val="left"/>
        <w:pPr>
          <w:tabs>
            <w:tab w:val="left" w:pos="1958"/>
          </w:tabs>
          <w:ind w:left="801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8">
    <w:abstractNumId w:val="29"/>
    <w:lvlOverride w:ilvl="0">
      <w:lvl w:ilvl="0" w:tplc="BC14C29C">
        <w:start w:val="1"/>
        <w:numFmt w:val="upperRoman"/>
        <w:lvlText w:val="%1."/>
        <w:lvlJc w:val="left"/>
        <w:pPr>
          <w:tabs>
            <w:tab w:val="left" w:pos="1267"/>
          </w:tabs>
          <w:ind w:left="1266"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tabs>
            <w:tab w:val="left" w:pos="1987"/>
          </w:tabs>
          <w:ind w:left="198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1987"/>
          </w:tabs>
          <w:ind w:left="27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1987"/>
          </w:tabs>
          <w:ind w:left="33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1987"/>
          </w:tabs>
          <w:ind w:left="421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1987"/>
          </w:tabs>
          <w:ind w:left="51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1987"/>
          </w:tabs>
          <w:ind w:left="614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1987"/>
          </w:tabs>
          <w:ind w:left="711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1987"/>
          </w:tabs>
          <w:ind w:left="807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9">
    <w:abstractNumId w:val="29"/>
    <w:lvlOverride w:ilvl="0">
      <w:lvl w:ilvl="0" w:tplc="BC14C29C">
        <w:start w:val="1"/>
        <w:numFmt w:val="upperRoman"/>
        <w:lvlText w:val="%1."/>
        <w:lvlJc w:val="left"/>
        <w:pPr>
          <w:ind w:left="1266"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tabs>
            <w:tab w:val="left" w:pos="1987"/>
          </w:tabs>
          <w:ind w:left="198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2707"/>
          </w:tabs>
          <w:ind w:left="270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2707"/>
          </w:tabs>
          <w:ind w:left="335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2707"/>
          </w:tabs>
          <w:ind w:left="421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2707"/>
          </w:tabs>
          <w:ind w:left="518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2707"/>
          </w:tabs>
          <w:ind w:left="614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2707"/>
          </w:tabs>
          <w:ind w:left="711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2707"/>
          </w:tabs>
          <w:ind w:left="807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0">
    <w:abstractNumId w:val="29"/>
    <w:lvlOverride w:ilvl="0">
      <w:lvl w:ilvl="0" w:tplc="BC14C29C">
        <w:start w:val="1"/>
        <w:numFmt w:val="upperRoman"/>
        <w:lvlText w:val="%1."/>
        <w:lvlJc w:val="left"/>
        <w:pPr>
          <w:ind w:left="1266"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ind w:left="198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2707"/>
          </w:tabs>
          <w:ind w:left="27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2707"/>
          </w:tabs>
          <w:ind w:left="33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2707"/>
          </w:tabs>
          <w:ind w:left="421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2707"/>
          </w:tabs>
          <w:ind w:left="51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2707"/>
          </w:tabs>
          <w:ind w:left="614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2707"/>
          </w:tabs>
          <w:ind w:left="711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2707"/>
          </w:tabs>
          <w:ind w:left="807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1">
    <w:abstractNumId w:val="29"/>
    <w:lvlOverride w:ilvl="0">
      <w:lvl w:ilvl="0" w:tplc="BC14C29C">
        <w:start w:val="1"/>
        <w:numFmt w:val="upperRoman"/>
        <w:lvlText w:val="%1."/>
        <w:lvlJc w:val="left"/>
        <w:pPr>
          <w:ind w:left="1266"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ind w:left="198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2764"/>
          </w:tabs>
          <w:ind w:left="27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2764"/>
          </w:tabs>
          <w:ind w:left="341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2764"/>
          </w:tabs>
          <w:ind w:left="427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2764"/>
          </w:tabs>
          <w:ind w:left="525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2764"/>
          </w:tabs>
          <w:ind w:left="623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2764"/>
          </w:tabs>
          <w:ind w:left="721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2764"/>
          </w:tabs>
          <w:ind w:left="818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2">
    <w:abstractNumId w:val="29"/>
    <w:lvlOverride w:ilvl="0">
      <w:lvl w:ilvl="0" w:tplc="BC14C29C">
        <w:start w:val="1"/>
        <w:numFmt w:val="upperRoman"/>
        <w:lvlText w:val="%1."/>
        <w:lvlJc w:val="left"/>
        <w:pPr>
          <w:ind w:left="1266"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ind w:left="198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2764"/>
          </w:tabs>
          <w:ind w:left="276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2764"/>
          </w:tabs>
          <w:ind w:left="341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2764"/>
          </w:tabs>
          <w:ind w:left="427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2764"/>
          </w:tabs>
          <w:ind w:left="52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2764"/>
          </w:tabs>
          <w:ind w:left="623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2764"/>
          </w:tabs>
          <w:ind w:left="721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2764"/>
          </w:tabs>
          <w:ind w:left="81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3">
    <w:abstractNumId w:val="29"/>
    <w:lvlOverride w:ilvl="0">
      <w:lvl w:ilvl="0" w:tplc="BC14C29C">
        <w:start w:val="1"/>
        <w:numFmt w:val="upperRoman"/>
        <w:lvlText w:val="%1."/>
        <w:lvlJc w:val="left"/>
        <w:pPr>
          <w:ind w:left="1266"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tabs>
            <w:tab w:val="left" w:pos="2044"/>
          </w:tabs>
          <w:ind w:left="20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2764"/>
          </w:tabs>
          <w:ind w:left="27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3484"/>
          </w:tabs>
          <w:ind w:left="34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4204"/>
          </w:tabs>
          <w:ind w:left="420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4204"/>
          </w:tabs>
          <w:ind w:left="516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4204"/>
          </w:tabs>
          <w:ind w:left="612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4204"/>
          </w:tabs>
          <w:ind w:left="708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4204"/>
          </w:tabs>
          <w:ind w:left="804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4">
    <w:abstractNumId w:val="29"/>
    <w:lvlOverride w:ilvl="0">
      <w:lvl w:ilvl="0" w:tplc="BC14C29C">
        <w:start w:val="1"/>
        <w:numFmt w:val="upperRoman"/>
        <w:lvlText w:val="%1."/>
        <w:lvlJc w:val="left"/>
        <w:pPr>
          <w:ind w:left="1266"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ind w:left="20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ind w:left="27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3456"/>
          </w:tabs>
          <w:ind w:left="345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3456"/>
          </w:tabs>
          <w:ind w:left="431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3456"/>
          </w:tabs>
          <w:ind w:left="530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3456"/>
          </w:tabs>
          <w:ind w:left="629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3456"/>
          </w:tabs>
          <w:ind w:left="728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3456"/>
          </w:tabs>
          <w:ind w:left="827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5">
    <w:abstractNumId w:val="29"/>
    <w:lvlOverride w:ilvl="0">
      <w:lvl w:ilvl="0" w:tplc="BC14C29C">
        <w:start w:val="1"/>
        <w:numFmt w:val="upperRoman"/>
        <w:lvlText w:val="%1."/>
        <w:lvlJc w:val="left"/>
        <w:pPr>
          <w:ind w:left="1266"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ind w:left="20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2736"/>
          </w:tabs>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3455"/>
          </w:tabs>
          <w:ind w:left="34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3455"/>
          </w:tabs>
          <w:ind w:left="431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3455"/>
          </w:tabs>
          <w:ind w:left="530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3455"/>
          </w:tabs>
          <w:ind w:left="629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3455"/>
          </w:tabs>
          <w:ind w:left="728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3455"/>
          </w:tabs>
          <w:ind w:left="827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6">
    <w:abstractNumId w:val="29"/>
    <w:lvlOverride w:ilvl="0">
      <w:lvl w:ilvl="0" w:tplc="BC14C29C">
        <w:start w:val="1"/>
        <w:numFmt w:val="upperRoman"/>
        <w:lvlText w:val="%1."/>
        <w:lvlJc w:val="left"/>
        <w:pPr>
          <w:ind w:left="1266"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ind w:left="20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ind w:left="33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ind w:left="424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ind w:left="521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ind w:left="619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ind w:left="716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ind w:left="81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7">
    <w:abstractNumId w:val="29"/>
    <w:lvlOverride w:ilvl="0">
      <w:lvl w:ilvl="0" w:tplc="BC14C29C">
        <w:start w:val="1"/>
        <w:numFmt w:val="upperRoman"/>
        <w:lvlText w:val="%1."/>
        <w:lvlJc w:val="left"/>
        <w:pPr>
          <w:ind w:left="1266"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ind w:left="20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2735"/>
          </w:tabs>
          <w:ind w:left="27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3455"/>
          </w:tabs>
          <w:ind w:left="345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3455"/>
          </w:tabs>
          <w:ind w:left="431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3455"/>
          </w:tabs>
          <w:ind w:left="530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3455"/>
          </w:tabs>
          <w:ind w:left="629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3455"/>
          </w:tabs>
          <w:ind w:left="728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3455"/>
          </w:tabs>
          <w:ind w:left="827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8">
    <w:abstractNumId w:val="29"/>
    <w:lvlOverride w:ilvl="0">
      <w:lvl w:ilvl="0" w:tplc="BC14C29C">
        <w:start w:val="1"/>
        <w:numFmt w:val="upperRoman"/>
        <w:lvlText w:val="%1."/>
        <w:lvlJc w:val="left"/>
        <w:pPr>
          <w:ind w:left="1266"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ind w:left="20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ind w:left="27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3455"/>
          </w:tabs>
          <w:ind w:left="34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3455"/>
          </w:tabs>
          <w:ind w:left="431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3455"/>
          </w:tabs>
          <w:ind w:left="530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3455"/>
          </w:tabs>
          <w:ind w:left="629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3455"/>
          </w:tabs>
          <w:ind w:left="728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3455"/>
          </w:tabs>
          <w:ind w:left="827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9">
    <w:abstractNumId w:val="29"/>
    <w:lvlOverride w:ilvl="0">
      <w:lvl w:ilvl="0" w:tplc="BC14C29C">
        <w:start w:val="1"/>
        <w:numFmt w:val="upperRoman"/>
        <w:lvlText w:val="%1."/>
        <w:lvlJc w:val="left"/>
        <w:pPr>
          <w:ind w:left="1266"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ind w:left="20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ind w:left="27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3456"/>
          </w:tabs>
          <w:ind w:left="345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3456"/>
          </w:tabs>
          <w:ind w:left="431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3456"/>
          </w:tabs>
          <w:ind w:left="530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3456"/>
          </w:tabs>
          <w:ind w:left="629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3456"/>
          </w:tabs>
          <w:ind w:left="728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3456"/>
          </w:tabs>
          <w:ind w:left="827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0">
    <w:abstractNumId w:val="29"/>
    <w:lvlOverride w:ilvl="0">
      <w:lvl w:ilvl="0" w:tplc="BC14C29C">
        <w:start w:val="1"/>
        <w:numFmt w:val="upperRoman"/>
        <w:lvlText w:val="%1."/>
        <w:lvlJc w:val="left"/>
        <w:pPr>
          <w:ind w:left="1266"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ind w:left="20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ind w:left="34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ind w:left="431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ind w:left="530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ind w:left="629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ind w:left="728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ind w:left="827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1">
    <w:abstractNumId w:val="29"/>
    <w:lvlOverride w:ilvl="0">
      <w:lvl w:ilvl="0" w:tplc="BC14C29C">
        <w:start w:val="1"/>
        <w:numFmt w:val="upperRoman"/>
        <w:lvlText w:val="%1."/>
        <w:lvlJc w:val="left"/>
        <w:pPr>
          <w:tabs>
            <w:tab w:val="left" w:pos="1296"/>
          </w:tabs>
          <w:ind w:left="1295"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tabs>
            <w:tab w:val="left" w:pos="1987"/>
          </w:tabs>
          <w:ind w:left="198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2707"/>
          </w:tabs>
          <w:ind w:left="27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3426"/>
          </w:tabs>
          <w:ind w:left="342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3426"/>
          </w:tabs>
          <w:ind w:left="428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3426"/>
          </w:tabs>
          <w:ind w:left="527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3426"/>
          </w:tabs>
          <w:ind w:left="62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3426"/>
          </w:tabs>
          <w:ind w:left="723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3426"/>
          </w:tabs>
          <w:ind w:left="821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2">
    <w:abstractNumId w:val="45"/>
  </w:num>
  <w:num w:numId="43">
    <w:abstractNumId w:val="29"/>
    <w:lvlOverride w:ilvl="0">
      <w:lvl w:ilvl="0" w:tplc="BC14C29C">
        <w:start w:val="1"/>
        <w:numFmt w:val="upperRoman"/>
        <w:lvlText w:val="%1."/>
        <w:lvlJc w:val="left"/>
        <w:pPr>
          <w:ind w:left="1295"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ind w:left="198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2706"/>
          </w:tabs>
          <w:ind w:left="270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2706"/>
          </w:tabs>
          <w:ind w:left="335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2706"/>
          </w:tabs>
          <w:ind w:left="421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2706"/>
          </w:tabs>
          <w:ind w:left="518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2706"/>
          </w:tabs>
          <w:ind w:left="614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2706"/>
          </w:tabs>
          <w:ind w:left="711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2706"/>
          </w:tabs>
          <w:ind w:left="807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4">
    <w:abstractNumId w:val="29"/>
    <w:lvlOverride w:ilvl="0">
      <w:lvl w:ilvl="0" w:tplc="BC14C29C">
        <w:start w:val="1"/>
        <w:numFmt w:val="upperRoman"/>
        <w:lvlText w:val="%1."/>
        <w:lvlJc w:val="left"/>
        <w:pPr>
          <w:ind w:left="1295"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ind w:left="198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2706"/>
          </w:tabs>
          <w:ind w:left="270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2706"/>
          </w:tabs>
          <w:ind w:left="335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2706"/>
          </w:tabs>
          <w:ind w:left="421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2706"/>
          </w:tabs>
          <w:ind w:left="518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2706"/>
          </w:tabs>
          <w:ind w:left="614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2706"/>
          </w:tabs>
          <w:ind w:left="710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2706"/>
          </w:tabs>
          <w:ind w:left="807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5">
    <w:abstractNumId w:val="29"/>
    <w:lvlOverride w:ilvl="0">
      <w:lvl w:ilvl="0" w:tplc="BC14C29C">
        <w:start w:val="1"/>
        <w:numFmt w:val="upperRoman"/>
        <w:lvlText w:val="%1."/>
        <w:lvlJc w:val="left"/>
        <w:pPr>
          <w:ind w:left="1295" w:hanging="7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D01EA8">
        <w:start w:val="1"/>
        <w:numFmt w:val="upperLetter"/>
        <w:lvlText w:val="%2."/>
        <w:lvlJc w:val="left"/>
        <w:pPr>
          <w:ind w:left="198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DA43FF6">
        <w:start w:val="1"/>
        <w:numFmt w:val="decimal"/>
        <w:lvlText w:val="%3."/>
        <w:lvlJc w:val="left"/>
        <w:pPr>
          <w:tabs>
            <w:tab w:val="left" w:pos="2736"/>
          </w:tabs>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B56B7F6">
        <w:start w:val="1"/>
        <w:numFmt w:val="lowerLetter"/>
        <w:lvlText w:val="%4)"/>
        <w:lvlJc w:val="left"/>
        <w:pPr>
          <w:tabs>
            <w:tab w:val="left" w:pos="2736"/>
          </w:tabs>
          <w:ind w:left="33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A6CB0A">
        <w:start w:val="1"/>
        <w:numFmt w:val="decimal"/>
        <w:lvlText w:val="(%5)"/>
        <w:lvlJc w:val="left"/>
        <w:pPr>
          <w:tabs>
            <w:tab w:val="left" w:pos="2736"/>
          </w:tabs>
          <w:ind w:left="424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BBC6C90">
        <w:start w:val="1"/>
        <w:numFmt w:val="decimal"/>
        <w:lvlText w:val="(%6)"/>
        <w:lvlJc w:val="left"/>
        <w:pPr>
          <w:tabs>
            <w:tab w:val="left" w:pos="2736"/>
          </w:tabs>
          <w:ind w:left="521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BBAB284">
        <w:start w:val="1"/>
        <w:numFmt w:val="decimal"/>
        <w:lvlText w:val="(%7)"/>
        <w:lvlJc w:val="left"/>
        <w:pPr>
          <w:tabs>
            <w:tab w:val="left" w:pos="2736"/>
          </w:tabs>
          <w:ind w:left="619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2A6D60E">
        <w:start w:val="1"/>
        <w:numFmt w:val="decimal"/>
        <w:lvlText w:val="(%8)"/>
        <w:lvlJc w:val="left"/>
        <w:pPr>
          <w:tabs>
            <w:tab w:val="left" w:pos="2736"/>
          </w:tabs>
          <w:ind w:left="716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DC06978">
        <w:start w:val="1"/>
        <w:numFmt w:val="decimal"/>
        <w:lvlText w:val="(%9)"/>
        <w:lvlJc w:val="left"/>
        <w:pPr>
          <w:tabs>
            <w:tab w:val="left" w:pos="2736"/>
          </w:tabs>
          <w:ind w:left="81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6">
    <w:abstractNumId w:val="18"/>
  </w:num>
  <w:num w:numId="47">
    <w:abstractNumId w:val="41"/>
  </w:num>
  <w:num w:numId="48">
    <w:abstractNumId w:val="41"/>
    <w:lvlOverride w:ilvl="0">
      <w:lvl w:ilvl="0" w:tplc="0FACB268">
        <w:start w:val="1"/>
        <w:numFmt w:val="upperRoman"/>
        <w:lvlText w:val="%1."/>
        <w:lvlJc w:val="left"/>
        <w:pPr>
          <w:ind w:left="1352" w:hanging="54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D70A4C92">
        <w:start w:val="1"/>
        <w:numFmt w:val="upperLetter"/>
        <w:lvlText w:val="%2."/>
        <w:lvlJc w:val="left"/>
        <w:pPr>
          <w:tabs>
            <w:tab w:val="left" w:pos="2015"/>
          </w:tabs>
          <w:ind w:left="201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077A236C">
        <w:start w:val="1"/>
        <w:numFmt w:val="decimal"/>
        <w:lvlText w:val="%3."/>
        <w:lvlJc w:val="left"/>
        <w:pPr>
          <w:tabs>
            <w:tab w:val="left" w:pos="2015"/>
          </w:tabs>
          <w:ind w:left="273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CB232">
        <w:start w:val="1"/>
        <w:numFmt w:val="decimal"/>
        <w:lvlText w:val="%4."/>
        <w:lvlJc w:val="left"/>
        <w:pPr>
          <w:tabs>
            <w:tab w:val="left" w:pos="2015"/>
          </w:tabs>
          <w:ind w:left="391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28ADF9A">
        <w:start w:val="1"/>
        <w:numFmt w:val="decimal"/>
        <w:lvlText w:val="%5."/>
        <w:lvlJc w:val="left"/>
        <w:pPr>
          <w:tabs>
            <w:tab w:val="left" w:pos="2015"/>
          </w:tabs>
          <w:ind w:left="510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C42AF2DC">
        <w:start w:val="1"/>
        <w:numFmt w:val="decimal"/>
        <w:lvlText w:val="%6."/>
        <w:lvlJc w:val="left"/>
        <w:pPr>
          <w:tabs>
            <w:tab w:val="left" w:pos="2015"/>
          </w:tabs>
          <w:ind w:left="629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CAA9C98">
        <w:start w:val="1"/>
        <w:numFmt w:val="decimal"/>
        <w:lvlText w:val="%7."/>
        <w:lvlJc w:val="left"/>
        <w:pPr>
          <w:tabs>
            <w:tab w:val="left" w:pos="2015"/>
          </w:tabs>
          <w:ind w:left="747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FC68AFD6">
        <w:start w:val="1"/>
        <w:numFmt w:val="decimal"/>
        <w:lvlText w:val="%8."/>
        <w:lvlJc w:val="left"/>
        <w:pPr>
          <w:tabs>
            <w:tab w:val="left" w:pos="2015"/>
          </w:tabs>
          <w:ind w:left="86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E802D0A">
        <w:start w:val="1"/>
        <w:numFmt w:val="decimal"/>
        <w:lvlText w:val="%9."/>
        <w:lvlJc w:val="left"/>
        <w:pPr>
          <w:tabs>
            <w:tab w:val="left" w:pos="2015"/>
          </w:tabs>
          <w:ind w:left="98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9">
    <w:abstractNumId w:val="43"/>
  </w:num>
  <w:num w:numId="50">
    <w:abstractNumId w:val="34"/>
  </w:num>
  <w:num w:numId="51">
    <w:abstractNumId w:val="34"/>
    <w:lvlOverride w:ilvl="0">
      <w:lvl w:ilvl="0" w:tplc="13227134">
        <w:start w:val="1"/>
        <w:numFmt w:val="upperLetter"/>
        <w:lvlText w:val="%1."/>
        <w:lvlJc w:val="left"/>
        <w:pPr>
          <w:tabs>
            <w:tab w:val="left" w:pos="2044"/>
          </w:tabs>
          <w:ind w:left="204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3FA4FFD0">
        <w:start w:val="1"/>
        <w:numFmt w:val="upperLetter"/>
        <w:lvlText w:val="%2."/>
        <w:lvlJc w:val="left"/>
        <w:pPr>
          <w:tabs>
            <w:tab w:val="left" w:pos="2044"/>
          </w:tabs>
          <w:ind w:left="10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494B18E">
        <w:start w:val="1"/>
        <w:numFmt w:val="upperLetter"/>
        <w:lvlText w:val="%3."/>
        <w:lvlJc w:val="left"/>
        <w:pPr>
          <w:tabs>
            <w:tab w:val="left" w:pos="2044"/>
          </w:tabs>
          <w:ind w:left="18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A80CF5A">
        <w:start w:val="1"/>
        <w:numFmt w:val="upperLetter"/>
        <w:lvlText w:val="%4."/>
        <w:lvlJc w:val="left"/>
        <w:pPr>
          <w:tabs>
            <w:tab w:val="left" w:pos="2044"/>
          </w:tabs>
          <w:ind w:left="25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42F8A502">
        <w:start w:val="1"/>
        <w:numFmt w:val="upperLetter"/>
        <w:lvlText w:val="%5."/>
        <w:lvlJc w:val="left"/>
        <w:pPr>
          <w:tabs>
            <w:tab w:val="left" w:pos="2044"/>
          </w:tabs>
          <w:ind w:left="32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D64D172">
        <w:start w:val="1"/>
        <w:numFmt w:val="upperLetter"/>
        <w:lvlText w:val="%6."/>
        <w:lvlJc w:val="left"/>
        <w:pPr>
          <w:tabs>
            <w:tab w:val="left" w:pos="2044"/>
          </w:tabs>
          <w:ind w:left="396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DAE706A">
        <w:start w:val="1"/>
        <w:numFmt w:val="upperLetter"/>
        <w:lvlText w:val="%7."/>
        <w:lvlJc w:val="left"/>
        <w:pPr>
          <w:tabs>
            <w:tab w:val="left" w:pos="2044"/>
          </w:tabs>
          <w:ind w:left="46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36C46A7E">
        <w:start w:val="1"/>
        <w:numFmt w:val="upperLetter"/>
        <w:lvlText w:val="%8."/>
        <w:lvlJc w:val="left"/>
        <w:pPr>
          <w:tabs>
            <w:tab w:val="left" w:pos="2044"/>
          </w:tabs>
          <w:ind w:left="54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DA1C02C0">
        <w:start w:val="1"/>
        <w:numFmt w:val="upperLetter"/>
        <w:lvlText w:val="%9."/>
        <w:lvlJc w:val="left"/>
        <w:pPr>
          <w:tabs>
            <w:tab w:val="left" w:pos="2044"/>
          </w:tabs>
          <w:ind w:left="61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52">
    <w:abstractNumId w:val="35"/>
  </w:num>
  <w:num w:numId="53">
    <w:abstractNumId w:val="31"/>
  </w:num>
  <w:num w:numId="54">
    <w:abstractNumId w:val="31"/>
    <w:lvlOverride w:ilvl="0">
      <w:startOverride w:val="3"/>
    </w:lvlOverride>
  </w:num>
  <w:num w:numId="55">
    <w:abstractNumId w:val="31"/>
    <w:lvlOverride w:ilvl="0">
      <w:lvl w:ilvl="0" w:tplc="99D2A634">
        <w:start w:val="1"/>
        <w:numFmt w:val="upperRoman"/>
        <w:lvlText w:val="%1."/>
        <w:lvlJc w:val="left"/>
        <w:pPr>
          <w:ind w:left="1331" w:hanging="3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180950E">
        <w:start w:val="1"/>
        <w:numFmt w:val="upperLetter"/>
        <w:lvlText w:val="%2."/>
        <w:lvlJc w:val="left"/>
        <w:pPr>
          <w:tabs>
            <w:tab w:val="left" w:pos="2044"/>
          </w:tabs>
          <w:ind w:left="20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D9E0176">
        <w:start w:val="1"/>
        <w:numFmt w:val="upperLetter"/>
        <w:lvlText w:val="%3."/>
        <w:lvlJc w:val="left"/>
        <w:pPr>
          <w:tabs>
            <w:tab w:val="left" w:pos="2044"/>
          </w:tabs>
          <w:ind w:left="372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9B8E540">
        <w:start w:val="1"/>
        <w:numFmt w:val="upperLetter"/>
        <w:lvlText w:val="%4."/>
        <w:lvlJc w:val="left"/>
        <w:pPr>
          <w:tabs>
            <w:tab w:val="left" w:pos="2044"/>
          </w:tabs>
          <w:ind w:left="540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CEE8894">
        <w:start w:val="1"/>
        <w:numFmt w:val="upperLetter"/>
        <w:lvlText w:val="%5."/>
        <w:lvlJc w:val="left"/>
        <w:pPr>
          <w:tabs>
            <w:tab w:val="left" w:pos="2044"/>
          </w:tabs>
          <w:ind w:left="708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14E2440">
        <w:start w:val="1"/>
        <w:numFmt w:val="upperLetter"/>
        <w:lvlText w:val="%6."/>
        <w:lvlJc w:val="left"/>
        <w:pPr>
          <w:tabs>
            <w:tab w:val="left" w:pos="2044"/>
          </w:tabs>
          <w:ind w:left="877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B2ABEE2">
        <w:start w:val="1"/>
        <w:numFmt w:val="upperLetter"/>
        <w:lvlText w:val="%7."/>
        <w:lvlJc w:val="left"/>
        <w:pPr>
          <w:tabs>
            <w:tab w:val="left" w:pos="2044"/>
          </w:tabs>
          <w:ind w:left="1045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E447752">
        <w:start w:val="1"/>
        <w:numFmt w:val="upperLetter"/>
        <w:lvlText w:val="%8."/>
        <w:lvlJc w:val="left"/>
        <w:pPr>
          <w:tabs>
            <w:tab w:val="left" w:pos="2044"/>
          </w:tabs>
          <w:ind w:left="1213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5764602">
        <w:start w:val="1"/>
        <w:numFmt w:val="upperLetter"/>
        <w:lvlText w:val="%9."/>
        <w:lvlJc w:val="left"/>
        <w:pPr>
          <w:tabs>
            <w:tab w:val="left" w:pos="2044"/>
          </w:tabs>
          <w:ind w:left="1381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56">
    <w:abstractNumId w:val="31"/>
    <w:lvlOverride w:ilvl="0">
      <w:lvl w:ilvl="0" w:tplc="99D2A634">
        <w:start w:val="1"/>
        <w:numFmt w:val="upperRoman"/>
        <w:lvlText w:val="%1."/>
        <w:lvlJc w:val="left"/>
        <w:pPr>
          <w:ind w:left="1399" w:hanging="43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8180950E">
        <w:start w:val="1"/>
        <w:numFmt w:val="upperLetter"/>
        <w:lvlText w:val="%2."/>
        <w:lvlJc w:val="left"/>
        <w:pPr>
          <w:tabs>
            <w:tab w:val="left" w:pos="2044"/>
          </w:tabs>
          <w:ind w:left="204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D9E0176">
        <w:start w:val="1"/>
        <w:numFmt w:val="upperLetter"/>
        <w:lvlText w:val="%3."/>
        <w:lvlJc w:val="left"/>
        <w:pPr>
          <w:tabs>
            <w:tab w:val="left" w:pos="2044"/>
          </w:tabs>
          <w:ind w:left="372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9B8E540">
        <w:start w:val="1"/>
        <w:numFmt w:val="upperLetter"/>
        <w:lvlText w:val="%4."/>
        <w:lvlJc w:val="left"/>
        <w:pPr>
          <w:tabs>
            <w:tab w:val="left" w:pos="2044"/>
          </w:tabs>
          <w:ind w:left="540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CEE8894">
        <w:start w:val="1"/>
        <w:numFmt w:val="upperLetter"/>
        <w:lvlText w:val="%5."/>
        <w:lvlJc w:val="left"/>
        <w:pPr>
          <w:tabs>
            <w:tab w:val="left" w:pos="2044"/>
          </w:tabs>
          <w:ind w:left="709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14E2440">
        <w:start w:val="1"/>
        <w:numFmt w:val="upperLetter"/>
        <w:lvlText w:val="%6."/>
        <w:lvlJc w:val="left"/>
        <w:pPr>
          <w:tabs>
            <w:tab w:val="left" w:pos="2044"/>
          </w:tabs>
          <w:ind w:left="877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B2ABEE2">
        <w:start w:val="1"/>
        <w:numFmt w:val="upperLetter"/>
        <w:lvlText w:val="%7."/>
        <w:lvlJc w:val="left"/>
        <w:pPr>
          <w:tabs>
            <w:tab w:val="left" w:pos="2044"/>
          </w:tabs>
          <w:ind w:left="1045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E447752">
        <w:start w:val="1"/>
        <w:numFmt w:val="upperLetter"/>
        <w:lvlText w:val="%8."/>
        <w:lvlJc w:val="left"/>
        <w:pPr>
          <w:tabs>
            <w:tab w:val="left" w:pos="2044"/>
          </w:tabs>
          <w:ind w:left="1214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5764602">
        <w:start w:val="1"/>
        <w:numFmt w:val="upperLetter"/>
        <w:lvlText w:val="%9."/>
        <w:lvlJc w:val="left"/>
        <w:pPr>
          <w:tabs>
            <w:tab w:val="left" w:pos="2044"/>
          </w:tabs>
          <w:ind w:left="1382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57">
    <w:abstractNumId w:val="31"/>
    <w:lvlOverride w:ilvl="0">
      <w:lvl w:ilvl="0" w:tplc="99D2A634">
        <w:start w:val="1"/>
        <w:numFmt w:val="upperRoman"/>
        <w:lvlText w:val="%1."/>
        <w:lvlJc w:val="left"/>
        <w:pPr>
          <w:ind w:left="1399" w:hanging="43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8180950E">
        <w:start w:val="1"/>
        <w:numFmt w:val="upperLetter"/>
        <w:lvlText w:val="%2."/>
        <w:lvlJc w:val="left"/>
        <w:pPr>
          <w:tabs>
            <w:tab w:val="left" w:pos="2045"/>
          </w:tabs>
          <w:ind w:left="204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D9E0176">
        <w:start w:val="1"/>
        <w:numFmt w:val="upperLetter"/>
        <w:lvlText w:val="%3."/>
        <w:lvlJc w:val="left"/>
        <w:pPr>
          <w:tabs>
            <w:tab w:val="left" w:pos="2045"/>
          </w:tabs>
          <w:ind w:left="372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9B8E540">
        <w:start w:val="1"/>
        <w:numFmt w:val="upperLetter"/>
        <w:lvlText w:val="%4."/>
        <w:lvlJc w:val="left"/>
        <w:pPr>
          <w:tabs>
            <w:tab w:val="left" w:pos="2045"/>
          </w:tabs>
          <w:ind w:left="541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CEE8894">
        <w:start w:val="1"/>
        <w:numFmt w:val="upperLetter"/>
        <w:lvlText w:val="%5."/>
        <w:lvlJc w:val="left"/>
        <w:pPr>
          <w:tabs>
            <w:tab w:val="left" w:pos="2045"/>
          </w:tabs>
          <w:ind w:left="709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14E2440">
        <w:start w:val="1"/>
        <w:numFmt w:val="upperLetter"/>
        <w:lvlText w:val="%6."/>
        <w:lvlJc w:val="left"/>
        <w:pPr>
          <w:tabs>
            <w:tab w:val="left" w:pos="2045"/>
          </w:tabs>
          <w:ind w:left="877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B2ABEE2">
        <w:start w:val="1"/>
        <w:numFmt w:val="upperLetter"/>
        <w:lvlText w:val="%7."/>
        <w:lvlJc w:val="left"/>
        <w:pPr>
          <w:tabs>
            <w:tab w:val="left" w:pos="2045"/>
          </w:tabs>
          <w:ind w:left="1045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E447752">
        <w:start w:val="1"/>
        <w:numFmt w:val="upperLetter"/>
        <w:lvlText w:val="%8."/>
        <w:lvlJc w:val="left"/>
        <w:pPr>
          <w:tabs>
            <w:tab w:val="left" w:pos="2045"/>
          </w:tabs>
          <w:ind w:left="1214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5764602">
        <w:start w:val="1"/>
        <w:numFmt w:val="upperLetter"/>
        <w:lvlText w:val="%9."/>
        <w:lvlJc w:val="left"/>
        <w:pPr>
          <w:tabs>
            <w:tab w:val="left" w:pos="2045"/>
          </w:tabs>
          <w:ind w:left="1382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58">
    <w:abstractNumId w:val="31"/>
    <w:lvlOverride w:ilvl="0">
      <w:lvl w:ilvl="0" w:tplc="99D2A634">
        <w:start w:val="1"/>
        <w:numFmt w:val="upperRoman"/>
        <w:lvlText w:val="%1."/>
        <w:lvlJc w:val="left"/>
        <w:pPr>
          <w:ind w:left="1399" w:hanging="43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8180950E">
        <w:start w:val="1"/>
        <w:numFmt w:val="upperLetter"/>
        <w:lvlText w:val="%2."/>
        <w:lvlJc w:val="left"/>
        <w:pPr>
          <w:tabs>
            <w:tab w:val="left" w:pos="2045"/>
          </w:tabs>
          <w:ind w:left="204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D9E0176">
        <w:start w:val="1"/>
        <w:numFmt w:val="upperLetter"/>
        <w:lvlText w:val="%3."/>
        <w:lvlJc w:val="left"/>
        <w:pPr>
          <w:tabs>
            <w:tab w:val="left" w:pos="2045"/>
          </w:tabs>
          <w:ind w:left="372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9B8E540">
        <w:start w:val="1"/>
        <w:numFmt w:val="upperLetter"/>
        <w:lvlText w:val="%4."/>
        <w:lvlJc w:val="left"/>
        <w:pPr>
          <w:tabs>
            <w:tab w:val="left" w:pos="2045"/>
          </w:tabs>
          <w:ind w:left="541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CEE8894">
        <w:start w:val="1"/>
        <w:numFmt w:val="upperLetter"/>
        <w:lvlText w:val="%5."/>
        <w:lvlJc w:val="left"/>
        <w:pPr>
          <w:tabs>
            <w:tab w:val="left" w:pos="2045"/>
          </w:tabs>
          <w:ind w:left="709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14E2440">
        <w:start w:val="1"/>
        <w:numFmt w:val="upperLetter"/>
        <w:lvlText w:val="%6."/>
        <w:lvlJc w:val="left"/>
        <w:pPr>
          <w:tabs>
            <w:tab w:val="left" w:pos="2045"/>
          </w:tabs>
          <w:ind w:left="87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B2ABEE2">
        <w:start w:val="1"/>
        <w:numFmt w:val="upperLetter"/>
        <w:lvlText w:val="%7."/>
        <w:lvlJc w:val="left"/>
        <w:pPr>
          <w:tabs>
            <w:tab w:val="left" w:pos="2045"/>
          </w:tabs>
          <w:ind w:left="1046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E447752">
        <w:start w:val="1"/>
        <w:numFmt w:val="upperLetter"/>
        <w:lvlText w:val="%8."/>
        <w:lvlJc w:val="left"/>
        <w:pPr>
          <w:tabs>
            <w:tab w:val="left" w:pos="2045"/>
          </w:tabs>
          <w:ind w:left="1214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5764602">
        <w:start w:val="1"/>
        <w:numFmt w:val="upperLetter"/>
        <w:lvlText w:val="%9."/>
        <w:lvlJc w:val="left"/>
        <w:pPr>
          <w:tabs>
            <w:tab w:val="left" w:pos="2045"/>
          </w:tabs>
          <w:ind w:left="1383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59">
    <w:abstractNumId w:val="31"/>
    <w:lvlOverride w:ilvl="0">
      <w:lvl w:ilvl="0" w:tplc="99D2A634">
        <w:start w:val="1"/>
        <w:numFmt w:val="upperRoman"/>
        <w:lvlText w:val="%1."/>
        <w:lvlJc w:val="left"/>
        <w:pPr>
          <w:ind w:left="1399" w:hanging="43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8180950E">
        <w:start w:val="1"/>
        <w:numFmt w:val="upperLetter"/>
        <w:lvlText w:val="%2."/>
        <w:lvlJc w:val="left"/>
        <w:pPr>
          <w:tabs>
            <w:tab w:val="left" w:pos="2102"/>
          </w:tabs>
          <w:ind w:left="21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D9E0176">
        <w:start w:val="1"/>
        <w:numFmt w:val="upperLetter"/>
        <w:lvlText w:val="%3."/>
        <w:lvlJc w:val="left"/>
        <w:pPr>
          <w:tabs>
            <w:tab w:val="left" w:pos="2102"/>
          </w:tabs>
          <w:ind w:left="384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9B8E540">
        <w:start w:val="1"/>
        <w:numFmt w:val="upperLetter"/>
        <w:lvlText w:val="%4."/>
        <w:lvlJc w:val="left"/>
        <w:pPr>
          <w:tabs>
            <w:tab w:val="left" w:pos="2102"/>
          </w:tabs>
          <w:ind w:left="558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CEE8894">
        <w:start w:val="1"/>
        <w:numFmt w:val="upperLetter"/>
        <w:lvlText w:val="%5."/>
        <w:lvlJc w:val="left"/>
        <w:pPr>
          <w:tabs>
            <w:tab w:val="left" w:pos="2102"/>
          </w:tabs>
          <w:ind w:left="732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14E2440">
        <w:start w:val="1"/>
        <w:numFmt w:val="upperLetter"/>
        <w:lvlText w:val="%6."/>
        <w:lvlJc w:val="left"/>
        <w:pPr>
          <w:tabs>
            <w:tab w:val="left" w:pos="2102"/>
          </w:tabs>
          <w:ind w:left="906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B2ABEE2">
        <w:start w:val="1"/>
        <w:numFmt w:val="upperLetter"/>
        <w:lvlText w:val="%7."/>
        <w:lvlJc w:val="left"/>
        <w:pPr>
          <w:tabs>
            <w:tab w:val="left" w:pos="2102"/>
          </w:tabs>
          <w:ind w:left="108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E447752">
        <w:start w:val="1"/>
        <w:numFmt w:val="upperLetter"/>
        <w:lvlText w:val="%8."/>
        <w:lvlJc w:val="left"/>
        <w:pPr>
          <w:tabs>
            <w:tab w:val="left" w:pos="2102"/>
          </w:tabs>
          <w:ind w:left="1254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5764602">
        <w:start w:val="1"/>
        <w:numFmt w:val="upperLetter"/>
        <w:lvlText w:val="%9."/>
        <w:lvlJc w:val="left"/>
        <w:pPr>
          <w:tabs>
            <w:tab w:val="left" w:pos="2102"/>
          </w:tabs>
          <w:ind w:left="1428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0">
    <w:abstractNumId w:val="31"/>
    <w:lvlOverride w:ilvl="0">
      <w:lvl w:ilvl="0" w:tplc="99D2A634">
        <w:start w:val="1"/>
        <w:numFmt w:val="upperRoman"/>
        <w:lvlText w:val="%1."/>
        <w:lvlJc w:val="left"/>
        <w:pPr>
          <w:ind w:left="1399" w:hanging="43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8180950E">
        <w:start w:val="1"/>
        <w:numFmt w:val="upperLetter"/>
        <w:lvlText w:val="%2."/>
        <w:lvlJc w:val="left"/>
        <w:pPr>
          <w:tabs>
            <w:tab w:val="left" w:pos="2102"/>
          </w:tabs>
          <w:ind w:left="210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D9E0176">
        <w:start w:val="1"/>
        <w:numFmt w:val="upperLetter"/>
        <w:lvlText w:val="%3."/>
        <w:lvlJc w:val="left"/>
        <w:pPr>
          <w:tabs>
            <w:tab w:val="left" w:pos="2102"/>
          </w:tabs>
          <w:ind w:left="38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9B8E540">
        <w:start w:val="1"/>
        <w:numFmt w:val="upperLetter"/>
        <w:lvlText w:val="%4."/>
        <w:lvlJc w:val="left"/>
        <w:pPr>
          <w:tabs>
            <w:tab w:val="left" w:pos="2102"/>
          </w:tabs>
          <w:ind w:left="55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CEE8894">
        <w:start w:val="1"/>
        <w:numFmt w:val="upperLetter"/>
        <w:lvlText w:val="%5."/>
        <w:lvlJc w:val="left"/>
        <w:pPr>
          <w:tabs>
            <w:tab w:val="left" w:pos="2102"/>
          </w:tabs>
          <w:ind w:left="732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14E2440">
        <w:start w:val="1"/>
        <w:numFmt w:val="upperLetter"/>
        <w:lvlText w:val="%6."/>
        <w:lvlJc w:val="left"/>
        <w:pPr>
          <w:tabs>
            <w:tab w:val="left" w:pos="2102"/>
          </w:tabs>
          <w:ind w:left="906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B2ABEE2">
        <w:start w:val="1"/>
        <w:numFmt w:val="upperLetter"/>
        <w:lvlText w:val="%7."/>
        <w:lvlJc w:val="left"/>
        <w:pPr>
          <w:tabs>
            <w:tab w:val="left" w:pos="2102"/>
          </w:tabs>
          <w:ind w:left="108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E447752">
        <w:start w:val="1"/>
        <w:numFmt w:val="upperLetter"/>
        <w:lvlText w:val="%8."/>
        <w:lvlJc w:val="left"/>
        <w:pPr>
          <w:tabs>
            <w:tab w:val="left" w:pos="2102"/>
          </w:tabs>
          <w:ind w:left="1254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5764602">
        <w:start w:val="1"/>
        <w:numFmt w:val="upperLetter"/>
        <w:lvlText w:val="%9."/>
        <w:lvlJc w:val="left"/>
        <w:pPr>
          <w:tabs>
            <w:tab w:val="left" w:pos="2102"/>
          </w:tabs>
          <w:ind w:left="1428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1">
    <w:abstractNumId w:val="31"/>
    <w:lvlOverride w:ilvl="0">
      <w:lvl w:ilvl="0" w:tplc="99D2A634">
        <w:start w:val="1"/>
        <w:numFmt w:val="upperRoman"/>
        <w:lvlText w:val="%1."/>
        <w:lvlJc w:val="left"/>
        <w:pPr>
          <w:tabs>
            <w:tab w:val="left" w:pos="1332"/>
          </w:tabs>
          <w:ind w:left="1331" w:hanging="3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180950E">
        <w:start w:val="1"/>
        <w:numFmt w:val="upperLetter"/>
        <w:lvlText w:val="%2."/>
        <w:lvlJc w:val="left"/>
        <w:pPr>
          <w:tabs>
            <w:tab w:val="left" w:pos="2163"/>
          </w:tabs>
          <w:ind w:left="2162" w:hanging="42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D9E0176">
        <w:start w:val="1"/>
        <w:numFmt w:val="upperLetter"/>
        <w:lvlText w:val="%3."/>
        <w:lvlJc w:val="left"/>
        <w:pPr>
          <w:tabs>
            <w:tab w:val="left" w:pos="2163"/>
          </w:tabs>
          <w:ind w:left="3902" w:hanging="42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9B8E540">
        <w:start w:val="1"/>
        <w:numFmt w:val="upperLetter"/>
        <w:lvlText w:val="%4."/>
        <w:lvlJc w:val="left"/>
        <w:pPr>
          <w:tabs>
            <w:tab w:val="left" w:pos="2163"/>
          </w:tabs>
          <w:ind w:left="5642" w:hanging="42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CEE8894">
        <w:start w:val="1"/>
        <w:numFmt w:val="upperLetter"/>
        <w:lvlText w:val="%5."/>
        <w:lvlJc w:val="left"/>
        <w:pPr>
          <w:tabs>
            <w:tab w:val="left" w:pos="2163"/>
          </w:tabs>
          <w:ind w:left="7382" w:hanging="42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14E2440">
        <w:start w:val="1"/>
        <w:numFmt w:val="upperLetter"/>
        <w:lvlText w:val="%6."/>
        <w:lvlJc w:val="left"/>
        <w:pPr>
          <w:tabs>
            <w:tab w:val="left" w:pos="2163"/>
          </w:tabs>
          <w:ind w:left="9122" w:hanging="42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B2ABEE2">
        <w:start w:val="1"/>
        <w:numFmt w:val="upperLetter"/>
        <w:lvlText w:val="%7."/>
        <w:lvlJc w:val="left"/>
        <w:pPr>
          <w:tabs>
            <w:tab w:val="left" w:pos="2163"/>
          </w:tabs>
          <w:ind w:left="10862" w:hanging="42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E447752">
        <w:start w:val="1"/>
        <w:numFmt w:val="upperLetter"/>
        <w:lvlText w:val="%8."/>
        <w:lvlJc w:val="left"/>
        <w:pPr>
          <w:tabs>
            <w:tab w:val="left" w:pos="2163"/>
          </w:tabs>
          <w:ind w:left="12602" w:hanging="42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5764602">
        <w:start w:val="1"/>
        <w:numFmt w:val="upperLetter"/>
        <w:lvlText w:val="%9."/>
        <w:lvlJc w:val="left"/>
        <w:pPr>
          <w:tabs>
            <w:tab w:val="left" w:pos="2163"/>
          </w:tabs>
          <w:ind w:left="14342" w:hanging="42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2">
    <w:abstractNumId w:val="31"/>
    <w:lvlOverride w:ilvl="0">
      <w:lvl w:ilvl="0" w:tplc="99D2A634">
        <w:start w:val="1"/>
        <w:numFmt w:val="upperRoman"/>
        <w:lvlText w:val="%1."/>
        <w:lvlJc w:val="left"/>
        <w:pPr>
          <w:ind w:left="1331" w:hanging="3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180950E">
        <w:start w:val="1"/>
        <w:numFmt w:val="upperLetter"/>
        <w:lvlText w:val="%2."/>
        <w:lvlJc w:val="left"/>
        <w:pPr>
          <w:tabs>
            <w:tab w:val="left" w:pos="2102"/>
          </w:tabs>
          <w:ind w:left="210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D9E0176">
        <w:start w:val="1"/>
        <w:numFmt w:val="upperLetter"/>
        <w:lvlText w:val="%3."/>
        <w:lvlJc w:val="left"/>
        <w:pPr>
          <w:tabs>
            <w:tab w:val="left" w:pos="2102"/>
          </w:tabs>
          <w:ind w:left="38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9B8E540">
        <w:start w:val="1"/>
        <w:numFmt w:val="upperLetter"/>
        <w:lvlText w:val="%4."/>
        <w:lvlJc w:val="left"/>
        <w:pPr>
          <w:tabs>
            <w:tab w:val="left" w:pos="2102"/>
          </w:tabs>
          <w:ind w:left="55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CEE8894">
        <w:start w:val="1"/>
        <w:numFmt w:val="upperLetter"/>
        <w:lvlText w:val="%5."/>
        <w:lvlJc w:val="left"/>
        <w:pPr>
          <w:tabs>
            <w:tab w:val="left" w:pos="2102"/>
          </w:tabs>
          <w:ind w:left="732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14E2440">
        <w:start w:val="1"/>
        <w:numFmt w:val="upperLetter"/>
        <w:lvlText w:val="%6."/>
        <w:lvlJc w:val="left"/>
        <w:pPr>
          <w:tabs>
            <w:tab w:val="left" w:pos="2102"/>
          </w:tabs>
          <w:ind w:left="906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B2ABEE2">
        <w:start w:val="1"/>
        <w:numFmt w:val="upperLetter"/>
        <w:lvlText w:val="%7."/>
        <w:lvlJc w:val="left"/>
        <w:pPr>
          <w:tabs>
            <w:tab w:val="left" w:pos="2102"/>
          </w:tabs>
          <w:ind w:left="108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E447752">
        <w:start w:val="1"/>
        <w:numFmt w:val="upperLetter"/>
        <w:lvlText w:val="%8."/>
        <w:lvlJc w:val="left"/>
        <w:pPr>
          <w:tabs>
            <w:tab w:val="left" w:pos="2102"/>
          </w:tabs>
          <w:ind w:left="1254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5764602">
        <w:start w:val="1"/>
        <w:numFmt w:val="upperLetter"/>
        <w:lvlText w:val="%9."/>
        <w:lvlJc w:val="left"/>
        <w:pPr>
          <w:tabs>
            <w:tab w:val="left" w:pos="2102"/>
          </w:tabs>
          <w:ind w:left="1428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3">
    <w:abstractNumId w:val="31"/>
    <w:lvlOverride w:ilvl="0">
      <w:lvl w:ilvl="0" w:tplc="99D2A634">
        <w:start w:val="1"/>
        <w:numFmt w:val="upperRoman"/>
        <w:lvlText w:val="%1."/>
        <w:lvlJc w:val="left"/>
        <w:pPr>
          <w:ind w:left="1331" w:hanging="3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180950E">
        <w:start w:val="1"/>
        <w:numFmt w:val="upperLetter"/>
        <w:lvlText w:val="%2."/>
        <w:lvlJc w:val="left"/>
        <w:pPr>
          <w:tabs>
            <w:tab w:val="left" w:pos="2102"/>
          </w:tabs>
          <w:ind w:left="21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D9E0176">
        <w:start w:val="1"/>
        <w:numFmt w:val="upperLetter"/>
        <w:lvlText w:val="%3."/>
        <w:lvlJc w:val="left"/>
        <w:pPr>
          <w:tabs>
            <w:tab w:val="left" w:pos="2102"/>
          </w:tabs>
          <w:ind w:left="384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9B8E540">
        <w:start w:val="1"/>
        <w:numFmt w:val="upperLetter"/>
        <w:lvlText w:val="%4."/>
        <w:lvlJc w:val="left"/>
        <w:pPr>
          <w:tabs>
            <w:tab w:val="left" w:pos="2102"/>
          </w:tabs>
          <w:ind w:left="558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CEE8894">
        <w:start w:val="1"/>
        <w:numFmt w:val="upperLetter"/>
        <w:lvlText w:val="%5."/>
        <w:lvlJc w:val="left"/>
        <w:pPr>
          <w:tabs>
            <w:tab w:val="left" w:pos="2102"/>
          </w:tabs>
          <w:ind w:left="732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14E2440">
        <w:start w:val="1"/>
        <w:numFmt w:val="upperLetter"/>
        <w:lvlText w:val="%6."/>
        <w:lvlJc w:val="left"/>
        <w:pPr>
          <w:tabs>
            <w:tab w:val="left" w:pos="2102"/>
          </w:tabs>
          <w:ind w:left="906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B2ABEE2">
        <w:start w:val="1"/>
        <w:numFmt w:val="upperLetter"/>
        <w:lvlText w:val="%7."/>
        <w:lvlJc w:val="left"/>
        <w:pPr>
          <w:tabs>
            <w:tab w:val="left" w:pos="2102"/>
          </w:tabs>
          <w:ind w:left="108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E447752">
        <w:start w:val="1"/>
        <w:numFmt w:val="upperLetter"/>
        <w:lvlText w:val="%8."/>
        <w:lvlJc w:val="left"/>
        <w:pPr>
          <w:tabs>
            <w:tab w:val="left" w:pos="2102"/>
          </w:tabs>
          <w:ind w:left="1254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5764602">
        <w:start w:val="1"/>
        <w:numFmt w:val="upperLetter"/>
        <w:lvlText w:val="%9."/>
        <w:lvlJc w:val="left"/>
        <w:pPr>
          <w:tabs>
            <w:tab w:val="left" w:pos="2102"/>
          </w:tabs>
          <w:ind w:left="1428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4">
    <w:abstractNumId w:val="31"/>
    <w:lvlOverride w:ilvl="0">
      <w:lvl w:ilvl="0" w:tplc="99D2A634">
        <w:start w:val="1"/>
        <w:numFmt w:val="upperRoman"/>
        <w:lvlText w:val="%1."/>
        <w:lvlJc w:val="left"/>
        <w:pPr>
          <w:ind w:left="1331" w:hanging="3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180950E">
        <w:start w:val="1"/>
        <w:numFmt w:val="upperLetter"/>
        <w:lvlText w:val="%2."/>
        <w:lvlJc w:val="left"/>
        <w:pPr>
          <w:ind w:left="210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D9E0176">
        <w:start w:val="1"/>
        <w:numFmt w:val="upperLetter"/>
        <w:lvlText w:val="%3."/>
        <w:lvlJc w:val="left"/>
        <w:pPr>
          <w:ind w:left="38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9B8E540">
        <w:start w:val="1"/>
        <w:numFmt w:val="upperLetter"/>
        <w:lvlText w:val="%4."/>
        <w:lvlJc w:val="left"/>
        <w:pPr>
          <w:ind w:left="55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CEE8894">
        <w:start w:val="1"/>
        <w:numFmt w:val="upperLetter"/>
        <w:lvlText w:val="%5."/>
        <w:lvlJc w:val="left"/>
        <w:pPr>
          <w:ind w:left="732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14E2440">
        <w:start w:val="1"/>
        <w:numFmt w:val="upperLetter"/>
        <w:lvlText w:val="%6."/>
        <w:lvlJc w:val="left"/>
        <w:pPr>
          <w:ind w:left="906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B2ABEE2">
        <w:start w:val="1"/>
        <w:numFmt w:val="upperLetter"/>
        <w:lvlText w:val="%7."/>
        <w:lvlJc w:val="left"/>
        <w:pPr>
          <w:ind w:left="108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E447752">
        <w:start w:val="1"/>
        <w:numFmt w:val="upperLetter"/>
        <w:lvlText w:val="%8."/>
        <w:lvlJc w:val="left"/>
        <w:pPr>
          <w:ind w:left="1254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5764602">
        <w:start w:val="1"/>
        <w:numFmt w:val="upperLetter"/>
        <w:lvlText w:val="%9."/>
        <w:lvlJc w:val="left"/>
        <w:pPr>
          <w:ind w:left="1428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5">
    <w:abstractNumId w:val="31"/>
    <w:lvlOverride w:ilvl="0">
      <w:startOverride w:val="6"/>
      <w:lvl w:ilvl="0" w:tplc="99D2A634">
        <w:start w:val="6"/>
        <w:numFmt w:val="upperRoman"/>
        <w:lvlText w:val="%1."/>
        <w:lvlJc w:val="left"/>
        <w:pPr>
          <w:ind w:left="1429" w:hanging="46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startOverride w:val="1"/>
      <w:lvl w:ilvl="1" w:tplc="8180950E">
        <w:start w:val="1"/>
        <w:numFmt w:val="upperLetter"/>
        <w:lvlText w:val="%2."/>
        <w:lvlJc w:val="left"/>
        <w:pPr>
          <w:tabs>
            <w:tab w:val="left" w:pos="2044"/>
          </w:tabs>
          <w:ind w:left="204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startOverride w:val="1"/>
      <w:lvl w:ilvl="2" w:tplc="AD9E0176">
        <w:start w:val="1"/>
        <w:numFmt w:val="upperLetter"/>
        <w:lvlText w:val="%3."/>
        <w:lvlJc w:val="left"/>
        <w:pPr>
          <w:tabs>
            <w:tab w:val="left" w:pos="2044"/>
          </w:tabs>
          <w:ind w:left="372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startOverride w:val="1"/>
      <w:lvl w:ilvl="3" w:tplc="89B8E540">
        <w:start w:val="1"/>
        <w:numFmt w:val="upperLetter"/>
        <w:lvlText w:val="%4."/>
        <w:lvlJc w:val="left"/>
        <w:pPr>
          <w:tabs>
            <w:tab w:val="left" w:pos="2044"/>
          </w:tabs>
          <w:ind w:left="540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startOverride w:val="1"/>
      <w:lvl w:ilvl="4" w:tplc="5CEE8894">
        <w:start w:val="1"/>
        <w:numFmt w:val="upperLetter"/>
        <w:lvlText w:val="%5."/>
        <w:lvlJc w:val="left"/>
        <w:pPr>
          <w:tabs>
            <w:tab w:val="left" w:pos="2044"/>
          </w:tabs>
          <w:ind w:left="709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startOverride w:val="1"/>
      <w:lvl w:ilvl="5" w:tplc="214E2440">
        <w:start w:val="1"/>
        <w:numFmt w:val="upperLetter"/>
        <w:lvlText w:val="%6."/>
        <w:lvlJc w:val="left"/>
        <w:pPr>
          <w:tabs>
            <w:tab w:val="left" w:pos="2044"/>
          </w:tabs>
          <w:ind w:left="877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startOverride w:val="1"/>
      <w:lvl w:ilvl="6" w:tplc="0B2ABEE2">
        <w:start w:val="1"/>
        <w:numFmt w:val="upperLetter"/>
        <w:lvlText w:val="%7."/>
        <w:lvlJc w:val="left"/>
        <w:pPr>
          <w:tabs>
            <w:tab w:val="left" w:pos="2044"/>
          </w:tabs>
          <w:ind w:left="1045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startOverride w:val="1"/>
      <w:lvl w:ilvl="7" w:tplc="7E447752">
        <w:start w:val="1"/>
        <w:numFmt w:val="upperLetter"/>
        <w:lvlText w:val="%8."/>
        <w:lvlJc w:val="left"/>
        <w:pPr>
          <w:tabs>
            <w:tab w:val="left" w:pos="2044"/>
          </w:tabs>
          <w:ind w:left="1214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startOverride w:val="1"/>
      <w:lvl w:ilvl="8" w:tplc="F5764602">
        <w:start w:val="1"/>
        <w:numFmt w:val="upperLetter"/>
        <w:lvlText w:val="%9."/>
        <w:lvlJc w:val="left"/>
        <w:pPr>
          <w:tabs>
            <w:tab w:val="left" w:pos="2044"/>
          </w:tabs>
          <w:ind w:left="1382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6">
    <w:abstractNumId w:val="31"/>
    <w:lvlOverride w:ilvl="0">
      <w:lvl w:ilvl="0" w:tplc="99D2A634">
        <w:start w:val="1"/>
        <w:numFmt w:val="upperRoman"/>
        <w:lvlText w:val="%1."/>
        <w:lvlJc w:val="left"/>
        <w:pPr>
          <w:ind w:left="1429" w:hanging="46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8180950E">
        <w:start w:val="1"/>
        <w:numFmt w:val="upperLetter"/>
        <w:lvlText w:val="%2."/>
        <w:lvlJc w:val="left"/>
        <w:pPr>
          <w:tabs>
            <w:tab w:val="left" w:pos="2045"/>
          </w:tabs>
          <w:ind w:left="204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D9E0176">
        <w:start w:val="1"/>
        <w:numFmt w:val="upperLetter"/>
        <w:lvlText w:val="%3."/>
        <w:lvlJc w:val="left"/>
        <w:pPr>
          <w:tabs>
            <w:tab w:val="left" w:pos="2045"/>
          </w:tabs>
          <w:ind w:left="372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9B8E540">
        <w:start w:val="1"/>
        <w:numFmt w:val="upperLetter"/>
        <w:lvlText w:val="%4."/>
        <w:lvlJc w:val="left"/>
        <w:pPr>
          <w:tabs>
            <w:tab w:val="left" w:pos="2045"/>
          </w:tabs>
          <w:ind w:left="541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CEE8894">
        <w:start w:val="1"/>
        <w:numFmt w:val="upperLetter"/>
        <w:lvlText w:val="%5."/>
        <w:lvlJc w:val="left"/>
        <w:pPr>
          <w:tabs>
            <w:tab w:val="left" w:pos="2045"/>
          </w:tabs>
          <w:ind w:left="709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14E2440">
        <w:start w:val="1"/>
        <w:numFmt w:val="upperLetter"/>
        <w:lvlText w:val="%6."/>
        <w:lvlJc w:val="left"/>
        <w:pPr>
          <w:tabs>
            <w:tab w:val="left" w:pos="2045"/>
          </w:tabs>
          <w:ind w:left="877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B2ABEE2">
        <w:start w:val="1"/>
        <w:numFmt w:val="upperLetter"/>
        <w:lvlText w:val="%7."/>
        <w:lvlJc w:val="left"/>
        <w:pPr>
          <w:tabs>
            <w:tab w:val="left" w:pos="2045"/>
          </w:tabs>
          <w:ind w:left="1045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E447752">
        <w:start w:val="1"/>
        <w:numFmt w:val="upperLetter"/>
        <w:lvlText w:val="%8."/>
        <w:lvlJc w:val="left"/>
        <w:pPr>
          <w:tabs>
            <w:tab w:val="left" w:pos="2045"/>
          </w:tabs>
          <w:ind w:left="1214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5764602">
        <w:start w:val="1"/>
        <w:numFmt w:val="upperLetter"/>
        <w:lvlText w:val="%9."/>
        <w:lvlJc w:val="left"/>
        <w:pPr>
          <w:tabs>
            <w:tab w:val="left" w:pos="2045"/>
          </w:tabs>
          <w:ind w:left="1382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7">
    <w:abstractNumId w:val="31"/>
    <w:lvlOverride w:ilvl="0">
      <w:lvl w:ilvl="0" w:tplc="99D2A634">
        <w:start w:val="1"/>
        <w:numFmt w:val="upperRoman"/>
        <w:lvlText w:val="%1."/>
        <w:lvlJc w:val="left"/>
        <w:pPr>
          <w:ind w:left="1429" w:hanging="46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8180950E">
        <w:start w:val="1"/>
        <w:numFmt w:val="upperLetter"/>
        <w:lvlText w:val="%2."/>
        <w:lvlJc w:val="left"/>
        <w:pPr>
          <w:tabs>
            <w:tab w:val="left" w:pos="2080"/>
          </w:tabs>
          <w:ind w:left="207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D9E0176">
        <w:start w:val="1"/>
        <w:numFmt w:val="upperLetter"/>
        <w:lvlText w:val="%3."/>
        <w:lvlJc w:val="left"/>
        <w:pPr>
          <w:tabs>
            <w:tab w:val="left" w:pos="2080"/>
          </w:tabs>
          <w:ind w:left="379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9B8E540">
        <w:start w:val="1"/>
        <w:numFmt w:val="upperLetter"/>
        <w:lvlText w:val="%4."/>
        <w:lvlJc w:val="left"/>
        <w:pPr>
          <w:tabs>
            <w:tab w:val="left" w:pos="2080"/>
          </w:tabs>
          <w:ind w:left="551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CEE8894">
        <w:start w:val="1"/>
        <w:numFmt w:val="upperLetter"/>
        <w:lvlText w:val="%5."/>
        <w:lvlJc w:val="left"/>
        <w:pPr>
          <w:tabs>
            <w:tab w:val="left" w:pos="2080"/>
          </w:tabs>
          <w:ind w:left="723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14E2440">
        <w:start w:val="1"/>
        <w:numFmt w:val="upperLetter"/>
        <w:lvlText w:val="%6."/>
        <w:lvlJc w:val="left"/>
        <w:pPr>
          <w:tabs>
            <w:tab w:val="left" w:pos="2080"/>
          </w:tabs>
          <w:ind w:left="895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B2ABEE2">
        <w:start w:val="1"/>
        <w:numFmt w:val="upperLetter"/>
        <w:lvlText w:val="%7."/>
        <w:lvlJc w:val="left"/>
        <w:pPr>
          <w:tabs>
            <w:tab w:val="left" w:pos="2080"/>
          </w:tabs>
          <w:ind w:left="1067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E447752">
        <w:start w:val="1"/>
        <w:numFmt w:val="upperLetter"/>
        <w:lvlText w:val="%8."/>
        <w:lvlJc w:val="left"/>
        <w:pPr>
          <w:tabs>
            <w:tab w:val="left" w:pos="2080"/>
          </w:tabs>
          <w:ind w:left="1239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5764602">
        <w:start w:val="1"/>
        <w:numFmt w:val="upperLetter"/>
        <w:lvlText w:val="%9."/>
        <w:lvlJc w:val="left"/>
        <w:pPr>
          <w:tabs>
            <w:tab w:val="left" w:pos="2080"/>
          </w:tabs>
          <w:ind w:left="1411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8">
    <w:abstractNumId w:val="38"/>
  </w:num>
  <w:num w:numId="69">
    <w:abstractNumId w:val="14"/>
  </w:num>
  <w:num w:numId="70">
    <w:abstractNumId w:val="14"/>
    <w:lvlOverride w:ilvl="0">
      <w:startOverride w:val="9"/>
    </w:lvlOverride>
  </w:num>
  <w:num w:numId="71">
    <w:abstractNumId w:val="14"/>
    <w:lvlOverride w:ilvl="0">
      <w:lvl w:ilvl="0" w:tplc="F3A49FDE">
        <w:start w:val="1"/>
        <w:numFmt w:val="upperLetter"/>
        <w:lvlText w:val="%1."/>
        <w:lvlJc w:val="left"/>
        <w:pPr>
          <w:ind w:left="1360"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9F8E837C">
        <w:start w:val="1"/>
        <w:numFmt w:val="upperLetter"/>
        <w:lvlText w:val="%2."/>
        <w:lvlJc w:val="left"/>
        <w:pPr>
          <w:tabs>
            <w:tab w:val="left" w:pos="2080"/>
          </w:tabs>
          <w:ind w:left="207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B9CD0EE">
        <w:start w:val="1"/>
        <w:numFmt w:val="upperLetter"/>
        <w:lvlText w:val="%3."/>
        <w:lvlJc w:val="left"/>
        <w:pPr>
          <w:tabs>
            <w:tab w:val="left" w:pos="2080"/>
          </w:tabs>
          <w:ind w:left="379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A8CB0B4">
        <w:start w:val="1"/>
        <w:numFmt w:val="upperLetter"/>
        <w:lvlText w:val="%4."/>
        <w:lvlJc w:val="left"/>
        <w:pPr>
          <w:tabs>
            <w:tab w:val="left" w:pos="2080"/>
          </w:tabs>
          <w:ind w:left="551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372EC18">
        <w:start w:val="1"/>
        <w:numFmt w:val="upperLetter"/>
        <w:lvlText w:val="%5."/>
        <w:lvlJc w:val="left"/>
        <w:pPr>
          <w:tabs>
            <w:tab w:val="left" w:pos="2080"/>
          </w:tabs>
          <w:ind w:left="723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ED2DB9C">
        <w:start w:val="1"/>
        <w:numFmt w:val="upperLetter"/>
        <w:lvlText w:val="%6."/>
        <w:lvlJc w:val="left"/>
        <w:pPr>
          <w:tabs>
            <w:tab w:val="left" w:pos="2080"/>
          </w:tabs>
          <w:ind w:left="895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2AE974C">
        <w:start w:val="1"/>
        <w:numFmt w:val="upperLetter"/>
        <w:lvlText w:val="%7."/>
        <w:lvlJc w:val="left"/>
        <w:pPr>
          <w:tabs>
            <w:tab w:val="left" w:pos="2080"/>
          </w:tabs>
          <w:ind w:left="1067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4A2D5F6">
        <w:start w:val="1"/>
        <w:numFmt w:val="upperLetter"/>
        <w:lvlText w:val="%8."/>
        <w:lvlJc w:val="left"/>
        <w:pPr>
          <w:tabs>
            <w:tab w:val="left" w:pos="2080"/>
          </w:tabs>
          <w:ind w:left="1239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B8808A44">
        <w:start w:val="1"/>
        <w:numFmt w:val="upperLetter"/>
        <w:lvlText w:val="%9."/>
        <w:lvlJc w:val="left"/>
        <w:pPr>
          <w:tabs>
            <w:tab w:val="left" w:pos="2080"/>
          </w:tabs>
          <w:ind w:left="1411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2">
    <w:abstractNumId w:val="14"/>
    <w:lvlOverride w:ilvl="0">
      <w:lvl w:ilvl="0" w:tplc="F3A49FDE">
        <w:start w:val="1"/>
        <w:numFmt w:val="upperLetter"/>
        <w:lvlText w:val="%1."/>
        <w:lvlJc w:val="left"/>
        <w:pPr>
          <w:ind w:left="1360"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9F8E837C">
        <w:start w:val="1"/>
        <w:numFmt w:val="upperLetter"/>
        <w:lvlText w:val="%2."/>
        <w:lvlJc w:val="left"/>
        <w:pPr>
          <w:tabs>
            <w:tab w:val="left" w:pos="2081"/>
          </w:tabs>
          <w:ind w:left="208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B9CD0EE">
        <w:start w:val="1"/>
        <w:numFmt w:val="upperLetter"/>
        <w:lvlText w:val="%3."/>
        <w:lvlJc w:val="left"/>
        <w:pPr>
          <w:tabs>
            <w:tab w:val="left" w:pos="2081"/>
          </w:tabs>
          <w:ind w:left="379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A8CB0B4">
        <w:start w:val="1"/>
        <w:numFmt w:val="upperLetter"/>
        <w:lvlText w:val="%4."/>
        <w:lvlJc w:val="left"/>
        <w:pPr>
          <w:tabs>
            <w:tab w:val="left" w:pos="2081"/>
          </w:tabs>
          <w:ind w:left="551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372EC18">
        <w:start w:val="1"/>
        <w:numFmt w:val="upperLetter"/>
        <w:lvlText w:val="%5."/>
        <w:lvlJc w:val="left"/>
        <w:pPr>
          <w:tabs>
            <w:tab w:val="left" w:pos="2081"/>
          </w:tabs>
          <w:ind w:left="723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ED2DB9C">
        <w:start w:val="1"/>
        <w:numFmt w:val="upperLetter"/>
        <w:lvlText w:val="%6."/>
        <w:lvlJc w:val="left"/>
        <w:pPr>
          <w:tabs>
            <w:tab w:val="left" w:pos="2081"/>
          </w:tabs>
          <w:ind w:left="895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2AE974C">
        <w:start w:val="1"/>
        <w:numFmt w:val="upperLetter"/>
        <w:lvlText w:val="%7."/>
        <w:lvlJc w:val="left"/>
        <w:pPr>
          <w:tabs>
            <w:tab w:val="left" w:pos="2081"/>
          </w:tabs>
          <w:ind w:left="1067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4A2D5F6">
        <w:start w:val="1"/>
        <w:numFmt w:val="upperLetter"/>
        <w:lvlText w:val="%8."/>
        <w:lvlJc w:val="left"/>
        <w:pPr>
          <w:tabs>
            <w:tab w:val="left" w:pos="2081"/>
          </w:tabs>
          <w:ind w:left="1239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B8808A44">
        <w:start w:val="1"/>
        <w:numFmt w:val="upperLetter"/>
        <w:lvlText w:val="%9."/>
        <w:lvlJc w:val="left"/>
        <w:pPr>
          <w:tabs>
            <w:tab w:val="left" w:pos="2081"/>
          </w:tabs>
          <w:ind w:left="1411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3">
    <w:abstractNumId w:val="14"/>
    <w:lvlOverride w:ilvl="0">
      <w:lvl w:ilvl="0" w:tplc="F3A49FDE">
        <w:start w:val="1"/>
        <w:numFmt w:val="upperLetter"/>
        <w:lvlText w:val="%1."/>
        <w:lvlJc w:val="left"/>
        <w:pPr>
          <w:ind w:left="1360"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9F8E837C">
        <w:start w:val="1"/>
        <w:numFmt w:val="upperLetter"/>
        <w:lvlText w:val="%2."/>
        <w:lvlJc w:val="left"/>
        <w:pPr>
          <w:tabs>
            <w:tab w:val="left" w:pos="2081"/>
          </w:tabs>
          <w:ind w:left="20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B9CD0EE">
        <w:start w:val="1"/>
        <w:numFmt w:val="upperLetter"/>
        <w:lvlText w:val="%3."/>
        <w:lvlJc w:val="left"/>
        <w:pPr>
          <w:tabs>
            <w:tab w:val="left" w:pos="2081"/>
          </w:tabs>
          <w:ind w:left="38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A8CB0B4">
        <w:start w:val="1"/>
        <w:numFmt w:val="upperLetter"/>
        <w:lvlText w:val="%4."/>
        <w:lvlJc w:val="left"/>
        <w:pPr>
          <w:tabs>
            <w:tab w:val="left" w:pos="2081"/>
          </w:tabs>
          <w:ind w:left="55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372EC18">
        <w:start w:val="1"/>
        <w:numFmt w:val="upperLetter"/>
        <w:lvlText w:val="%5."/>
        <w:lvlJc w:val="left"/>
        <w:pPr>
          <w:tabs>
            <w:tab w:val="left" w:pos="2081"/>
          </w:tabs>
          <w:ind w:left="72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ED2DB9C">
        <w:start w:val="1"/>
        <w:numFmt w:val="upperLetter"/>
        <w:lvlText w:val="%6."/>
        <w:lvlJc w:val="left"/>
        <w:pPr>
          <w:tabs>
            <w:tab w:val="left" w:pos="2081"/>
          </w:tabs>
          <w:ind w:left="896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2AE974C">
        <w:start w:val="1"/>
        <w:numFmt w:val="upperLetter"/>
        <w:lvlText w:val="%7."/>
        <w:lvlJc w:val="left"/>
        <w:pPr>
          <w:tabs>
            <w:tab w:val="left" w:pos="2081"/>
          </w:tabs>
          <w:ind w:left="106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4A2D5F6">
        <w:start w:val="1"/>
        <w:numFmt w:val="upperLetter"/>
        <w:lvlText w:val="%8."/>
        <w:lvlJc w:val="left"/>
        <w:pPr>
          <w:tabs>
            <w:tab w:val="left" w:pos="2081"/>
          </w:tabs>
          <w:ind w:left="124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B8808A44">
        <w:start w:val="1"/>
        <w:numFmt w:val="upperLetter"/>
        <w:lvlText w:val="%9."/>
        <w:lvlJc w:val="left"/>
        <w:pPr>
          <w:tabs>
            <w:tab w:val="left" w:pos="2081"/>
          </w:tabs>
          <w:ind w:left="141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4">
    <w:abstractNumId w:val="14"/>
    <w:lvlOverride w:ilvl="0">
      <w:lvl w:ilvl="0" w:tplc="F3A49FDE">
        <w:start w:val="1"/>
        <w:numFmt w:val="upperLetter"/>
        <w:lvlText w:val="%1."/>
        <w:lvlJc w:val="left"/>
        <w:pPr>
          <w:ind w:left="1360"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9F8E837C">
        <w:start w:val="1"/>
        <w:numFmt w:val="upperLetter"/>
        <w:lvlText w:val="%2."/>
        <w:lvlJc w:val="left"/>
        <w:pPr>
          <w:tabs>
            <w:tab w:val="left" w:pos="2044"/>
          </w:tabs>
          <w:ind w:left="204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B9CD0EE">
        <w:start w:val="1"/>
        <w:numFmt w:val="upperLetter"/>
        <w:lvlText w:val="%3."/>
        <w:lvlJc w:val="left"/>
        <w:pPr>
          <w:tabs>
            <w:tab w:val="left" w:pos="2044"/>
          </w:tabs>
          <w:ind w:left="372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A8CB0B4">
        <w:start w:val="1"/>
        <w:numFmt w:val="upperLetter"/>
        <w:lvlText w:val="%4."/>
        <w:lvlJc w:val="left"/>
        <w:pPr>
          <w:tabs>
            <w:tab w:val="left" w:pos="2044"/>
          </w:tabs>
          <w:ind w:left="540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372EC18">
        <w:start w:val="1"/>
        <w:numFmt w:val="upperLetter"/>
        <w:lvlText w:val="%5."/>
        <w:lvlJc w:val="left"/>
        <w:pPr>
          <w:tabs>
            <w:tab w:val="left" w:pos="2044"/>
          </w:tabs>
          <w:ind w:left="709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ED2DB9C">
        <w:start w:val="1"/>
        <w:numFmt w:val="upperLetter"/>
        <w:lvlText w:val="%6."/>
        <w:lvlJc w:val="left"/>
        <w:pPr>
          <w:tabs>
            <w:tab w:val="left" w:pos="2044"/>
          </w:tabs>
          <w:ind w:left="877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2AE974C">
        <w:start w:val="1"/>
        <w:numFmt w:val="upperLetter"/>
        <w:lvlText w:val="%7."/>
        <w:lvlJc w:val="left"/>
        <w:pPr>
          <w:tabs>
            <w:tab w:val="left" w:pos="2044"/>
          </w:tabs>
          <w:ind w:left="1045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4A2D5F6">
        <w:start w:val="1"/>
        <w:numFmt w:val="upperLetter"/>
        <w:lvlText w:val="%8."/>
        <w:lvlJc w:val="left"/>
        <w:pPr>
          <w:tabs>
            <w:tab w:val="left" w:pos="2044"/>
          </w:tabs>
          <w:ind w:left="1214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B8808A44">
        <w:start w:val="1"/>
        <w:numFmt w:val="upperLetter"/>
        <w:lvlText w:val="%9."/>
        <w:lvlJc w:val="left"/>
        <w:pPr>
          <w:tabs>
            <w:tab w:val="left" w:pos="2044"/>
          </w:tabs>
          <w:ind w:left="1382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5">
    <w:abstractNumId w:val="14"/>
    <w:lvlOverride w:ilvl="0">
      <w:lvl w:ilvl="0" w:tplc="F3A49FDE">
        <w:start w:val="1"/>
        <w:numFmt w:val="upperLetter"/>
        <w:lvlText w:val="%1."/>
        <w:lvlJc w:val="left"/>
        <w:pPr>
          <w:ind w:left="1360"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9F8E837C">
        <w:start w:val="1"/>
        <w:numFmt w:val="upperLetter"/>
        <w:lvlText w:val="%2."/>
        <w:lvlJc w:val="left"/>
        <w:pPr>
          <w:tabs>
            <w:tab w:val="left" w:pos="2044"/>
          </w:tabs>
          <w:ind w:left="20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B9CD0EE">
        <w:start w:val="1"/>
        <w:numFmt w:val="upperLetter"/>
        <w:lvlText w:val="%3."/>
        <w:lvlJc w:val="left"/>
        <w:pPr>
          <w:tabs>
            <w:tab w:val="left" w:pos="2044"/>
          </w:tabs>
          <w:ind w:left="372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A8CB0B4">
        <w:start w:val="1"/>
        <w:numFmt w:val="upperLetter"/>
        <w:lvlText w:val="%4."/>
        <w:lvlJc w:val="left"/>
        <w:pPr>
          <w:tabs>
            <w:tab w:val="left" w:pos="2044"/>
          </w:tabs>
          <w:ind w:left="540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372EC18">
        <w:start w:val="1"/>
        <w:numFmt w:val="upperLetter"/>
        <w:lvlText w:val="%5."/>
        <w:lvlJc w:val="left"/>
        <w:pPr>
          <w:tabs>
            <w:tab w:val="left" w:pos="2044"/>
          </w:tabs>
          <w:ind w:left="708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ED2DB9C">
        <w:start w:val="1"/>
        <w:numFmt w:val="upperLetter"/>
        <w:lvlText w:val="%6."/>
        <w:lvlJc w:val="left"/>
        <w:pPr>
          <w:tabs>
            <w:tab w:val="left" w:pos="2044"/>
          </w:tabs>
          <w:ind w:left="877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2AE974C">
        <w:start w:val="1"/>
        <w:numFmt w:val="upperLetter"/>
        <w:lvlText w:val="%7."/>
        <w:lvlJc w:val="left"/>
        <w:pPr>
          <w:tabs>
            <w:tab w:val="left" w:pos="2044"/>
          </w:tabs>
          <w:ind w:left="1045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4A2D5F6">
        <w:start w:val="1"/>
        <w:numFmt w:val="upperLetter"/>
        <w:lvlText w:val="%8."/>
        <w:lvlJc w:val="left"/>
        <w:pPr>
          <w:tabs>
            <w:tab w:val="left" w:pos="2044"/>
          </w:tabs>
          <w:ind w:left="1213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B8808A44">
        <w:start w:val="1"/>
        <w:numFmt w:val="upperLetter"/>
        <w:lvlText w:val="%9."/>
        <w:lvlJc w:val="left"/>
        <w:pPr>
          <w:tabs>
            <w:tab w:val="left" w:pos="2044"/>
          </w:tabs>
          <w:ind w:left="1381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6">
    <w:abstractNumId w:val="41"/>
    <w:lvlOverride w:ilvl="0">
      <w:startOverride w:val="2"/>
      <w:lvl w:ilvl="0" w:tplc="0FACB268">
        <w:start w:val="2"/>
        <w:numFmt w:val="upperRoman"/>
        <w:lvlText w:val="%1."/>
        <w:lvlJc w:val="left"/>
        <w:pPr>
          <w:tabs>
            <w:tab w:val="left" w:pos="1386"/>
          </w:tabs>
          <w:ind w:left="1385" w:hanging="606"/>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startOverride w:val="1"/>
      <w:lvl w:ilvl="1" w:tplc="D70A4C92">
        <w:start w:val="1"/>
        <w:numFmt w:val="upperLetter"/>
        <w:lvlText w:val="%2."/>
        <w:lvlJc w:val="left"/>
        <w:pPr>
          <w:tabs>
            <w:tab w:val="left" w:pos="2044"/>
          </w:tabs>
          <w:ind w:left="20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startOverride w:val="1"/>
      <w:lvl w:ilvl="2" w:tplc="077A236C">
        <w:start w:val="1"/>
        <w:numFmt w:val="decimal"/>
        <w:lvlText w:val="%3."/>
        <w:lvlJc w:val="left"/>
        <w:pPr>
          <w:tabs>
            <w:tab w:val="left" w:pos="2044"/>
          </w:tabs>
          <w:ind w:left="276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startOverride w:val="1"/>
      <w:lvl w:ilvl="3" w:tplc="3BACB232">
        <w:start w:val="1"/>
        <w:numFmt w:val="decimal"/>
        <w:lvlText w:val="%4."/>
        <w:lvlJc w:val="left"/>
        <w:pPr>
          <w:tabs>
            <w:tab w:val="left" w:pos="2044"/>
          </w:tabs>
          <w:ind w:left="39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startOverride w:val="1"/>
      <w:lvl w:ilvl="4" w:tplc="C28ADF9A">
        <w:start w:val="1"/>
        <w:numFmt w:val="decimal"/>
        <w:lvlText w:val="%5."/>
        <w:lvlJc w:val="left"/>
        <w:pPr>
          <w:tabs>
            <w:tab w:val="left" w:pos="2044"/>
          </w:tabs>
          <w:ind w:left="51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startOverride w:val="1"/>
      <w:lvl w:ilvl="5" w:tplc="C42AF2DC">
        <w:start w:val="1"/>
        <w:numFmt w:val="decimal"/>
        <w:lvlText w:val="%6."/>
        <w:lvlJc w:val="left"/>
        <w:pPr>
          <w:tabs>
            <w:tab w:val="left" w:pos="2044"/>
          </w:tabs>
          <w:ind w:left="636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startOverride w:val="1"/>
      <w:lvl w:ilvl="6" w:tplc="9CAA9C98">
        <w:start w:val="1"/>
        <w:numFmt w:val="decimal"/>
        <w:lvlText w:val="%7."/>
        <w:lvlJc w:val="left"/>
        <w:pPr>
          <w:tabs>
            <w:tab w:val="left" w:pos="2044"/>
          </w:tabs>
          <w:ind w:left="756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startOverride w:val="1"/>
      <w:lvl w:ilvl="7" w:tplc="FC68AFD6">
        <w:start w:val="1"/>
        <w:numFmt w:val="decimal"/>
        <w:lvlText w:val="%8."/>
        <w:lvlJc w:val="left"/>
        <w:pPr>
          <w:tabs>
            <w:tab w:val="left" w:pos="2044"/>
          </w:tabs>
          <w:ind w:left="876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startOverride w:val="1"/>
      <w:lvl w:ilvl="8" w:tplc="3E802D0A">
        <w:start w:val="1"/>
        <w:numFmt w:val="decimal"/>
        <w:lvlText w:val="%9."/>
        <w:lvlJc w:val="left"/>
        <w:pPr>
          <w:tabs>
            <w:tab w:val="left" w:pos="2044"/>
          </w:tabs>
          <w:ind w:left="996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7">
    <w:abstractNumId w:val="41"/>
    <w:lvlOverride w:ilvl="0">
      <w:lvl w:ilvl="0" w:tplc="0FACB268">
        <w:start w:val="1"/>
        <w:numFmt w:val="upperRoman"/>
        <w:lvlText w:val="%1."/>
        <w:lvlJc w:val="left"/>
        <w:pPr>
          <w:ind w:left="1385" w:hanging="606"/>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D70A4C92">
        <w:start w:val="1"/>
        <w:numFmt w:val="upperLetter"/>
        <w:lvlText w:val="%2."/>
        <w:lvlJc w:val="left"/>
        <w:pPr>
          <w:tabs>
            <w:tab w:val="left" w:pos="2044"/>
          </w:tabs>
          <w:ind w:left="204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077A236C">
        <w:start w:val="1"/>
        <w:numFmt w:val="decimal"/>
        <w:lvlText w:val="%3."/>
        <w:lvlJc w:val="left"/>
        <w:pPr>
          <w:tabs>
            <w:tab w:val="left" w:pos="2044"/>
          </w:tabs>
          <w:ind w:left="276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CB232">
        <w:start w:val="1"/>
        <w:numFmt w:val="decimal"/>
        <w:lvlText w:val="%4."/>
        <w:lvlJc w:val="left"/>
        <w:pPr>
          <w:tabs>
            <w:tab w:val="left" w:pos="2044"/>
          </w:tabs>
          <w:ind w:left="396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28ADF9A">
        <w:start w:val="1"/>
        <w:numFmt w:val="decimal"/>
        <w:lvlText w:val="%5."/>
        <w:lvlJc w:val="left"/>
        <w:pPr>
          <w:tabs>
            <w:tab w:val="left" w:pos="2044"/>
          </w:tabs>
          <w:ind w:left="516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C42AF2DC">
        <w:start w:val="1"/>
        <w:numFmt w:val="decimal"/>
        <w:lvlText w:val="%6."/>
        <w:lvlJc w:val="left"/>
        <w:pPr>
          <w:tabs>
            <w:tab w:val="left" w:pos="2044"/>
          </w:tabs>
          <w:ind w:left="636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CAA9C98">
        <w:start w:val="1"/>
        <w:numFmt w:val="decimal"/>
        <w:lvlText w:val="%7."/>
        <w:lvlJc w:val="left"/>
        <w:pPr>
          <w:tabs>
            <w:tab w:val="left" w:pos="2044"/>
          </w:tabs>
          <w:ind w:left="756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FC68AFD6">
        <w:start w:val="1"/>
        <w:numFmt w:val="decimal"/>
        <w:lvlText w:val="%8."/>
        <w:lvlJc w:val="left"/>
        <w:pPr>
          <w:tabs>
            <w:tab w:val="left" w:pos="2044"/>
          </w:tabs>
          <w:ind w:left="876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E802D0A">
        <w:start w:val="1"/>
        <w:numFmt w:val="decimal"/>
        <w:lvlText w:val="%9."/>
        <w:lvlJc w:val="left"/>
        <w:pPr>
          <w:tabs>
            <w:tab w:val="left" w:pos="2044"/>
          </w:tabs>
          <w:ind w:left="996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8">
    <w:abstractNumId w:val="25"/>
  </w:num>
  <w:num w:numId="79">
    <w:abstractNumId w:val="1"/>
  </w:num>
  <w:num w:numId="80">
    <w:abstractNumId w:val="1"/>
    <w:lvlOverride w:ilvl="0">
      <w:lvl w:ilvl="0" w:tplc="21982CF6">
        <w:start w:val="1"/>
        <w:numFmt w:val="upperRoman"/>
        <w:lvlText w:val="%1."/>
        <w:lvlJc w:val="left"/>
        <w:pPr>
          <w:tabs>
            <w:tab w:val="left" w:pos="2044"/>
          </w:tabs>
          <w:ind w:left="2043"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F810DE">
        <w:start w:val="1"/>
        <w:numFmt w:val="upperLetter"/>
        <w:lvlText w:val="%2."/>
        <w:lvlJc w:val="left"/>
        <w:pPr>
          <w:tabs>
            <w:tab w:val="left" w:pos="2764"/>
          </w:tabs>
          <w:ind w:left="276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C5E5B36">
        <w:start w:val="1"/>
        <w:numFmt w:val="decimal"/>
        <w:lvlText w:val="%3."/>
        <w:lvlJc w:val="left"/>
        <w:pPr>
          <w:tabs>
            <w:tab w:val="left" w:pos="2764"/>
          </w:tabs>
          <w:ind w:left="34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C729810">
        <w:start w:val="1"/>
        <w:numFmt w:val="decimal"/>
        <w:lvlText w:val="%4."/>
        <w:lvlJc w:val="left"/>
        <w:pPr>
          <w:tabs>
            <w:tab w:val="left" w:pos="2764"/>
          </w:tabs>
          <w:ind w:left="50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BAA68FC">
        <w:start w:val="1"/>
        <w:numFmt w:val="decimal"/>
        <w:lvlText w:val="%5."/>
        <w:lvlJc w:val="left"/>
        <w:pPr>
          <w:tabs>
            <w:tab w:val="left" w:pos="2764"/>
          </w:tabs>
          <w:ind w:left="66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32ECCD8">
        <w:start w:val="1"/>
        <w:numFmt w:val="decimal"/>
        <w:lvlText w:val="%6."/>
        <w:lvlJc w:val="left"/>
        <w:pPr>
          <w:tabs>
            <w:tab w:val="left" w:pos="2764"/>
          </w:tabs>
          <w:ind w:left="816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8645DAA">
        <w:start w:val="1"/>
        <w:numFmt w:val="decimal"/>
        <w:lvlText w:val="%7."/>
        <w:lvlJc w:val="left"/>
        <w:pPr>
          <w:tabs>
            <w:tab w:val="left" w:pos="2764"/>
          </w:tabs>
          <w:ind w:left="972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D8ED43E">
        <w:start w:val="1"/>
        <w:numFmt w:val="decimal"/>
        <w:lvlText w:val="%8."/>
        <w:lvlJc w:val="left"/>
        <w:pPr>
          <w:tabs>
            <w:tab w:val="left" w:pos="2764"/>
          </w:tabs>
          <w:ind w:left="112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AEF1E6">
        <w:start w:val="1"/>
        <w:numFmt w:val="decimal"/>
        <w:lvlText w:val="%9."/>
        <w:lvlJc w:val="left"/>
        <w:pPr>
          <w:tabs>
            <w:tab w:val="left" w:pos="2764"/>
          </w:tabs>
          <w:ind w:left="1285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81">
    <w:abstractNumId w:val="1"/>
    <w:lvlOverride w:ilvl="0">
      <w:lvl w:ilvl="0" w:tplc="21982CF6">
        <w:start w:val="1"/>
        <w:numFmt w:val="upperRoman"/>
        <w:lvlText w:val="%1."/>
        <w:lvlJc w:val="left"/>
        <w:pPr>
          <w:ind w:left="2043"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F810DE">
        <w:start w:val="1"/>
        <w:numFmt w:val="upperLetter"/>
        <w:lvlText w:val="%2."/>
        <w:lvlJc w:val="left"/>
        <w:pPr>
          <w:tabs>
            <w:tab w:val="left" w:pos="2764"/>
          </w:tabs>
          <w:ind w:left="27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C5E5B36">
        <w:start w:val="1"/>
        <w:numFmt w:val="decimal"/>
        <w:lvlText w:val="%3."/>
        <w:lvlJc w:val="left"/>
        <w:pPr>
          <w:tabs>
            <w:tab w:val="left" w:pos="3484"/>
          </w:tabs>
          <w:ind w:left="34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C729810">
        <w:start w:val="1"/>
        <w:numFmt w:val="decimal"/>
        <w:lvlText w:val="%4."/>
        <w:lvlJc w:val="left"/>
        <w:pPr>
          <w:tabs>
            <w:tab w:val="left" w:pos="3484"/>
          </w:tabs>
          <w:ind w:left="50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BAA68FC">
        <w:start w:val="1"/>
        <w:numFmt w:val="decimal"/>
        <w:lvlText w:val="%5."/>
        <w:lvlJc w:val="left"/>
        <w:pPr>
          <w:tabs>
            <w:tab w:val="left" w:pos="3484"/>
          </w:tabs>
          <w:ind w:left="66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32ECCD8">
        <w:start w:val="1"/>
        <w:numFmt w:val="decimal"/>
        <w:lvlText w:val="%6."/>
        <w:lvlJc w:val="left"/>
        <w:pPr>
          <w:tabs>
            <w:tab w:val="left" w:pos="3484"/>
          </w:tabs>
          <w:ind w:left="816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8645DAA">
        <w:start w:val="1"/>
        <w:numFmt w:val="decimal"/>
        <w:lvlText w:val="%7."/>
        <w:lvlJc w:val="left"/>
        <w:pPr>
          <w:tabs>
            <w:tab w:val="left" w:pos="3484"/>
          </w:tabs>
          <w:ind w:left="972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D8ED43E">
        <w:start w:val="1"/>
        <w:numFmt w:val="decimal"/>
        <w:lvlText w:val="%8."/>
        <w:lvlJc w:val="left"/>
        <w:pPr>
          <w:tabs>
            <w:tab w:val="left" w:pos="3484"/>
          </w:tabs>
          <w:ind w:left="112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AEF1E6">
        <w:start w:val="1"/>
        <w:numFmt w:val="decimal"/>
        <w:lvlText w:val="%9."/>
        <w:lvlJc w:val="left"/>
        <w:pPr>
          <w:tabs>
            <w:tab w:val="left" w:pos="3484"/>
          </w:tabs>
          <w:ind w:left="1285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82">
    <w:abstractNumId w:val="1"/>
    <w:lvlOverride w:ilvl="0">
      <w:lvl w:ilvl="0" w:tplc="21982CF6">
        <w:start w:val="1"/>
        <w:numFmt w:val="upperRoman"/>
        <w:lvlText w:val="%1."/>
        <w:lvlJc w:val="left"/>
        <w:pPr>
          <w:ind w:left="2043"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F810DE">
        <w:start w:val="1"/>
        <w:numFmt w:val="upperLetter"/>
        <w:lvlText w:val="%2."/>
        <w:lvlJc w:val="left"/>
        <w:pPr>
          <w:ind w:left="27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C5E5B36">
        <w:start w:val="1"/>
        <w:numFmt w:val="decimal"/>
        <w:lvlText w:val="%3."/>
        <w:lvlJc w:val="left"/>
        <w:pPr>
          <w:tabs>
            <w:tab w:val="left" w:pos="3456"/>
          </w:tabs>
          <w:ind w:left="345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C729810">
        <w:start w:val="1"/>
        <w:numFmt w:val="decimal"/>
        <w:lvlText w:val="%4."/>
        <w:lvlJc w:val="left"/>
        <w:pPr>
          <w:tabs>
            <w:tab w:val="left" w:pos="3456"/>
          </w:tabs>
          <w:ind w:left="500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BAA68FC">
        <w:start w:val="1"/>
        <w:numFmt w:val="decimal"/>
        <w:lvlText w:val="%5."/>
        <w:lvlJc w:val="left"/>
        <w:pPr>
          <w:tabs>
            <w:tab w:val="left" w:pos="3456"/>
          </w:tabs>
          <w:ind w:left="655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32ECCD8">
        <w:start w:val="1"/>
        <w:numFmt w:val="decimal"/>
        <w:lvlText w:val="%6."/>
        <w:lvlJc w:val="left"/>
        <w:pPr>
          <w:tabs>
            <w:tab w:val="left" w:pos="3456"/>
          </w:tabs>
          <w:ind w:left="809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8645DAA">
        <w:start w:val="1"/>
        <w:numFmt w:val="decimal"/>
        <w:lvlText w:val="%7."/>
        <w:lvlJc w:val="left"/>
        <w:pPr>
          <w:tabs>
            <w:tab w:val="left" w:pos="3456"/>
          </w:tabs>
          <w:ind w:left="96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D8ED43E">
        <w:start w:val="1"/>
        <w:numFmt w:val="decimal"/>
        <w:lvlText w:val="%8."/>
        <w:lvlJc w:val="left"/>
        <w:pPr>
          <w:tabs>
            <w:tab w:val="left" w:pos="3456"/>
          </w:tabs>
          <w:ind w:left="1119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AEF1E6">
        <w:start w:val="1"/>
        <w:numFmt w:val="decimal"/>
        <w:lvlText w:val="%9."/>
        <w:lvlJc w:val="left"/>
        <w:pPr>
          <w:tabs>
            <w:tab w:val="left" w:pos="3456"/>
          </w:tabs>
          <w:ind w:left="127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83">
    <w:abstractNumId w:val="1"/>
    <w:lvlOverride w:ilvl="0">
      <w:lvl w:ilvl="0" w:tplc="21982CF6">
        <w:start w:val="1"/>
        <w:numFmt w:val="upperRoman"/>
        <w:lvlText w:val="%1."/>
        <w:lvlJc w:val="left"/>
        <w:pPr>
          <w:ind w:left="2043"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F810DE">
        <w:start w:val="1"/>
        <w:numFmt w:val="upperLetter"/>
        <w:lvlText w:val="%2."/>
        <w:lvlJc w:val="left"/>
        <w:pPr>
          <w:ind w:left="27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C5E5B36">
        <w:start w:val="1"/>
        <w:numFmt w:val="decimal"/>
        <w:lvlText w:val="%3."/>
        <w:lvlJc w:val="left"/>
        <w:pPr>
          <w:tabs>
            <w:tab w:val="left" w:pos="3456"/>
          </w:tabs>
          <w:ind w:left="345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C729810">
        <w:start w:val="1"/>
        <w:numFmt w:val="decimal"/>
        <w:lvlText w:val="%4."/>
        <w:lvlJc w:val="left"/>
        <w:pPr>
          <w:tabs>
            <w:tab w:val="left" w:pos="3456"/>
          </w:tabs>
          <w:ind w:left="500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BAA68FC">
        <w:start w:val="1"/>
        <w:numFmt w:val="decimal"/>
        <w:lvlText w:val="%5."/>
        <w:lvlJc w:val="left"/>
        <w:pPr>
          <w:tabs>
            <w:tab w:val="left" w:pos="3456"/>
          </w:tabs>
          <w:ind w:left="65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32ECCD8">
        <w:start w:val="1"/>
        <w:numFmt w:val="decimal"/>
        <w:lvlText w:val="%6."/>
        <w:lvlJc w:val="left"/>
        <w:pPr>
          <w:tabs>
            <w:tab w:val="left" w:pos="3456"/>
          </w:tabs>
          <w:ind w:left="809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8645DAA">
        <w:start w:val="1"/>
        <w:numFmt w:val="decimal"/>
        <w:lvlText w:val="%7."/>
        <w:lvlJc w:val="left"/>
        <w:pPr>
          <w:tabs>
            <w:tab w:val="left" w:pos="3456"/>
          </w:tabs>
          <w:ind w:left="96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D8ED43E">
        <w:start w:val="1"/>
        <w:numFmt w:val="decimal"/>
        <w:lvlText w:val="%8."/>
        <w:lvlJc w:val="left"/>
        <w:pPr>
          <w:tabs>
            <w:tab w:val="left" w:pos="3456"/>
          </w:tabs>
          <w:ind w:left="1119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AEF1E6">
        <w:start w:val="1"/>
        <w:numFmt w:val="decimal"/>
        <w:lvlText w:val="%9."/>
        <w:lvlJc w:val="left"/>
        <w:pPr>
          <w:tabs>
            <w:tab w:val="left" w:pos="3456"/>
          </w:tabs>
          <w:ind w:left="1273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84">
    <w:abstractNumId w:val="1"/>
    <w:lvlOverride w:ilvl="0">
      <w:lvl w:ilvl="0" w:tplc="21982CF6">
        <w:start w:val="1"/>
        <w:numFmt w:val="upperRoman"/>
        <w:lvlText w:val="%1."/>
        <w:lvlJc w:val="left"/>
        <w:pPr>
          <w:ind w:left="2043"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F810DE">
        <w:start w:val="1"/>
        <w:numFmt w:val="upperLetter"/>
        <w:lvlText w:val="%2."/>
        <w:lvlJc w:val="left"/>
        <w:pPr>
          <w:tabs>
            <w:tab w:val="left" w:pos="2736"/>
          </w:tabs>
          <w:ind w:left="273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C5E5B36">
        <w:start w:val="1"/>
        <w:numFmt w:val="decimal"/>
        <w:lvlText w:val="%3."/>
        <w:lvlJc w:val="left"/>
        <w:pPr>
          <w:tabs>
            <w:tab w:val="left" w:pos="3455"/>
          </w:tabs>
          <w:ind w:left="34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C729810">
        <w:start w:val="1"/>
        <w:numFmt w:val="decimal"/>
        <w:lvlText w:val="%4."/>
        <w:lvlJc w:val="left"/>
        <w:pPr>
          <w:tabs>
            <w:tab w:val="left" w:pos="3455"/>
          </w:tabs>
          <w:ind w:left="500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BAA68FC">
        <w:start w:val="1"/>
        <w:numFmt w:val="decimal"/>
        <w:lvlText w:val="%5."/>
        <w:lvlJc w:val="left"/>
        <w:pPr>
          <w:tabs>
            <w:tab w:val="left" w:pos="3455"/>
          </w:tabs>
          <w:ind w:left="654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32ECCD8">
        <w:start w:val="1"/>
        <w:numFmt w:val="decimal"/>
        <w:lvlText w:val="%6."/>
        <w:lvlJc w:val="left"/>
        <w:pPr>
          <w:tabs>
            <w:tab w:val="left" w:pos="3455"/>
          </w:tabs>
          <w:ind w:left="809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8645DAA">
        <w:start w:val="1"/>
        <w:numFmt w:val="decimal"/>
        <w:lvlText w:val="%7."/>
        <w:lvlJc w:val="left"/>
        <w:pPr>
          <w:tabs>
            <w:tab w:val="left" w:pos="3455"/>
          </w:tabs>
          <w:ind w:left="96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D8ED43E">
        <w:start w:val="1"/>
        <w:numFmt w:val="decimal"/>
        <w:lvlText w:val="%8."/>
        <w:lvlJc w:val="left"/>
        <w:pPr>
          <w:tabs>
            <w:tab w:val="left" w:pos="3455"/>
          </w:tabs>
          <w:ind w:left="1118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AEF1E6">
        <w:start w:val="1"/>
        <w:numFmt w:val="decimal"/>
        <w:lvlText w:val="%9."/>
        <w:lvlJc w:val="left"/>
        <w:pPr>
          <w:tabs>
            <w:tab w:val="left" w:pos="3455"/>
          </w:tabs>
          <w:ind w:left="1273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85">
    <w:abstractNumId w:val="1"/>
    <w:lvlOverride w:ilvl="0">
      <w:lvl w:ilvl="0" w:tplc="21982CF6">
        <w:start w:val="1"/>
        <w:numFmt w:val="upperRoman"/>
        <w:lvlText w:val="%1."/>
        <w:lvlJc w:val="left"/>
        <w:pPr>
          <w:ind w:left="2043"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F810DE">
        <w:start w:val="1"/>
        <w:numFmt w:val="upperLetter"/>
        <w:lvlText w:val="%2."/>
        <w:lvlJc w:val="left"/>
        <w:pPr>
          <w:ind w:left="273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C5E5B36">
        <w:start w:val="1"/>
        <w:numFmt w:val="decimal"/>
        <w:lvlText w:val="%3."/>
        <w:lvlJc w:val="left"/>
        <w:pPr>
          <w:tabs>
            <w:tab w:val="left" w:pos="3455"/>
          </w:tabs>
          <w:ind w:left="345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C729810">
        <w:start w:val="1"/>
        <w:numFmt w:val="decimal"/>
        <w:lvlText w:val="%4."/>
        <w:lvlJc w:val="left"/>
        <w:pPr>
          <w:tabs>
            <w:tab w:val="left" w:pos="3455"/>
          </w:tabs>
          <w:ind w:left="50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BAA68FC">
        <w:start w:val="1"/>
        <w:numFmt w:val="decimal"/>
        <w:lvlText w:val="%5."/>
        <w:lvlJc w:val="left"/>
        <w:pPr>
          <w:tabs>
            <w:tab w:val="left" w:pos="3455"/>
          </w:tabs>
          <w:ind w:left="654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32ECCD8">
        <w:start w:val="1"/>
        <w:numFmt w:val="decimal"/>
        <w:lvlText w:val="%6."/>
        <w:lvlJc w:val="left"/>
        <w:pPr>
          <w:tabs>
            <w:tab w:val="left" w:pos="3455"/>
          </w:tabs>
          <w:ind w:left="809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8645DAA">
        <w:start w:val="1"/>
        <w:numFmt w:val="decimal"/>
        <w:lvlText w:val="%7."/>
        <w:lvlJc w:val="left"/>
        <w:pPr>
          <w:tabs>
            <w:tab w:val="left" w:pos="3455"/>
          </w:tabs>
          <w:ind w:left="964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D8ED43E">
        <w:start w:val="1"/>
        <w:numFmt w:val="decimal"/>
        <w:lvlText w:val="%8."/>
        <w:lvlJc w:val="left"/>
        <w:pPr>
          <w:tabs>
            <w:tab w:val="left" w:pos="3455"/>
          </w:tabs>
          <w:ind w:left="1118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AEF1E6">
        <w:start w:val="1"/>
        <w:numFmt w:val="decimal"/>
        <w:lvlText w:val="%9."/>
        <w:lvlJc w:val="left"/>
        <w:pPr>
          <w:tabs>
            <w:tab w:val="left" w:pos="3455"/>
          </w:tabs>
          <w:ind w:left="1273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86">
    <w:abstractNumId w:val="1"/>
    <w:lvlOverride w:ilvl="0">
      <w:lvl w:ilvl="0" w:tplc="21982CF6">
        <w:start w:val="1"/>
        <w:numFmt w:val="upperRoman"/>
        <w:lvlText w:val="%1."/>
        <w:lvlJc w:val="left"/>
        <w:pPr>
          <w:ind w:left="2015" w:hanging="60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F810DE">
        <w:start w:val="1"/>
        <w:numFmt w:val="upperLetter"/>
        <w:lvlText w:val="%2."/>
        <w:lvlJc w:val="left"/>
        <w:pPr>
          <w:tabs>
            <w:tab w:val="left" w:pos="2735"/>
          </w:tabs>
          <w:ind w:left="27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C5E5B36">
        <w:start w:val="1"/>
        <w:numFmt w:val="decimal"/>
        <w:lvlText w:val="%3."/>
        <w:lvlJc w:val="left"/>
        <w:pPr>
          <w:tabs>
            <w:tab w:val="left" w:pos="2735"/>
          </w:tabs>
          <w:ind w:left="34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C729810">
        <w:start w:val="1"/>
        <w:numFmt w:val="decimal"/>
        <w:lvlText w:val="%4."/>
        <w:lvlJc w:val="left"/>
        <w:pPr>
          <w:tabs>
            <w:tab w:val="left" w:pos="2735"/>
          </w:tabs>
          <w:ind w:left="500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BAA68FC">
        <w:start w:val="1"/>
        <w:numFmt w:val="decimal"/>
        <w:lvlText w:val="%5."/>
        <w:lvlJc w:val="left"/>
        <w:pPr>
          <w:tabs>
            <w:tab w:val="left" w:pos="2735"/>
          </w:tabs>
          <w:ind w:left="654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32ECCD8">
        <w:start w:val="1"/>
        <w:numFmt w:val="decimal"/>
        <w:lvlText w:val="%6."/>
        <w:lvlJc w:val="left"/>
        <w:pPr>
          <w:tabs>
            <w:tab w:val="left" w:pos="2735"/>
          </w:tabs>
          <w:ind w:left="809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8645DAA">
        <w:start w:val="1"/>
        <w:numFmt w:val="decimal"/>
        <w:lvlText w:val="%7."/>
        <w:lvlJc w:val="left"/>
        <w:pPr>
          <w:tabs>
            <w:tab w:val="left" w:pos="2735"/>
          </w:tabs>
          <w:ind w:left="96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D8ED43E">
        <w:start w:val="1"/>
        <w:numFmt w:val="decimal"/>
        <w:lvlText w:val="%8."/>
        <w:lvlJc w:val="left"/>
        <w:pPr>
          <w:tabs>
            <w:tab w:val="left" w:pos="2735"/>
          </w:tabs>
          <w:ind w:left="1118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AEF1E6">
        <w:start w:val="1"/>
        <w:numFmt w:val="decimal"/>
        <w:lvlText w:val="%9."/>
        <w:lvlJc w:val="left"/>
        <w:pPr>
          <w:tabs>
            <w:tab w:val="left" w:pos="2735"/>
          </w:tabs>
          <w:ind w:left="1273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87">
    <w:abstractNumId w:val="1"/>
    <w:lvlOverride w:ilvl="0">
      <w:lvl w:ilvl="0" w:tplc="21982CF6">
        <w:start w:val="1"/>
        <w:numFmt w:val="upperRoman"/>
        <w:lvlText w:val="%1."/>
        <w:lvlJc w:val="left"/>
        <w:pPr>
          <w:tabs>
            <w:tab w:val="left" w:pos="2080"/>
          </w:tabs>
          <w:ind w:left="2079" w:hanging="609"/>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F810DE">
        <w:start w:val="1"/>
        <w:numFmt w:val="upperLetter"/>
        <w:lvlText w:val="%2."/>
        <w:lvlJc w:val="left"/>
        <w:pPr>
          <w:tabs>
            <w:tab w:val="left" w:pos="2800"/>
          </w:tabs>
          <w:ind w:left="279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C5E5B36">
        <w:start w:val="1"/>
        <w:numFmt w:val="decimal"/>
        <w:lvlText w:val="%3."/>
        <w:lvlJc w:val="left"/>
        <w:pPr>
          <w:tabs>
            <w:tab w:val="left" w:pos="2800"/>
          </w:tabs>
          <w:ind w:left="351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C729810">
        <w:start w:val="1"/>
        <w:numFmt w:val="decimal"/>
        <w:lvlText w:val="%4."/>
        <w:lvlJc w:val="left"/>
        <w:pPr>
          <w:tabs>
            <w:tab w:val="left" w:pos="2800"/>
          </w:tabs>
          <w:ind w:left="509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BAA68FC">
        <w:start w:val="1"/>
        <w:numFmt w:val="decimal"/>
        <w:lvlText w:val="%5."/>
        <w:lvlJc w:val="left"/>
        <w:pPr>
          <w:tabs>
            <w:tab w:val="left" w:pos="2800"/>
          </w:tabs>
          <w:ind w:left="667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32ECCD8">
        <w:start w:val="1"/>
        <w:numFmt w:val="decimal"/>
        <w:lvlText w:val="%6."/>
        <w:lvlJc w:val="left"/>
        <w:pPr>
          <w:tabs>
            <w:tab w:val="left" w:pos="2800"/>
          </w:tabs>
          <w:ind w:left="825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8645DAA">
        <w:start w:val="1"/>
        <w:numFmt w:val="decimal"/>
        <w:lvlText w:val="%7."/>
        <w:lvlJc w:val="left"/>
        <w:pPr>
          <w:tabs>
            <w:tab w:val="left" w:pos="2800"/>
          </w:tabs>
          <w:ind w:left="983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D8ED43E">
        <w:start w:val="1"/>
        <w:numFmt w:val="decimal"/>
        <w:lvlText w:val="%8."/>
        <w:lvlJc w:val="left"/>
        <w:pPr>
          <w:tabs>
            <w:tab w:val="left" w:pos="2800"/>
          </w:tabs>
          <w:ind w:left="1141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AEF1E6">
        <w:start w:val="1"/>
        <w:numFmt w:val="decimal"/>
        <w:lvlText w:val="%9."/>
        <w:lvlJc w:val="left"/>
        <w:pPr>
          <w:tabs>
            <w:tab w:val="left" w:pos="2800"/>
          </w:tabs>
          <w:ind w:left="1299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88">
    <w:abstractNumId w:val="1"/>
    <w:lvlOverride w:ilvl="0">
      <w:lvl w:ilvl="0" w:tplc="21982CF6">
        <w:start w:val="1"/>
        <w:numFmt w:val="upperRoman"/>
        <w:lvlText w:val="%1."/>
        <w:lvlJc w:val="left"/>
        <w:pPr>
          <w:ind w:left="2079" w:hanging="609"/>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F810DE">
        <w:start w:val="1"/>
        <w:numFmt w:val="upperLetter"/>
        <w:lvlText w:val="%2."/>
        <w:lvlJc w:val="left"/>
        <w:pPr>
          <w:tabs>
            <w:tab w:val="left" w:pos="2800"/>
          </w:tabs>
          <w:ind w:left="279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C5E5B36">
        <w:start w:val="1"/>
        <w:numFmt w:val="decimal"/>
        <w:lvlText w:val="%3."/>
        <w:lvlJc w:val="left"/>
        <w:pPr>
          <w:tabs>
            <w:tab w:val="left" w:pos="2800"/>
          </w:tabs>
          <w:ind w:left="351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C729810">
        <w:start w:val="1"/>
        <w:numFmt w:val="decimal"/>
        <w:lvlText w:val="%4."/>
        <w:lvlJc w:val="left"/>
        <w:pPr>
          <w:tabs>
            <w:tab w:val="left" w:pos="2800"/>
          </w:tabs>
          <w:ind w:left="509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BAA68FC">
        <w:start w:val="1"/>
        <w:numFmt w:val="decimal"/>
        <w:lvlText w:val="%5."/>
        <w:lvlJc w:val="left"/>
        <w:pPr>
          <w:tabs>
            <w:tab w:val="left" w:pos="2800"/>
          </w:tabs>
          <w:ind w:left="667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32ECCD8">
        <w:start w:val="1"/>
        <w:numFmt w:val="decimal"/>
        <w:lvlText w:val="%6."/>
        <w:lvlJc w:val="left"/>
        <w:pPr>
          <w:tabs>
            <w:tab w:val="left" w:pos="2800"/>
          </w:tabs>
          <w:ind w:left="825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8645DAA">
        <w:start w:val="1"/>
        <w:numFmt w:val="decimal"/>
        <w:lvlText w:val="%7."/>
        <w:lvlJc w:val="left"/>
        <w:pPr>
          <w:tabs>
            <w:tab w:val="left" w:pos="2800"/>
          </w:tabs>
          <w:ind w:left="983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D8ED43E">
        <w:start w:val="1"/>
        <w:numFmt w:val="decimal"/>
        <w:lvlText w:val="%8."/>
        <w:lvlJc w:val="left"/>
        <w:pPr>
          <w:tabs>
            <w:tab w:val="left" w:pos="2800"/>
          </w:tabs>
          <w:ind w:left="1141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AEF1E6">
        <w:start w:val="1"/>
        <w:numFmt w:val="decimal"/>
        <w:lvlText w:val="%9."/>
        <w:lvlJc w:val="left"/>
        <w:pPr>
          <w:tabs>
            <w:tab w:val="left" w:pos="2800"/>
          </w:tabs>
          <w:ind w:left="1299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89">
    <w:abstractNumId w:val="1"/>
    <w:lvlOverride w:ilvl="0">
      <w:lvl w:ilvl="0" w:tplc="21982CF6">
        <w:start w:val="1"/>
        <w:numFmt w:val="upperRoman"/>
        <w:lvlText w:val="%1."/>
        <w:lvlJc w:val="left"/>
        <w:pPr>
          <w:ind w:left="2079" w:hanging="609"/>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F810DE">
        <w:start w:val="1"/>
        <w:numFmt w:val="upperLetter"/>
        <w:lvlText w:val="%2."/>
        <w:lvlJc w:val="left"/>
        <w:pPr>
          <w:tabs>
            <w:tab w:val="left" w:pos="2801"/>
          </w:tabs>
          <w:ind w:left="2800"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C5E5B36">
        <w:start w:val="1"/>
        <w:numFmt w:val="decimal"/>
        <w:lvlText w:val="%3."/>
        <w:lvlJc w:val="left"/>
        <w:pPr>
          <w:tabs>
            <w:tab w:val="left" w:pos="2801"/>
          </w:tabs>
          <w:ind w:left="3520"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C729810">
        <w:start w:val="1"/>
        <w:numFmt w:val="decimal"/>
        <w:lvlText w:val="%4."/>
        <w:lvlJc w:val="left"/>
        <w:pPr>
          <w:tabs>
            <w:tab w:val="left" w:pos="2801"/>
          </w:tabs>
          <w:ind w:left="5099"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BAA68FC">
        <w:start w:val="1"/>
        <w:numFmt w:val="decimal"/>
        <w:lvlText w:val="%5."/>
        <w:lvlJc w:val="left"/>
        <w:pPr>
          <w:tabs>
            <w:tab w:val="left" w:pos="2801"/>
          </w:tabs>
          <w:ind w:left="6678"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32ECCD8">
        <w:start w:val="1"/>
        <w:numFmt w:val="decimal"/>
        <w:lvlText w:val="%6."/>
        <w:lvlJc w:val="left"/>
        <w:pPr>
          <w:tabs>
            <w:tab w:val="left" w:pos="2801"/>
          </w:tabs>
          <w:ind w:left="8257"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8645DAA">
        <w:start w:val="1"/>
        <w:numFmt w:val="decimal"/>
        <w:lvlText w:val="%7."/>
        <w:lvlJc w:val="left"/>
        <w:pPr>
          <w:tabs>
            <w:tab w:val="left" w:pos="2801"/>
          </w:tabs>
          <w:ind w:left="9836"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D8ED43E">
        <w:start w:val="1"/>
        <w:numFmt w:val="decimal"/>
        <w:lvlText w:val="%8."/>
        <w:lvlJc w:val="left"/>
        <w:pPr>
          <w:tabs>
            <w:tab w:val="left" w:pos="2801"/>
          </w:tabs>
          <w:ind w:left="11415"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AEF1E6">
        <w:start w:val="1"/>
        <w:numFmt w:val="decimal"/>
        <w:lvlText w:val="%9."/>
        <w:lvlJc w:val="left"/>
        <w:pPr>
          <w:tabs>
            <w:tab w:val="left" w:pos="2801"/>
          </w:tabs>
          <w:ind w:left="12994"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90">
    <w:abstractNumId w:val="1"/>
    <w:lvlOverride w:ilvl="0">
      <w:lvl w:ilvl="0" w:tplc="21982CF6">
        <w:start w:val="1"/>
        <w:numFmt w:val="upperRoman"/>
        <w:lvlText w:val="%1."/>
        <w:lvlJc w:val="left"/>
        <w:pPr>
          <w:ind w:left="2079" w:hanging="609"/>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F810DE">
        <w:start w:val="1"/>
        <w:numFmt w:val="upperLetter"/>
        <w:lvlText w:val="%2."/>
        <w:lvlJc w:val="left"/>
        <w:pPr>
          <w:tabs>
            <w:tab w:val="left" w:pos="2801"/>
          </w:tabs>
          <w:ind w:left="280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C5E5B36">
        <w:start w:val="1"/>
        <w:numFmt w:val="decimal"/>
        <w:lvlText w:val="%3."/>
        <w:lvlJc w:val="left"/>
        <w:pPr>
          <w:tabs>
            <w:tab w:val="left" w:pos="2801"/>
          </w:tabs>
          <w:ind w:left="352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C729810">
        <w:start w:val="1"/>
        <w:numFmt w:val="decimal"/>
        <w:lvlText w:val="%4."/>
        <w:lvlJc w:val="left"/>
        <w:pPr>
          <w:tabs>
            <w:tab w:val="left" w:pos="2801"/>
          </w:tabs>
          <w:ind w:left="510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BAA68FC">
        <w:start w:val="1"/>
        <w:numFmt w:val="decimal"/>
        <w:lvlText w:val="%5."/>
        <w:lvlJc w:val="left"/>
        <w:pPr>
          <w:tabs>
            <w:tab w:val="left" w:pos="2801"/>
          </w:tabs>
          <w:ind w:left="667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32ECCD8">
        <w:start w:val="1"/>
        <w:numFmt w:val="decimal"/>
        <w:lvlText w:val="%6."/>
        <w:lvlJc w:val="left"/>
        <w:pPr>
          <w:tabs>
            <w:tab w:val="left" w:pos="2801"/>
          </w:tabs>
          <w:ind w:left="825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8645DAA">
        <w:start w:val="1"/>
        <w:numFmt w:val="decimal"/>
        <w:lvlText w:val="%7."/>
        <w:lvlJc w:val="left"/>
        <w:pPr>
          <w:tabs>
            <w:tab w:val="left" w:pos="2801"/>
          </w:tabs>
          <w:ind w:left="983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D8ED43E">
        <w:start w:val="1"/>
        <w:numFmt w:val="decimal"/>
        <w:lvlText w:val="%8."/>
        <w:lvlJc w:val="left"/>
        <w:pPr>
          <w:tabs>
            <w:tab w:val="left" w:pos="2801"/>
          </w:tabs>
          <w:ind w:left="1141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AEF1E6">
        <w:start w:val="1"/>
        <w:numFmt w:val="decimal"/>
        <w:lvlText w:val="%9."/>
        <w:lvlJc w:val="left"/>
        <w:pPr>
          <w:tabs>
            <w:tab w:val="left" w:pos="2801"/>
          </w:tabs>
          <w:ind w:left="1299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91">
    <w:abstractNumId w:val="1"/>
    <w:lvlOverride w:ilvl="0">
      <w:lvl w:ilvl="0" w:tplc="21982CF6">
        <w:start w:val="1"/>
        <w:numFmt w:val="upperRoman"/>
        <w:lvlText w:val="%1."/>
        <w:lvlJc w:val="left"/>
        <w:pPr>
          <w:ind w:left="2079" w:hanging="609"/>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F810DE">
        <w:start w:val="1"/>
        <w:numFmt w:val="upperLetter"/>
        <w:lvlText w:val="%2."/>
        <w:lvlJc w:val="left"/>
        <w:pPr>
          <w:tabs>
            <w:tab w:val="left" w:pos="2736"/>
          </w:tabs>
          <w:ind w:left="273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C5E5B36">
        <w:start w:val="1"/>
        <w:numFmt w:val="decimal"/>
        <w:lvlText w:val="%3."/>
        <w:lvlJc w:val="left"/>
        <w:pPr>
          <w:tabs>
            <w:tab w:val="left" w:pos="2736"/>
          </w:tabs>
          <w:ind w:left="345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C729810">
        <w:start w:val="1"/>
        <w:numFmt w:val="decimal"/>
        <w:lvlText w:val="%4."/>
        <w:lvlJc w:val="left"/>
        <w:pPr>
          <w:tabs>
            <w:tab w:val="left" w:pos="2736"/>
          </w:tabs>
          <w:ind w:left="500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BAA68FC">
        <w:start w:val="1"/>
        <w:numFmt w:val="decimal"/>
        <w:lvlText w:val="%5."/>
        <w:lvlJc w:val="left"/>
        <w:pPr>
          <w:tabs>
            <w:tab w:val="left" w:pos="2736"/>
          </w:tabs>
          <w:ind w:left="65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32ECCD8">
        <w:start w:val="1"/>
        <w:numFmt w:val="decimal"/>
        <w:lvlText w:val="%6."/>
        <w:lvlJc w:val="left"/>
        <w:pPr>
          <w:tabs>
            <w:tab w:val="left" w:pos="2736"/>
          </w:tabs>
          <w:ind w:left="809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8645DAA">
        <w:start w:val="1"/>
        <w:numFmt w:val="decimal"/>
        <w:lvlText w:val="%7."/>
        <w:lvlJc w:val="left"/>
        <w:pPr>
          <w:tabs>
            <w:tab w:val="left" w:pos="2736"/>
          </w:tabs>
          <w:ind w:left="96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D8ED43E">
        <w:start w:val="1"/>
        <w:numFmt w:val="decimal"/>
        <w:lvlText w:val="%8."/>
        <w:lvlJc w:val="left"/>
        <w:pPr>
          <w:tabs>
            <w:tab w:val="left" w:pos="2736"/>
          </w:tabs>
          <w:ind w:left="1119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AEF1E6">
        <w:start w:val="1"/>
        <w:numFmt w:val="decimal"/>
        <w:lvlText w:val="%9."/>
        <w:lvlJc w:val="left"/>
        <w:pPr>
          <w:tabs>
            <w:tab w:val="left" w:pos="2736"/>
          </w:tabs>
          <w:ind w:left="1273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92">
    <w:abstractNumId w:val="1"/>
    <w:lvlOverride w:ilvl="0">
      <w:lvl w:ilvl="0" w:tplc="21982CF6">
        <w:start w:val="1"/>
        <w:numFmt w:val="upperRoman"/>
        <w:lvlText w:val="%1."/>
        <w:lvlJc w:val="left"/>
        <w:pPr>
          <w:ind w:left="2079" w:hanging="609"/>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F810DE">
        <w:start w:val="1"/>
        <w:numFmt w:val="upperLetter"/>
        <w:lvlText w:val="%2."/>
        <w:lvlJc w:val="left"/>
        <w:pPr>
          <w:tabs>
            <w:tab w:val="left" w:pos="2736"/>
          </w:tabs>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C5E5B36">
        <w:start w:val="1"/>
        <w:numFmt w:val="decimal"/>
        <w:lvlText w:val="%3."/>
        <w:lvlJc w:val="left"/>
        <w:pPr>
          <w:tabs>
            <w:tab w:val="left" w:pos="2736"/>
          </w:tabs>
          <w:ind w:left="345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C729810">
        <w:start w:val="1"/>
        <w:numFmt w:val="decimal"/>
        <w:lvlText w:val="%4."/>
        <w:lvlJc w:val="left"/>
        <w:pPr>
          <w:tabs>
            <w:tab w:val="left" w:pos="2736"/>
          </w:tabs>
          <w:ind w:left="500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BAA68FC">
        <w:start w:val="1"/>
        <w:numFmt w:val="decimal"/>
        <w:lvlText w:val="%5."/>
        <w:lvlJc w:val="left"/>
        <w:pPr>
          <w:tabs>
            <w:tab w:val="left" w:pos="2736"/>
          </w:tabs>
          <w:ind w:left="655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32ECCD8">
        <w:start w:val="1"/>
        <w:numFmt w:val="decimal"/>
        <w:lvlText w:val="%6."/>
        <w:lvlJc w:val="left"/>
        <w:pPr>
          <w:tabs>
            <w:tab w:val="left" w:pos="2736"/>
          </w:tabs>
          <w:ind w:left="809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8645DAA">
        <w:start w:val="1"/>
        <w:numFmt w:val="decimal"/>
        <w:lvlText w:val="%7."/>
        <w:lvlJc w:val="left"/>
        <w:pPr>
          <w:tabs>
            <w:tab w:val="left" w:pos="2736"/>
          </w:tabs>
          <w:ind w:left="96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D8ED43E">
        <w:start w:val="1"/>
        <w:numFmt w:val="decimal"/>
        <w:lvlText w:val="%8."/>
        <w:lvlJc w:val="left"/>
        <w:pPr>
          <w:tabs>
            <w:tab w:val="left" w:pos="2736"/>
          </w:tabs>
          <w:ind w:left="1119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AEF1E6">
        <w:start w:val="1"/>
        <w:numFmt w:val="decimal"/>
        <w:lvlText w:val="%9."/>
        <w:lvlJc w:val="left"/>
        <w:pPr>
          <w:tabs>
            <w:tab w:val="left" w:pos="2736"/>
          </w:tabs>
          <w:ind w:left="127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93">
    <w:abstractNumId w:val="1"/>
    <w:lvlOverride w:ilvl="0">
      <w:lvl w:ilvl="0" w:tplc="21982CF6">
        <w:start w:val="1"/>
        <w:numFmt w:val="upperRoman"/>
        <w:lvlText w:val="%1."/>
        <w:lvlJc w:val="left"/>
        <w:pPr>
          <w:ind w:left="2079" w:hanging="609"/>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F810DE">
        <w:start w:val="1"/>
        <w:numFmt w:val="upperLetter"/>
        <w:lvlText w:val="%2."/>
        <w:lvlJc w:val="left"/>
        <w:pPr>
          <w:tabs>
            <w:tab w:val="left" w:pos="2707"/>
          </w:tabs>
          <w:ind w:left="27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C5E5B36">
        <w:start w:val="1"/>
        <w:numFmt w:val="decimal"/>
        <w:lvlText w:val="%3."/>
        <w:lvlJc w:val="left"/>
        <w:pPr>
          <w:tabs>
            <w:tab w:val="left" w:pos="2707"/>
          </w:tabs>
          <w:ind w:left="342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C729810">
        <w:start w:val="1"/>
        <w:numFmt w:val="decimal"/>
        <w:lvlText w:val="%4."/>
        <w:lvlJc w:val="left"/>
        <w:pPr>
          <w:tabs>
            <w:tab w:val="left" w:pos="2707"/>
          </w:tabs>
          <w:ind w:left="495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BAA68FC">
        <w:start w:val="1"/>
        <w:numFmt w:val="decimal"/>
        <w:lvlText w:val="%5."/>
        <w:lvlJc w:val="left"/>
        <w:pPr>
          <w:tabs>
            <w:tab w:val="left" w:pos="2707"/>
          </w:tabs>
          <w:ind w:left="649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32ECCD8">
        <w:start w:val="1"/>
        <w:numFmt w:val="decimal"/>
        <w:lvlText w:val="%6."/>
        <w:lvlJc w:val="left"/>
        <w:pPr>
          <w:tabs>
            <w:tab w:val="left" w:pos="2707"/>
          </w:tabs>
          <w:ind w:left="802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8645DAA">
        <w:start w:val="1"/>
        <w:numFmt w:val="decimal"/>
        <w:lvlText w:val="%7."/>
        <w:lvlJc w:val="left"/>
        <w:pPr>
          <w:tabs>
            <w:tab w:val="left" w:pos="2707"/>
          </w:tabs>
          <w:ind w:left="955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D8ED43E">
        <w:start w:val="1"/>
        <w:numFmt w:val="decimal"/>
        <w:lvlText w:val="%8."/>
        <w:lvlJc w:val="left"/>
        <w:pPr>
          <w:tabs>
            <w:tab w:val="left" w:pos="2707"/>
          </w:tabs>
          <w:ind w:left="1109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AEF1E6">
        <w:start w:val="1"/>
        <w:numFmt w:val="decimal"/>
        <w:lvlText w:val="%9."/>
        <w:lvlJc w:val="left"/>
        <w:pPr>
          <w:tabs>
            <w:tab w:val="left" w:pos="2707"/>
          </w:tabs>
          <w:ind w:left="1262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94">
    <w:abstractNumId w:val="1"/>
    <w:lvlOverride w:ilvl="0">
      <w:lvl w:ilvl="0" w:tplc="21982CF6">
        <w:start w:val="1"/>
        <w:numFmt w:val="upperRoman"/>
        <w:lvlText w:val="%1."/>
        <w:lvlJc w:val="left"/>
        <w:pPr>
          <w:ind w:left="2079" w:hanging="609"/>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F810DE">
        <w:start w:val="1"/>
        <w:numFmt w:val="upperLetter"/>
        <w:lvlText w:val="%2."/>
        <w:lvlJc w:val="left"/>
        <w:pPr>
          <w:tabs>
            <w:tab w:val="left" w:pos="2707"/>
          </w:tabs>
          <w:ind w:left="270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C5E5B36">
        <w:start w:val="1"/>
        <w:numFmt w:val="decimal"/>
        <w:lvlText w:val="%3."/>
        <w:lvlJc w:val="left"/>
        <w:pPr>
          <w:tabs>
            <w:tab w:val="left" w:pos="2707"/>
          </w:tabs>
          <w:ind w:left="342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C729810">
        <w:start w:val="1"/>
        <w:numFmt w:val="decimal"/>
        <w:lvlText w:val="%4."/>
        <w:lvlJc w:val="left"/>
        <w:pPr>
          <w:tabs>
            <w:tab w:val="left" w:pos="2707"/>
          </w:tabs>
          <w:ind w:left="495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BAA68FC">
        <w:start w:val="1"/>
        <w:numFmt w:val="decimal"/>
        <w:lvlText w:val="%5."/>
        <w:lvlJc w:val="left"/>
        <w:pPr>
          <w:tabs>
            <w:tab w:val="left" w:pos="2707"/>
          </w:tabs>
          <w:ind w:left="649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32ECCD8">
        <w:start w:val="1"/>
        <w:numFmt w:val="decimal"/>
        <w:lvlText w:val="%6."/>
        <w:lvlJc w:val="left"/>
        <w:pPr>
          <w:tabs>
            <w:tab w:val="left" w:pos="2707"/>
          </w:tabs>
          <w:ind w:left="802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8645DAA">
        <w:start w:val="1"/>
        <w:numFmt w:val="decimal"/>
        <w:lvlText w:val="%7."/>
        <w:lvlJc w:val="left"/>
        <w:pPr>
          <w:tabs>
            <w:tab w:val="left" w:pos="2707"/>
          </w:tabs>
          <w:ind w:left="955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D8ED43E">
        <w:start w:val="1"/>
        <w:numFmt w:val="decimal"/>
        <w:lvlText w:val="%8."/>
        <w:lvlJc w:val="left"/>
        <w:pPr>
          <w:tabs>
            <w:tab w:val="left" w:pos="2707"/>
          </w:tabs>
          <w:ind w:left="1108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AEF1E6">
        <w:start w:val="1"/>
        <w:numFmt w:val="decimal"/>
        <w:lvlText w:val="%9."/>
        <w:lvlJc w:val="left"/>
        <w:pPr>
          <w:tabs>
            <w:tab w:val="left" w:pos="2707"/>
          </w:tabs>
          <w:ind w:left="1262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95">
    <w:abstractNumId w:val="1"/>
    <w:lvlOverride w:ilvl="0">
      <w:lvl w:ilvl="0" w:tplc="21982CF6">
        <w:start w:val="1"/>
        <w:numFmt w:val="upperRoman"/>
        <w:lvlText w:val="%1."/>
        <w:lvlJc w:val="left"/>
        <w:pPr>
          <w:tabs>
            <w:tab w:val="left" w:pos="2707"/>
          </w:tabs>
          <w:ind w:left="270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F810DE">
        <w:start w:val="1"/>
        <w:numFmt w:val="upperLetter"/>
        <w:lvlText w:val="%2."/>
        <w:lvlJc w:val="left"/>
        <w:pPr>
          <w:tabs>
            <w:tab w:val="left" w:pos="2707"/>
          </w:tabs>
          <w:ind w:left="3425" w:hanging="238"/>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C5E5B36">
        <w:start w:val="1"/>
        <w:numFmt w:val="decimal"/>
        <w:lvlText w:val="%3."/>
        <w:lvlJc w:val="left"/>
        <w:pPr>
          <w:tabs>
            <w:tab w:val="left" w:pos="2707"/>
          </w:tabs>
          <w:ind w:left="4145" w:hanging="238"/>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C729810">
        <w:start w:val="1"/>
        <w:numFmt w:val="decimal"/>
        <w:lvlText w:val="%4."/>
        <w:lvlJc w:val="left"/>
        <w:pPr>
          <w:tabs>
            <w:tab w:val="left" w:pos="2707"/>
          </w:tabs>
          <w:ind w:left="6099" w:hanging="238"/>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BAA68FC">
        <w:start w:val="1"/>
        <w:numFmt w:val="decimal"/>
        <w:lvlText w:val="%5."/>
        <w:lvlJc w:val="left"/>
        <w:pPr>
          <w:tabs>
            <w:tab w:val="left" w:pos="2707"/>
          </w:tabs>
          <w:ind w:left="8052" w:hanging="238"/>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32ECCD8">
        <w:start w:val="1"/>
        <w:numFmt w:val="decimal"/>
        <w:lvlText w:val="%6."/>
        <w:lvlJc w:val="left"/>
        <w:pPr>
          <w:tabs>
            <w:tab w:val="left" w:pos="2707"/>
          </w:tabs>
          <w:ind w:left="10006" w:hanging="238"/>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8645DAA">
        <w:start w:val="1"/>
        <w:numFmt w:val="decimal"/>
        <w:lvlText w:val="%7."/>
        <w:lvlJc w:val="left"/>
        <w:pPr>
          <w:tabs>
            <w:tab w:val="left" w:pos="2707"/>
          </w:tabs>
          <w:ind w:left="11959" w:hanging="238"/>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D8ED43E">
        <w:start w:val="1"/>
        <w:numFmt w:val="decimal"/>
        <w:lvlText w:val="%8."/>
        <w:lvlJc w:val="left"/>
        <w:pPr>
          <w:tabs>
            <w:tab w:val="left" w:pos="2707"/>
          </w:tabs>
          <w:ind w:left="13913" w:hanging="238"/>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AEF1E6">
        <w:start w:val="1"/>
        <w:numFmt w:val="decimal"/>
        <w:lvlText w:val="%9."/>
        <w:lvlJc w:val="left"/>
        <w:pPr>
          <w:tabs>
            <w:tab w:val="left" w:pos="2707"/>
          </w:tabs>
          <w:ind w:left="15866" w:hanging="238"/>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96">
    <w:abstractNumId w:val="37"/>
  </w:num>
  <w:num w:numId="97">
    <w:abstractNumId w:val="13"/>
  </w:num>
  <w:num w:numId="98">
    <w:abstractNumId w:val="13"/>
    <w:lvlOverride w:ilvl="0">
      <w:startOverride w:val="23"/>
    </w:lvlOverride>
  </w:num>
  <w:num w:numId="99">
    <w:abstractNumId w:val="13"/>
    <w:lvlOverride w:ilvl="0">
      <w:lvl w:ilvl="0" w:tplc="896C9BFC">
        <w:start w:val="1"/>
        <w:numFmt w:val="upperLetter"/>
        <w:lvlText w:val="%1."/>
        <w:lvlJc w:val="left"/>
        <w:pPr>
          <w:tabs>
            <w:tab w:val="left" w:pos="2735"/>
          </w:tabs>
          <w:ind w:left="27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84CAC26A">
        <w:start w:val="1"/>
        <w:numFmt w:val="decimal"/>
        <w:lvlText w:val="%2."/>
        <w:lvlJc w:val="left"/>
        <w:pPr>
          <w:tabs>
            <w:tab w:val="left" w:pos="3455"/>
          </w:tabs>
          <w:ind w:left="345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208D08E">
        <w:start w:val="1"/>
        <w:numFmt w:val="lowerLetter"/>
        <w:lvlText w:val="%3)"/>
        <w:lvlJc w:val="left"/>
        <w:pPr>
          <w:tabs>
            <w:tab w:val="left" w:pos="3455"/>
          </w:tabs>
          <w:ind w:left="417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5E8E6BC">
        <w:start w:val="1"/>
        <w:numFmt w:val="lowerLetter"/>
        <w:lvlText w:val="%4)"/>
        <w:lvlJc w:val="left"/>
        <w:pPr>
          <w:tabs>
            <w:tab w:val="left" w:pos="3455"/>
          </w:tabs>
          <w:ind w:left="608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7D70C234">
        <w:start w:val="1"/>
        <w:numFmt w:val="lowerLetter"/>
        <w:lvlText w:val="%5)"/>
        <w:lvlJc w:val="left"/>
        <w:pPr>
          <w:tabs>
            <w:tab w:val="left" w:pos="3455"/>
          </w:tabs>
          <w:ind w:left="798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9223BAC">
        <w:start w:val="1"/>
        <w:numFmt w:val="lowerLetter"/>
        <w:lvlText w:val="%6)"/>
        <w:lvlJc w:val="left"/>
        <w:pPr>
          <w:tabs>
            <w:tab w:val="left" w:pos="3455"/>
          </w:tabs>
          <w:ind w:left="989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12A86C8">
        <w:start w:val="1"/>
        <w:numFmt w:val="lowerLetter"/>
        <w:lvlText w:val="%7)"/>
        <w:lvlJc w:val="left"/>
        <w:pPr>
          <w:tabs>
            <w:tab w:val="left" w:pos="3455"/>
          </w:tabs>
          <w:ind w:left="1180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02CF84C">
        <w:start w:val="1"/>
        <w:numFmt w:val="lowerLetter"/>
        <w:lvlText w:val="%8)"/>
        <w:lvlJc w:val="left"/>
        <w:pPr>
          <w:tabs>
            <w:tab w:val="left" w:pos="3455"/>
          </w:tabs>
          <w:ind w:left="1370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2FDC6274">
        <w:start w:val="1"/>
        <w:numFmt w:val="lowerLetter"/>
        <w:lvlText w:val="%9)"/>
        <w:lvlJc w:val="left"/>
        <w:pPr>
          <w:tabs>
            <w:tab w:val="left" w:pos="3455"/>
          </w:tabs>
          <w:ind w:left="1561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00">
    <w:abstractNumId w:val="13"/>
    <w:lvlOverride w:ilvl="0">
      <w:lvl w:ilvl="0" w:tplc="896C9BFC">
        <w:start w:val="1"/>
        <w:numFmt w:val="upperLetter"/>
        <w:lvlText w:val="%1."/>
        <w:lvlJc w:val="left"/>
        <w:pPr>
          <w:tabs>
            <w:tab w:val="left" w:pos="2793"/>
          </w:tabs>
          <w:ind w:left="279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84CAC26A">
        <w:start w:val="1"/>
        <w:numFmt w:val="decimal"/>
        <w:lvlText w:val="%2."/>
        <w:lvlJc w:val="left"/>
        <w:pPr>
          <w:tabs>
            <w:tab w:val="left" w:pos="3513"/>
          </w:tabs>
          <w:ind w:left="351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208D08E">
        <w:start w:val="1"/>
        <w:numFmt w:val="lowerLetter"/>
        <w:lvlText w:val="%3)"/>
        <w:lvlJc w:val="left"/>
        <w:pPr>
          <w:tabs>
            <w:tab w:val="left" w:pos="3513"/>
          </w:tabs>
          <w:ind w:left="423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5E8E6BC">
        <w:start w:val="1"/>
        <w:numFmt w:val="lowerLetter"/>
        <w:lvlText w:val="%4)"/>
        <w:lvlJc w:val="left"/>
        <w:pPr>
          <w:tabs>
            <w:tab w:val="left" w:pos="3513"/>
          </w:tabs>
          <w:ind w:left="616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7D70C234">
        <w:start w:val="1"/>
        <w:numFmt w:val="lowerLetter"/>
        <w:lvlText w:val="%5)"/>
        <w:lvlJc w:val="left"/>
        <w:pPr>
          <w:tabs>
            <w:tab w:val="left" w:pos="3513"/>
          </w:tabs>
          <w:ind w:left="810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9223BAC">
        <w:start w:val="1"/>
        <w:numFmt w:val="lowerLetter"/>
        <w:lvlText w:val="%6)"/>
        <w:lvlJc w:val="left"/>
        <w:pPr>
          <w:tabs>
            <w:tab w:val="left" w:pos="3513"/>
          </w:tabs>
          <w:ind w:left="100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12A86C8">
        <w:start w:val="1"/>
        <w:numFmt w:val="lowerLetter"/>
        <w:lvlText w:val="%7)"/>
        <w:lvlJc w:val="left"/>
        <w:pPr>
          <w:tabs>
            <w:tab w:val="left" w:pos="3513"/>
          </w:tabs>
          <w:ind w:left="1197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02CF84C">
        <w:start w:val="1"/>
        <w:numFmt w:val="lowerLetter"/>
        <w:lvlText w:val="%8)"/>
        <w:lvlJc w:val="left"/>
        <w:pPr>
          <w:tabs>
            <w:tab w:val="left" w:pos="3513"/>
          </w:tabs>
          <w:ind w:left="1391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2FDC6274">
        <w:start w:val="1"/>
        <w:numFmt w:val="lowerLetter"/>
        <w:lvlText w:val="%9)"/>
        <w:lvlJc w:val="left"/>
        <w:pPr>
          <w:tabs>
            <w:tab w:val="left" w:pos="3513"/>
          </w:tabs>
          <w:ind w:left="1584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01">
    <w:abstractNumId w:val="12"/>
  </w:num>
  <w:num w:numId="102">
    <w:abstractNumId w:val="48"/>
  </w:num>
  <w:num w:numId="103">
    <w:abstractNumId w:val="48"/>
    <w:lvlOverride w:ilvl="0">
      <w:lvl w:ilvl="0" w:tplc="BBF89F94">
        <w:start w:val="1"/>
        <w:numFmt w:val="decimal"/>
        <w:lvlText w:val="%1."/>
        <w:lvlJc w:val="left"/>
        <w:pPr>
          <w:tabs>
            <w:tab w:val="left" w:pos="3484"/>
          </w:tabs>
          <w:ind w:left="34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59CECFAA">
        <w:start w:val="1"/>
        <w:numFmt w:val="decimal"/>
        <w:lvlText w:val="%2."/>
        <w:lvlJc w:val="left"/>
        <w:pPr>
          <w:tabs>
            <w:tab w:val="left" w:pos="3484"/>
          </w:tabs>
          <w:ind w:left="10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5C72096C">
        <w:start w:val="1"/>
        <w:numFmt w:val="decimal"/>
        <w:lvlText w:val="%3."/>
        <w:lvlJc w:val="left"/>
        <w:pPr>
          <w:tabs>
            <w:tab w:val="left" w:pos="3484"/>
          </w:tabs>
          <w:ind w:left="18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8C228CE">
        <w:start w:val="1"/>
        <w:numFmt w:val="decimal"/>
        <w:lvlText w:val="%4."/>
        <w:lvlJc w:val="left"/>
        <w:pPr>
          <w:tabs>
            <w:tab w:val="left" w:pos="3484"/>
          </w:tabs>
          <w:ind w:left="25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F1CDCE8">
        <w:start w:val="1"/>
        <w:numFmt w:val="decimal"/>
        <w:lvlText w:val="%5."/>
        <w:lvlJc w:val="left"/>
        <w:pPr>
          <w:tabs>
            <w:tab w:val="left" w:pos="3484"/>
          </w:tabs>
          <w:ind w:left="32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700AB6A0">
        <w:start w:val="1"/>
        <w:numFmt w:val="decimal"/>
        <w:lvlText w:val="%6."/>
        <w:lvlJc w:val="left"/>
        <w:pPr>
          <w:tabs>
            <w:tab w:val="left" w:pos="3484"/>
          </w:tabs>
          <w:ind w:left="396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C1C07D3C">
        <w:start w:val="1"/>
        <w:numFmt w:val="decimal"/>
        <w:lvlText w:val="%7."/>
        <w:lvlJc w:val="left"/>
        <w:pPr>
          <w:tabs>
            <w:tab w:val="left" w:pos="3484"/>
          </w:tabs>
          <w:ind w:left="46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4C4EA5A">
        <w:start w:val="1"/>
        <w:numFmt w:val="decimal"/>
        <w:lvlText w:val="%8."/>
        <w:lvlJc w:val="left"/>
        <w:pPr>
          <w:tabs>
            <w:tab w:val="left" w:pos="3484"/>
          </w:tabs>
          <w:ind w:left="54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6DAA2AC">
        <w:start w:val="1"/>
        <w:numFmt w:val="decimal"/>
        <w:lvlText w:val="%9."/>
        <w:lvlJc w:val="left"/>
        <w:pPr>
          <w:tabs>
            <w:tab w:val="left" w:pos="3484"/>
          </w:tabs>
          <w:ind w:left="61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04">
    <w:abstractNumId w:val="49"/>
  </w:num>
  <w:num w:numId="105">
    <w:abstractNumId w:val="40"/>
  </w:num>
  <w:num w:numId="106">
    <w:abstractNumId w:val="40"/>
    <w:lvlOverride w:ilvl="0">
      <w:startOverride w:val="5"/>
    </w:lvlOverride>
  </w:num>
  <w:num w:numId="107">
    <w:abstractNumId w:val="40"/>
    <w:lvlOverride w:ilvl="0">
      <w:lvl w:ilvl="0" w:tplc="17240654">
        <w:start w:val="1"/>
        <w:numFmt w:val="upperRoman"/>
        <w:lvlText w:val="%1."/>
        <w:lvlJc w:val="left"/>
        <w:pPr>
          <w:tabs>
            <w:tab w:val="left" w:pos="2044"/>
          </w:tabs>
          <w:ind w:left="2043" w:hanging="63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6201C94">
        <w:start w:val="1"/>
        <w:numFmt w:val="upperLetter"/>
        <w:lvlText w:val="%2."/>
        <w:lvlJc w:val="left"/>
        <w:pPr>
          <w:tabs>
            <w:tab w:val="left" w:pos="2764"/>
          </w:tabs>
          <w:ind w:left="276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B1B4CF00">
        <w:start w:val="1"/>
        <w:numFmt w:val="upperLetter"/>
        <w:lvlText w:val="%3."/>
        <w:lvlJc w:val="left"/>
        <w:pPr>
          <w:tabs>
            <w:tab w:val="left" w:pos="2764"/>
          </w:tabs>
          <w:ind w:left="516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9F2BF3A">
        <w:start w:val="1"/>
        <w:numFmt w:val="upperLetter"/>
        <w:lvlText w:val="%4."/>
        <w:lvlJc w:val="left"/>
        <w:pPr>
          <w:tabs>
            <w:tab w:val="left" w:pos="2764"/>
          </w:tabs>
          <w:ind w:left="756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204888C">
        <w:start w:val="1"/>
        <w:numFmt w:val="upperLetter"/>
        <w:lvlText w:val="%5."/>
        <w:lvlJc w:val="left"/>
        <w:pPr>
          <w:tabs>
            <w:tab w:val="left" w:pos="2764"/>
          </w:tabs>
          <w:ind w:left="997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01E833A">
        <w:start w:val="1"/>
        <w:numFmt w:val="upperLetter"/>
        <w:lvlText w:val="%6."/>
        <w:lvlJc w:val="left"/>
        <w:pPr>
          <w:tabs>
            <w:tab w:val="left" w:pos="2764"/>
          </w:tabs>
          <w:ind w:left="1237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CC4068F6">
        <w:start w:val="1"/>
        <w:numFmt w:val="upperLetter"/>
        <w:lvlText w:val="%7."/>
        <w:lvlJc w:val="left"/>
        <w:pPr>
          <w:tabs>
            <w:tab w:val="left" w:pos="2764"/>
          </w:tabs>
          <w:ind w:left="1477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334EAEFA">
        <w:start w:val="1"/>
        <w:numFmt w:val="upperLetter"/>
        <w:lvlText w:val="%8."/>
        <w:lvlJc w:val="left"/>
        <w:pPr>
          <w:tabs>
            <w:tab w:val="left" w:pos="2764"/>
          </w:tabs>
          <w:ind w:left="1718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7C47BD6">
        <w:start w:val="1"/>
        <w:numFmt w:val="upperLetter"/>
        <w:lvlText w:val="%9."/>
        <w:lvlJc w:val="left"/>
        <w:pPr>
          <w:tabs>
            <w:tab w:val="left" w:pos="2764"/>
          </w:tabs>
          <w:ind w:left="1958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08">
    <w:abstractNumId w:val="40"/>
    <w:lvlOverride w:ilvl="0">
      <w:lvl w:ilvl="0" w:tplc="17240654">
        <w:start w:val="1"/>
        <w:numFmt w:val="upperRoman"/>
        <w:lvlText w:val="%1."/>
        <w:lvlJc w:val="left"/>
        <w:pPr>
          <w:ind w:left="2043" w:hanging="63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6201C94">
        <w:start w:val="1"/>
        <w:numFmt w:val="upperLetter"/>
        <w:lvlText w:val="%2."/>
        <w:lvlJc w:val="left"/>
        <w:pPr>
          <w:ind w:left="276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B1B4CF00">
        <w:start w:val="1"/>
        <w:numFmt w:val="upperLetter"/>
        <w:lvlText w:val="%3."/>
        <w:lvlJc w:val="left"/>
        <w:pPr>
          <w:ind w:left="516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9F2BF3A">
        <w:start w:val="1"/>
        <w:numFmt w:val="upperLetter"/>
        <w:lvlText w:val="%4."/>
        <w:lvlJc w:val="left"/>
        <w:pPr>
          <w:ind w:left="756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204888C">
        <w:start w:val="1"/>
        <w:numFmt w:val="upperLetter"/>
        <w:lvlText w:val="%5."/>
        <w:lvlJc w:val="left"/>
        <w:pPr>
          <w:ind w:left="997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01E833A">
        <w:start w:val="1"/>
        <w:numFmt w:val="upperLetter"/>
        <w:lvlText w:val="%6."/>
        <w:lvlJc w:val="left"/>
        <w:pPr>
          <w:ind w:left="1237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CC4068F6">
        <w:start w:val="1"/>
        <w:numFmt w:val="upperLetter"/>
        <w:lvlText w:val="%7."/>
        <w:lvlJc w:val="left"/>
        <w:pPr>
          <w:ind w:left="1477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334EAEFA">
        <w:start w:val="1"/>
        <w:numFmt w:val="upperLetter"/>
        <w:lvlText w:val="%8."/>
        <w:lvlJc w:val="left"/>
        <w:pPr>
          <w:ind w:left="1718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7C47BD6">
        <w:start w:val="1"/>
        <w:numFmt w:val="upperLetter"/>
        <w:lvlText w:val="%9."/>
        <w:lvlJc w:val="left"/>
        <w:pPr>
          <w:ind w:left="1958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09">
    <w:abstractNumId w:val="40"/>
    <w:lvlOverride w:ilvl="0">
      <w:lvl w:ilvl="0" w:tplc="17240654">
        <w:start w:val="1"/>
        <w:numFmt w:val="upperRoman"/>
        <w:lvlText w:val="%1."/>
        <w:lvlJc w:val="left"/>
        <w:pPr>
          <w:tabs>
            <w:tab w:val="left" w:pos="2044"/>
          </w:tabs>
          <w:ind w:left="2043" w:hanging="69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6201C94">
        <w:start w:val="1"/>
        <w:numFmt w:val="upperLetter"/>
        <w:lvlText w:val="%2."/>
        <w:lvlJc w:val="left"/>
        <w:pPr>
          <w:tabs>
            <w:tab w:val="left" w:pos="2764"/>
          </w:tabs>
          <w:ind w:left="27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B1B4CF00">
        <w:start w:val="1"/>
        <w:numFmt w:val="upperLetter"/>
        <w:lvlText w:val="%3."/>
        <w:lvlJc w:val="left"/>
        <w:pPr>
          <w:tabs>
            <w:tab w:val="left" w:pos="2764"/>
          </w:tabs>
          <w:ind w:left="516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9F2BF3A">
        <w:start w:val="1"/>
        <w:numFmt w:val="upperLetter"/>
        <w:lvlText w:val="%4."/>
        <w:lvlJc w:val="left"/>
        <w:pPr>
          <w:tabs>
            <w:tab w:val="left" w:pos="2764"/>
          </w:tabs>
          <w:ind w:left="756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204888C">
        <w:start w:val="1"/>
        <w:numFmt w:val="upperLetter"/>
        <w:lvlText w:val="%5."/>
        <w:lvlJc w:val="left"/>
        <w:pPr>
          <w:tabs>
            <w:tab w:val="left" w:pos="2764"/>
          </w:tabs>
          <w:ind w:left="996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01E833A">
        <w:start w:val="1"/>
        <w:numFmt w:val="upperLetter"/>
        <w:lvlText w:val="%6."/>
        <w:lvlJc w:val="left"/>
        <w:pPr>
          <w:tabs>
            <w:tab w:val="left" w:pos="2764"/>
          </w:tabs>
          <w:ind w:left="1237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CC4068F6">
        <w:start w:val="1"/>
        <w:numFmt w:val="upperLetter"/>
        <w:lvlText w:val="%7."/>
        <w:lvlJc w:val="left"/>
        <w:pPr>
          <w:tabs>
            <w:tab w:val="left" w:pos="2764"/>
          </w:tabs>
          <w:ind w:left="1477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334EAEFA">
        <w:start w:val="1"/>
        <w:numFmt w:val="upperLetter"/>
        <w:lvlText w:val="%8."/>
        <w:lvlJc w:val="left"/>
        <w:pPr>
          <w:tabs>
            <w:tab w:val="left" w:pos="2764"/>
          </w:tabs>
          <w:ind w:left="1717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7C47BD6">
        <w:start w:val="1"/>
        <w:numFmt w:val="upperLetter"/>
        <w:lvlText w:val="%9."/>
        <w:lvlJc w:val="left"/>
        <w:pPr>
          <w:tabs>
            <w:tab w:val="left" w:pos="2764"/>
          </w:tabs>
          <w:ind w:left="1957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10">
    <w:abstractNumId w:val="40"/>
    <w:lvlOverride w:ilvl="0">
      <w:lvl w:ilvl="0" w:tplc="17240654">
        <w:start w:val="1"/>
        <w:numFmt w:val="upperRoman"/>
        <w:lvlText w:val="%1."/>
        <w:lvlJc w:val="left"/>
        <w:pPr>
          <w:ind w:left="2043" w:hanging="69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6201C94">
        <w:start w:val="1"/>
        <w:numFmt w:val="upperLetter"/>
        <w:lvlText w:val="%2."/>
        <w:lvlJc w:val="left"/>
        <w:pPr>
          <w:tabs>
            <w:tab w:val="left" w:pos="2764"/>
          </w:tabs>
          <w:ind w:left="276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B1B4CF00">
        <w:start w:val="1"/>
        <w:numFmt w:val="upperLetter"/>
        <w:lvlText w:val="%3."/>
        <w:lvlJc w:val="left"/>
        <w:pPr>
          <w:tabs>
            <w:tab w:val="left" w:pos="2764"/>
          </w:tabs>
          <w:ind w:left="516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9F2BF3A">
        <w:start w:val="1"/>
        <w:numFmt w:val="upperLetter"/>
        <w:lvlText w:val="%4."/>
        <w:lvlJc w:val="left"/>
        <w:pPr>
          <w:tabs>
            <w:tab w:val="left" w:pos="2764"/>
          </w:tabs>
          <w:ind w:left="756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204888C">
        <w:start w:val="1"/>
        <w:numFmt w:val="upperLetter"/>
        <w:lvlText w:val="%5."/>
        <w:lvlJc w:val="left"/>
        <w:pPr>
          <w:tabs>
            <w:tab w:val="left" w:pos="2764"/>
          </w:tabs>
          <w:ind w:left="997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01E833A">
        <w:start w:val="1"/>
        <w:numFmt w:val="upperLetter"/>
        <w:lvlText w:val="%6."/>
        <w:lvlJc w:val="left"/>
        <w:pPr>
          <w:tabs>
            <w:tab w:val="left" w:pos="2764"/>
          </w:tabs>
          <w:ind w:left="1237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CC4068F6">
        <w:start w:val="1"/>
        <w:numFmt w:val="upperLetter"/>
        <w:lvlText w:val="%7."/>
        <w:lvlJc w:val="left"/>
        <w:pPr>
          <w:tabs>
            <w:tab w:val="left" w:pos="2764"/>
          </w:tabs>
          <w:ind w:left="1477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334EAEFA">
        <w:start w:val="1"/>
        <w:numFmt w:val="upperLetter"/>
        <w:lvlText w:val="%8."/>
        <w:lvlJc w:val="left"/>
        <w:pPr>
          <w:tabs>
            <w:tab w:val="left" w:pos="2764"/>
          </w:tabs>
          <w:ind w:left="1718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7C47BD6">
        <w:start w:val="1"/>
        <w:numFmt w:val="upperLetter"/>
        <w:lvlText w:val="%9."/>
        <w:lvlJc w:val="left"/>
        <w:pPr>
          <w:tabs>
            <w:tab w:val="left" w:pos="2764"/>
          </w:tabs>
          <w:ind w:left="1958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11">
    <w:abstractNumId w:val="39"/>
  </w:num>
  <w:num w:numId="112">
    <w:abstractNumId w:val="9"/>
  </w:num>
  <w:num w:numId="113">
    <w:abstractNumId w:val="9"/>
    <w:lvlOverride w:ilvl="0">
      <w:lvl w:ilvl="0" w:tplc="60EA7762">
        <w:start w:val="1"/>
        <w:numFmt w:val="upperRoman"/>
        <w:lvlText w:val="%1."/>
        <w:lvlJc w:val="left"/>
        <w:pPr>
          <w:ind w:left="2044"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64"/>
          </w:tabs>
          <w:ind w:left="27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64"/>
          </w:tabs>
          <w:ind w:left="348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64"/>
          </w:tabs>
          <w:ind w:left="504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64"/>
          </w:tabs>
          <w:ind w:left="660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64"/>
          </w:tabs>
          <w:ind w:left="816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64"/>
          </w:tabs>
          <w:ind w:left="972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64"/>
          </w:tabs>
          <w:ind w:left="1128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64"/>
          </w:tabs>
          <w:ind w:left="128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14">
    <w:abstractNumId w:val="9"/>
    <w:lvlOverride w:ilvl="0">
      <w:lvl w:ilvl="0" w:tplc="60EA7762">
        <w:start w:val="1"/>
        <w:numFmt w:val="upperRoman"/>
        <w:lvlText w:val="%1."/>
        <w:lvlJc w:val="left"/>
        <w:pPr>
          <w:ind w:left="2044"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65"/>
          </w:tabs>
          <w:ind w:left="2764"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65"/>
          </w:tabs>
          <w:ind w:left="3484"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65"/>
          </w:tabs>
          <w:ind w:left="5045"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65"/>
          </w:tabs>
          <w:ind w:left="6606"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65"/>
          </w:tabs>
          <w:ind w:left="8167"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65"/>
          </w:tabs>
          <w:ind w:left="9728"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65"/>
          </w:tabs>
          <w:ind w:left="11289"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65"/>
          </w:tabs>
          <w:ind w:left="12850"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15">
    <w:abstractNumId w:val="9"/>
    <w:lvlOverride w:ilvl="0">
      <w:lvl w:ilvl="0" w:tplc="60EA7762">
        <w:start w:val="1"/>
        <w:numFmt w:val="upperRoman"/>
        <w:lvlText w:val="%1."/>
        <w:lvlJc w:val="left"/>
        <w:pPr>
          <w:ind w:left="2044"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65"/>
          </w:tabs>
          <w:ind w:left="276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65"/>
          </w:tabs>
          <w:ind w:left="348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65"/>
          </w:tabs>
          <w:ind w:left="504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65"/>
          </w:tabs>
          <w:ind w:left="660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65"/>
          </w:tabs>
          <w:ind w:left="817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65"/>
          </w:tabs>
          <w:ind w:left="973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65"/>
          </w:tabs>
          <w:ind w:left="1129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65"/>
          </w:tabs>
          <w:ind w:left="1285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16">
    <w:abstractNumId w:val="9"/>
    <w:lvlOverride w:ilvl="0">
      <w:lvl w:ilvl="0" w:tplc="60EA7762">
        <w:start w:val="1"/>
        <w:numFmt w:val="upperRoman"/>
        <w:lvlText w:val="%1."/>
        <w:lvlJc w:val="left"/>
        <w:pPr>
          <w:ind w:left="2044"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65"/>
          </w:tabs>
          <w:ind w:left="276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65"/>
          </w:tabs>
          <w:ind w:left="348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65"/>
          </w:tabs>
          <w:ind w:left="504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65"/>
          </w:tabs>
          <w:ind w:left="660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65"/>
          </w:tabs>
          <w:ind w:left="816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65"/>
          </w:tabs>
          <w:ind w:left="973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65"/>
          </w:tabs>
          <w:ind w:left="1129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65"/>
          </w:tabs>
          <w:ind w:left="1285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17">
    <w:abstractNumId w:val="9"/>
    <w:lvlOverride w:ilvl="0">
      <w:lvl w:ilvl="0" w:tplc="60EA7762">
        <w:start w:val="1"/>
        <w:numFmt w:val="upperRoman"/>
        <w:lvlText w:val="%1."/>
        <w:lvlJc w:val="left"/>
        <w:pPr>
          <w:tabs>
            <w:tab w:val="left" w:pos="2045"/>
          </w:tabs>
          <w:ind w:left="2044"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64"/>
          </w:tabs>
          <w:ind w:left="27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64"/>
          </w:tabs>
          <w:ind w:left="348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64"/>
          </w:tabs>
          <w:ind w:left="504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64"/>
          </w:tabs>
          <w:ind w:left="660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64"/>
          </w:tabs>
          <w:ind w:left="816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64"/>
          </w:tabs>
          <w:ind w:left="972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64"/>
          </w:tabs>
          <w:ind w:left="1128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64"/>
          </w:tabs>
          <w:ind w:left="128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18">
    <w:abstractNumId w:val="9"/>
    <w:lvlOverride w:ilvl="0">
      <w:lvl w:ilvl="0" w:tplc="60EA7762">
        <w:start w:val="1"/>
        <w:numFmt w:val="upperRoman"/>
        <w:lvlText w:val="%1."/>
        <w:lvlJc w:val="left"/>
        <w:pPr>
          <w:ind w:left="2044"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64"/>
          </w:tabs>
          <w:ind w:left="276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64"/>
          </w:tabs>
          <w:ind w:left="34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64"/>
          </w:tabs>
          <w:ind w:left="50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64"/>
          </w:tabs>
          <w:ind w:left="66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64"/>
          </w:tabs>
          <w:ind w:left="816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64"/>
          </w:tabs>
          <w:ind w:left="972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64"/>
          </w:tabs>
          <w:ind w:left="112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64"/>
          </w:tabs>
          <w:ind w:left="1285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19">
    <w:abstractNumId w:val="9"/>
    <w:lvlOverride w:ilvl="0">
      <w:lvl w:ilvl="0" w:tplc="60EA7762">
        <w:start w:val="1"/>
        <w:numFmt w:val="upperRoman"/>
        <w:lvlText w:val="%1."/>
        <w:lvlJc w:val="left"/>
        <w:pPr>
          <w:ind w:left="2044"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36"/>
          </w:tabs>
          <w:ind w:left="273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36"/>
          </w:tabs>
          <w:ind w:left="345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36"/>
          </w:tabs>
          <w:ind w:left="500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36"/>
          </w:tabs>
          <w:ind w:left="65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36"/>
          </w:tabs>
          <w:ind w:left="809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36"/>
          </w:tabs>
          <w:ind w:left="96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36"/>
          </w:tabs>
          <w:ind w:left="1119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36"/>
          </w:tabs>
          <w:ind w:left="1273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20">
    <w:abstractNumId w:val="9"/>
    <w:lvlOverride w:ilvl="0">
      <w:lvl w:ilvl="0" w:tplc="60EA7762">
        <w:start w:val="1"/>
        <w:numFmt w:val="upperRoman"/>
        <w:lvlText w:val="%1."/>
        <w:lvlJc w:val="left"/>
        <w:pPr>
          <w:ind w:left="2044"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36"/>
          </w:tabs>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36"/>
          </w:tabs>
          <w:ind w:left="345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36"/>
          </w:tabs>
          <w:ind w:left="500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36"/>
          </w:tabs>
          <w:ind w:left="655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36"/>
          </w:tabs>
          <w:ind w:left="809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36"/>
          </w:tabs>
          <w:ind w:left="96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36"/>
          </w:tabs>
          <w:ind w:left="1119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36"/>
          </w:tabs>
          <w:ind w:left="127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21">
    <w:abstractNumId w:val="9"/>
    <w:lvlOverride w:ilvl="0">
      <w:lvl w:ilvl="0" w:tplc="60EA7762">
        <w:start w:val="1"/>
        <w:numFmt w:val="upperRoman"/>
        <w:lvlText w:val="%1."/>
        <w:lvlJc w:val="left"/>
        <w:pPr>
          <w:tabs>
            <w:tab w:val="left" w:pos="2016"/>
          </w:tabs>
          <w:ind w:left="2015" w:hanging="606"/>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36"/>
          </w:tabs>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56"/>
          </w:tabs>
          <w:ind w:left="345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56"/>
          </w:tabs>
          <w:ind w:left="500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56"/>
          </w:tabs>
          <w:ind w:left="65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56"/>
          </w:tabs>
          <w:ind w:left="809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56"/>
          </w:tabs>
          <w:ind w:left="96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56"/>
          </w:tabs>
          <w:ind w:left="1119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56"/>
          </w:tabs>
          <w:ind w:left="1273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22">
    <w:abstractNumId w:val="9"/>
    <w:lvlOverride w:ilvl="0">
      <w:lvl w:ilvl="0" w:tplc="60EA7762">
        <w:start w:val="1"/>
        <w:numFmt w:val="upperRoman"/>
        <w:lvlText w:val="%1."/>
        <w:lvlJc w:val="left"/>
        <w:pPr>
          <w:ind w:left="2015" w:hanging="606"/>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84"/>
          </w:tabs>
          <w:ind w:left="34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84"/>
          </w:tabs>
          <w:ind w:left="50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84"/>
          </w:tabs>
          <w:ind w:left="66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84"/>
          </w:tabs>
          <w:ind w:left="816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84"/>
          </w:tabs>
          <w:ind w:left="972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84"/>
          </w:tabs>
          <w:ind w:left="112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84"/>
          </w:tabs>
          <w:ind w:left="1285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23">
    <w:abstractNumId w:val="9"/>
    <w:lvlOverride w:ilvl="0">
      <w:lvl w:ilvl="0" w:tplc="60EA7762">
        <w:start w:val="1"/>
        <w:numFmt w:val="upperRoman"/>
        <w:lvlText w:val="%1."/>
        <w:lvlJc w:val="left"/>
        <w:pPr>
          <w:ind w:left="2015" w:hanging="606"/>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64"/>
          </w:tabs>
          <w:ind w:left="276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84"/>
          </w:tabs>
          <w:ind w:left="34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84"/>
          </w:tabs>
          <w:ind w:left="50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84"/>
          </w:tabs>
          <w:ind w:left="66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84"/>
          </w:tabs>
          <w:ind w:left="816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84"/>
          </w:tabs>
          <w:ind w:left="972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84"/>
          </w:tabs>
          <w:ind w:left="112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84"/>
          </w:tabs>
          <w:ind w:left="1285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24">
    <w:abstractNumId w:val="9"/>
    <w:lvlOverride w:ilvl="0">
      <w:lvl w:ilvl="0" w:tplc="60EA7762">
        <w:start w:val="1"/>
        <w:numFmt w:val="upperRoman"/>
        <w:lvlText w:val="%1."/>
        <w:lvlJc w:val="left"/>
        <w:pPr>
          <w:tabs>
            <w:tab w:val="left" w:pos="2044"/>
          </w:tabs>
          <w:ind w:left="2043" w:hanging="61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64"/>
          </w:tabs>
          <w:ind w:left="276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84"/>
          </w:tabs>
          <w:ind w:left="348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84"/>
          </w:tabs>
          <w:ind w:left="504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84"/>
          </w:tabs>
          <w:ind w:left="660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84"/>
          </w:tabs>
          <w:ind w:left="816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84"/>
          </w:tabs>
          <w:ind w:left="972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84"/>
          </w:tabs>
          <w:ind w:left="1128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84"/>
          </w:tabs>
          <w:ind w:left="128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25">
    <w:abstractNumId w:val="9"/>
    <w:lvlOverride w:ilvl="0">
      <w:lvl w:ilvl="0" w:tplc="60EA7762">
        <w:start w:val="1"/>
        <w:numFmt w:val="upperRoman"/>
        <w:lvlText w:val="%1."/>
        <w:lvlJc w:val="left"/>
        <w:pPr>
          <w:ind w:left="2043" w:hanging="61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36"/>
          </w:tabs>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55"/>
          </w:tabs>
          <w:ind w:left="34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55"/>
          </w:tabs>
          <w:ind w:left="500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55"/>
          </w:tabs>
          <w:ind w:left="654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55"/>
          </w:tabs>
          <w:ind w:left="809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55"/>
          </w:tabs>
          <w:ind w:left="96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55"/>
          </w:tabs>
          <w:ind w:left="1118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55"/>
          </w:tabs>
          <w:ind w:left="1273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26">
    <w:abstractNumId w:val="9"/>
    <w:lvlOverride w:ilvl="0">
      <w:lvl w:ilvl="0" w:tplc="60EA7762">
        <w:start w:val="1"/>
        <w:numFmt w:val="upperRoman"/>
        <w:lvlText w:val="%1."/>
        <w:lvlJc w:val="left"/>
        <w:pPr>
          <w:ind w:left="2043" w:hanging="61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35"/>
          </w:tabs>
          <w:ind w:left="273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55"/>
          </w:tabs>
          <w:ind w:left="345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55"/>
          </w:tabs>
          <w:ind w:left="50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55"/>
          </w:tabs>
          <w:ind w:left="654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55"/>
          </w:tabs>
          <w:ind w:left="809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55"/>
          </w:tabs>
          <w:ind w:left="964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55"/>
          </w:tabs>
          <w:ind w:left="1118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55"/>
          </w:tabs>
          <w:ind w:left="1273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27">
    <w:abstractNumId w:val="9"/>
    <w:lvlOverride w:ilvl="0">
      <w:lvl w:ilvl="0" w:tplc="60EA7762">
        <w:start w:val="1"/>
        <w:numFmt w:val="upperRoman"/>
        <w:lvlText w:val="%1."/>
        <w:lvlJc w:val="left"/>
        <w:pPr>
          <w:ind w:left="2043" w:hanging="61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36"/>
          </w:tabs>
          <w:ind w:left="2735"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36"/>
          </w:tabs>
          <w:ind w:left="3455"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36"/>
          </w:tabs>
          <w:ind w:left="5002"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36"/>
          </w:tabs>
          <w:ind w:left="6548"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36"/>
          </w:tabs>
          <w:ind w:left="8095"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36"/>
          </w:tabs>
          <w:ind w:left="9641"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36"/>
          </w:tabs>
          <w:ind w:left="11188"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36"/>
          </w:tabs>
          <w:ind w:left="12734"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28">
    <w:abstractNumId w:val="9"/>
    <w:lvlOverride w:ilvl="0">
      <w:lvl w:ilvl="0" w:tplc="60EA7762">
        <w:start w:val="1"/>
        <w:numFmt w:val="upperRoman"/>
        <w:lvlText w:val="%1."/>
        <w:lvlJc w:val="left"/>
        <w:pPr>
          <w:ind w:left="2043" w:hanging="61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35"/>
          </w:tabs>
          <w:ind w:left="27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55"/>
          </w:tabs>
          <w:ind w:left="345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55"/>
          </w:tabs>
          <w:ind w:left="50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55"/>
          </w:tabs>
          <w:ind w:left="654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55"/>
          </w:tabs>
          <w:ind w:left="809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55"/>
          </w:tabs>
          <w:ind w:left="964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55"/>
          </w:tabs>
          <w:ind w:left="1118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55"/>
          </w:tabs>
          <w:ind w:left="1273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29">
    <w:abstractNumId w:val="9"/>
    <w:lvlOverride w:ilvl="0">
      <w:lvl w:ilvl="0" w:tplc="60EA7762">
        <w:start w:val="1"/>
        <w:numFmt w:val="upperRoman"/>
        <w:lvlText w:val="%1."/>
        <w:lvlJc w:val="left"/>
        <w:pPr>
          <w:ind w:left="2043" w:hanging="61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ind w:left="27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55"/>
          </w:tabs>
          <w:ind w:left="34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55"/>
          </w:tabs>
          <w:ind w:left="500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55"/>
          </w:tabs>
          <w:ind w:left="654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55"/>
          </w:tabs>
          <w:ind w:left="809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55"/>
          </w:tabs>
          <w:ind w:left="96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55"/>
          </w:tabs>
          <w:ind w:left="1118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55"/>
          </w:tabs>
          <w:ind w:left="1273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30">
    <w:abstractNumId w:val="9"/>
    <w:lvlOverride w:ilvl="0">
      <w:lvl w:ilvl="0" w:tplc="60EA7762">
        <w:start w:val="1"/>
        <w:numFmt w:val="upperRoman"/>
        <w:lvlText w:val="%1."/>
        <w:lvlJc w:val="left"/>
        <w:pPr>
          <w:ind w:left="2043" w:hanging="61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ind w:left="27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56"/>
          </w:tabs>
          <w:ind w:left="345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56"/>
          </w:tabs>
          <w:ind w:left="500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56"/>
          </w:tabs>
          <w:ind w:left="65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56"/>
          </w:tabs>
          <w:ind w:left="809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56"/>
          </w:tabs>
          <w:ind w:left="96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56"/>
          </w:tabs>
          <w:ind w:left="1119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56"/>
          </w:tabs>
          <w:ind w:left="1273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31">
    <w:abstractNumId w:val="9"/>
    <w:lvlOverride w:ilvl="0">
      <w:lvl w:ilvl="0" w:tplc="60EA7762">
        <w:start w:val="1"/>
        <w:numFmt w:val="upperRoman"/>
        <w:lvlText w:val="%1."/>
        <w:lvlJc w:val="left"/>
        <w:pPr>
          <w:ind w:left="2043" w:hanging="61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ind w:left="27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56"/>
          </w:tabs>
          <w:ind w:left="345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56"/>
          </w:tabs>
          <w:ind w:left="500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56"/>
          </w:tabs>
          <w:ind w:left="655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56"/>
          </w:tabs>
          <w:ind w:left="809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56"/>
          </w:tabs>
          <w:ind w:left="96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56"/>
          </w:tabs>
          <w:ind w:left="1119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56"/>
          </w:tabs>
          <w:ind w:left="127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32">
    <w:abstractNumId w:val="9"/>
    <w:lvlOverride w:ilvl="0">
      <w:lvl w:ilvl="0" w:tplc="60EA7762">
        <w:start w:val="1"/>
        <w:numFmt w:val="upperRoman"/>
        <w:lvlText w:val="%1."/>
        <w:lvlJc w:val="left"/>
        <w:pPr>
          <w:ind w:left="2043" w:hanging="61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36"/>
          </w:tabs>
          <w:ind w:left="273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55"/>
          </w:tabs>
          <w:ind w:left="345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55"/>
          </w:tabs>
          <w:ind w:left="50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55"/>
          </w:tabs>
          <w:ind w:left="654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55"/>
          </w:tabs>
          <w:ind w:left="809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55"/>
          </w:tabs>
          <w:ind w:left="964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55"/>
          </w:tabs>
          <w:ind w:left="1118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55"/>
          </w:tabs>
          <w:ind w:left="1273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33">
    <w:abstractNumId w:val="9"/>
    <w:lvlOverride w:ilvl="0">
      <w:lvl w:ilvl="0" w:tplc="60EA7762">
        <w:start w:val="1"/>
        <w:numFmt w:val="upperRoman"/>
        <w:lvlText w:val="%1."/>
        <w:lvlJc w:val="left"/>
        <w:pPr>
          <w:ind w:left="2043" w:hanging="61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64"/>
          </w:tabs>
          <w:ind w:left="27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64"/>
          </w:tabs>
          <w:ind w:left="348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64"/>
          </w:tabs>
          <w:ind w:left="504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64"/>
          </w:tabs>
          <w:ind w:left="660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64"/>
          </w:tabs>
          <w:ind w:left="816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64"/>
          </w:tabs>
          <w:ind w:left="972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64"/>
          </w:tabs>
          <w:ind w:left="1128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64"/>
          </w:tabs>
          <w:ind w:left="128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34">
    <w:abstractNumId w:val="9"/>
    <w:lvlOverride w:ilvl="0">
      <w:lvl w:ilvl="0" w:tplc="60EA7762">
        <w:start w:val="1"/>
        <w:numFmt w:val="upperRoman"/>
        <w:lvlText w:val="%1."/>
        <w:lvlJc w:val="left"/>
        <w:pPr>
          <w:ind w:left="2043" w:hanging="61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ind w:left="276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84"/>
          </w:tabs>
          <w:ind w:left="34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84"/>
          </w:tabs>
          <w:ind w:left="50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84"/>
          </w:tabs>
          <w:ind w:left="66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84"/>
          </w:tabs>
          <w:ind w:left="816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84"/>
          </w:tabs>
          <w:ind w:left="972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84"/>
          </w:tabs>
          <w:ind w:left="112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84"/>
          </w:tabs>
          <w:ind w:left="1285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35">
    <w:abstractNumId w:val="9"/>
    <w:lvlOverride w:ilvl="0">
      <w:lvl w:ilvl="0" w:tplc="60EA7762">
        <w:start w:val="1"/>
        <w:numFmt w:val="upperRoman"/>
        <w:lvlText w:val="%1."/>
        <w:lvlJc w:val="left"/>
        <w:pPr>
          <w:ind w:left="2043" w:hanging="61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ind w:left="276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56"/>
          </w:tabs>
          <w:ind w:left="345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56"/>
          </w:tabs>
          <w:ind w:left="500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56"/>
          </w:tabs>
          <w:ind w:left="655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56"/>
          </w:tabs>
          <w:ind w:left="809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56"/>
          </w:tabs>
          <w:ind w:left="96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56"/>
          </w:tabs>
          <w:ind w:left="1119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56"/>
          </w:tabs>
          <w:ind w:left="127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36">
    <w:abstractNumId w:val="9"/>
    <w:lvlOverride w:ilvl="0">
      <w:lvl w:ilvl="0" w:tplc="60EA7762">
        <w:start w:val="1"/>
        <w:numFmt w:val="upperRoman"/>
        <w:lvlText w:val="%1."/>
        <w:lvlJc w:val="left"/>
        <w:pPr>
          <w:ind w:left="2043" w:hanging="61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55"/>
          </w:tabs>
          <w:ind w:left="34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55"/>
          </w:tabs>
          <w:ind w:left="500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55"/>
          </w:tabs>
          <w:ind w:left="654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55"/>
          </w:tabs>
          <w:ind w:left="809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55"/>
          </w:tabs>
          <w:ind w:left="96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55"/>
          </w:tabs>
          <w:ind w:left="1118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55"/>
          </w:tabs>
          <w:ind w:left="1273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37">
    <w:abstractNumId w:val="9"/>
    <w:lvlOverride w:ilvl="0">
      <w:lvl w:ilvl="0" w:tplc="60EA7762">
        <w:start w:val="1"/>
        <w:numFmt w:val="upperRoman"/>
        <w:lvlText w:val="%1."/>
        <w:lvlJc w:val="left"/>
        <w:pPr>
          <w:ind w:left="2043" w:hanging="61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ind w:left="273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55"/>
          </w:tabs>
          <w:ind w:left="34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55"/>
          </w:tabs>
          <w:ind w:left="500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55"/>
          </w:tabs>
          <w:ind w:left="654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55"/>
          </w:tabs>
          <w:ind w:left="809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55"/>
          </w:tabs>
          <w:ind w:left="96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55"/>
          </w:tabs>
          <w:ind w:left="1118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55"/>
          </w:tabs>
          <w:ind w:left="1273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38">
    <w:abstractNumId w:val="9"/>
    <w:lvlOverride w:ilvl="0">
      <w:lvl w:ilvl="0" w:tplc="60EA7762">
        <w:start w:val="1"/>
        <w:numFmt w:val="upperRoman"/>
        <w:lvlText w:val="%1."/>
        <w:lvlJc w:val="left"/>
        <w:pPr>
          <w:ind w:left="2043" w:hanging="61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ind w:left="273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ind w:left="345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ind w:left="50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ind w:left="654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ind w:left="809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ind w:left="964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ind w:left="1118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ind w:left="1273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39">
    <w:abstractNumId w:val="9"/>
    <w:lvlOverride w:ilvl="0">
      <w:lvl w:ilvl="0" w:tplc="60EA7762">
        <w:start w:val="1"/>
        <w:numFmt w:val="upperRoman"/>
        <w:lvlText w:val="%1."/>
        <w:lvlJc w:val="left"/>
        <w:pPr>
          <w:tabs>
            <w:tab w:val="left" w:pos="2016"/>
          </w:tabs>
          <w:ind w:left="2015" w:hanging="549"/>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35"/>
          </w:tabs>
          <w:ind w:left="273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55"/>
          </w:tabs>
          <w:ind w:left="345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55"/>
          </w:tabs>
          <w:ind w:left="50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55"/>
          </w:tabs>
          <w:ind w:left="654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55"/>
          </w:tabs>
          <w:ind w:left="809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55"/>
          </w:tabs>
          <w:ind w:left="964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55"/>
          </w:tabs>
          <w:ind w:left="1118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55"/>
          </w:tabs>
          <w:ind w:left="1273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40">
    <w:abstractNumId w:val="9"/>
    <w:lvlOverride w:ilvl="0">
      <w:lvl w:ilvl="0" w:tplc="60EA7762">
        <w:start w:val="1"/>
        <w:numFmt w:val="upperRoman"/>
        <w:lvlText w:val="%1."/>
        <w:lvlJc w:val="left"/>
        <w:pPr>
          <w:ind w:left="2015" w:hanging="549"/>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35"/>
          </w:tabs>
          <w:ind w:left="27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35"/>
          </w:tabs>
          <w:ind w:left="34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35"/>
          </w:tabs>
          <w:ind w:left="500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35"/>
          </w:tabs>
          <w:ind w:left="654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35"/>
          </w:tabs>
          <w:ind w:left="809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35"/>
          </w:tabs>
          <w:ind w:left="96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35"/>
          </w:tabs>
          <w:ind w:left="1118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35"/>
          </w:tabs>
          <w:ind w:left="1273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41">
    <w:abstractNumId w:val="9"/>
    <w:lvlOverride w:ilvl="0">
      <w:lvl w:ilvl="0" w:tplc="60EA7762">
        <w:start w:val="1"/>
        <w:numFmt w:val="upperRoman"/>
        <w:lvlText w:val="%1."/>
        <w:lvlJc w:val="left"/>
        <w:pPr>
          <w:ind w:left="2015" w:hanging="549"/>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ind w:left="273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56"/>
          </w:tabs>
          <w:ind w:left="345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56"/>
          </w:tabs>
          <w:ind w:left="500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56"/>
          </w:tabs>
          <w:ind w:left="65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56"/>
          </w:tabs>
          <w:ind w:left="809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56"/>
          </w:tabs>
          <w:ind w:left="96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56"/>
          </w:tabs>
          <w:ind w:left="1119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56"/>
          </w:tabs>
          <w:ind w:left="1273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42">
    <w:abstractNumId w:val="9"/>
    <w:lvlOverride w:ilvl="0">
      <w:lvl w:ilvl="0" w:tplc="60EA7762">
        <w:start w:val="1"/>
        <w:numFmt w:val="upperRoman"/>
        <w:lvlText w:val="%1."/>
        <w:lvlJc w:val="left"/>
        <w:pPr>
          <w:ind w:left="2015" w:hanging="549"/>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ind w:left="273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56"/>
          </w:tabs>
          <w:ind w:left="345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56"/>
          </w:tabs>
          <w:ind w:left="500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56"/>
          </w:tabs>
          <w:ind w:left="655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56"/>
          </w:tabs>
          <w:ind w:left="809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56"/>
          </w:tabs>
          <w:ind w:left="96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56"/>
          </w:tabs>
          <w:ind w:left="1119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56"/>
          </w:tabs>
          <w:ind w:left="127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43">
    <w:abstractNumId w:val="9"/>
    <w:lvlOverride w:ilvl="0">
      <w:lvl w:ilvl="0" w:tplc="60EA7762">
        <w:start w:val="1"/>
        <w:numFmt w:val="upperRoman"/>
        <w:lvlText w:val="%1."/>
        <w:lvlJc w:val="left"/>
        <w:pPr>
          <w:ind w:left="2015" w:hanging="549"/>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36"/>
          </w:tabs>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36"/>
          </w:tabs>
          <w:ind w:left="345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36"/>
          </w:tabs>
          <w:ind w:left="500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36"/>
          </w:tabs>
          <w:ind w:left="655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36"/>
          </w:tabs>
          <w:ind w:left="809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36"/>
          </w:tabs>
          <w:ind w:left="96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36"/>
          </w:tabs>
          <w:ind w:left="1119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36"/>
          </w:tabs>
          <w:ind w:left="127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44">
    <w:abstractNumId w:val="9"/>
    <w:lvlOverride w:ilvl="0">
      <w:lvl w:ilvl="0" w:tplc="60EA7762">
        <w:start w:val="1"/>
        <w:numFmt w:val="upperRoman"/>
        <w:lvlText w:val="%1."/>
        <w:lvlJc w:val="left"/>
        <w:pPr>
          <w:ind w:left="2015" w:hanging="549"/>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36"/>
          </w:tabs>
          <w:ind w:left="273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36"/>
          </w:tabs>
          <w:ind w:left="345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36"/>
          </w:tabs>
          <w:ind w:left="500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36"/>
          </w:tabs>
          <w:ind w:left="65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36"/>
          </w:tabs>
          <w:ind w:left="809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36"/>
          </w:tabs>
          <w:ind w:left="96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36"/>
          </w:tabs>
          <w:ind w:left="1119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36"/>
          </w:tabs>
          <w:ind w:left="1273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45">
    <w:abstractNumId w:val="9"/>
    <w:lvlOverride w:ilvl="0">
      <w:lvl w:ilvl="0" w:tplc="60EA7762">
        <w:start w:val="1"/>
        <w:numFmt w:val="upperRoman"/>
        <w:lvlText w:val="%1."/>
        <w:lvlJc w:val="left"/>
        <w:pPr>
          <w:ind w:left="2015" w:hanging="549"/>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61"/>
          </w:tabs>
          <w:ind w:left="276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61"/>
          </w:tabs>
          <w:ind w:left="34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61"/>
          </w:tabs>
          <w:ind w:left="50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61"/>
          </w:tabs>
          <w:ind w:left="66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61"/>
          </w:tabs>
          <w:ind w:left="816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61"/>
          </w:tabs>
          <w:ind w:left="97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61"/>
          </w:tabs>
          <w:ind w:left="112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61"/>
          </w:tabs>
          <w:ind w:left="128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46">
    <w:abstractNumId w:val="9"/>
    <w:lvlOverride w:ilvl="0">
      <w:lvl w:ilvl="0" w:tplc="60EA7762">
        <w:start w:val="1"/>
        <w:numFmt w:val="upperRoman"/>
        <w:lvlText w:val="%1."/>
        <w:lvlJc w:val="left"/>
        <w:pPr>
          <w:tabs>
            <w:tab w:val="left" w:pos="2041"/>
          </w:tabs>
          <w:ind w:left="2040" w:hanging="63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61"/>
          </w:tabs>
          <w:ind w:left="276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80"/>
          </w:tabs>
          <w:ind w:left="347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80"/>
          </w:tabs>
          <w:ind w:left="503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80"/>
          </w:tabs>
          <w:ind w:left="659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80"/>
          </w:tabs>
          <w:ind w:left="815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80"/>
          </w:tabs>
          <w:ind w:left="971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80"/>
          </w:tabs>
          <w:ind w:left="1127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80"/>
          </w:tabs>
          <w:ind w:left="1283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47">
    <w:abstractNumId w:val="9"/>
    <w:lvlOverride w:ilvl="0">
      <w:lvl w:ilvl="0" w:tplc="60EA7762">
        <w:start w:val="1"/>
        <w:numFmt w:val="upperRoman"/>
        <w:lvlText w:val="%1."/>
        <w:lvlJc w:val="left"/>
        <w:pPr>
          <w:ind w:left="2040" w:hanging="63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ind w:left="276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3484"/>
          </w:tabs>
          <w:ind w:left="34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3484"/>
          </w:tabs>
          <w:ind w:left="50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3484"/>
          </w:tabs>
          <w:ind w:left="66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3484"/>
          </w:tabs>
          <w:ind w:left="816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3484"/>
          </w:tabs>
          <w:ind w:left="972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3484"/>
          </w:tabs>
          <w:ind w:left="112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3484"/>
          </w:tabs>
          <w:ind w:left="1285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48">
    <w:abstractNumId w:val="9"/>
    <w:lvlOverride w:ilvl="0">
      <w:lvl w:ilvl="0" w:tplc="60EA7762">
        <w:start w:val="1"/>
        <w:numFmt w:val="upperRoman"/>
        <w:lvlText w:val="%1."/>
        <w:lvlJc w:val="left"/>
        <w:pPr>
          <w:ind w:left="2040" w:hanging="63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64"/>
          </w:tabs>
          <w:ind w:left="27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64"/>
          </w:tabs>
          <w:ind w:left="348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64"/>
          </w:tabs>
          <w:ind w:left="504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64"/>
          </w:tabs>
          <w:ind w:left="660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64"/>
          </w:tabs>
          <w:ind w:left="816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64"/>
          </w:tabs>
          <w:ind w:left="972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64"/>
          </w:tabs>
          <w:ind w:left="1128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64"/>
          </w:tabs>
          <w:ind w:left="128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49">
    <w:abstractNumId w:val="9"/>
    <w:lvlOverride w:ilvl="0">
      <w:lvl w:ilvl="0" w:tplc="60EA7762">
        <w:start w:val="1"/>
        <w:numFmt w:val="upperRoman"/>
        <w:lvlText w:val="%1."/>
        <w:lvlJc w:val="left"/>
        <w:pPr>
          <w:ind w:left="2040" w:hanging="63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65"/>
          </w:tabs>
          <w:ind w:left="2764"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65"/>
          </w:tabs>
          <w:ind w:left="3484"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65"/>
          </w:tabs>
          <w:ind w:left="5045"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65"/>
          </w:tabs>
          <w:ind w:left="6606"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65"/>
          </w:tabs>
          <w:ind w:left="8167"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65"/>
          </w:tabs>
          <w:ind w:left="9728"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65"/>
          </w:tabs>
          <w:ind w:left="11289"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65"/>
          </w:tabs>
          <w:ind w:left="12850"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50">
    <w:abstractNumId w:val="9"/>
    <w:lvlOverride w:ilvl="0">
      <w:lvl w:ilvl="0" w:tplc="60EA7762">
        <w:start w:val="1"/>
        <w:numFmt w:val="upperRoman"/>
        <w:lvlText w:val="%1."/>
        <w:lvlJc w:val="left"/>
        <w:pPr>
          <w:ind w:left="2040" w:hanging="63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65"/>
          </w:tabs>
          <w:ind w:left="276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65"/>
          </w:tabs>
          <w:ind w:left="348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65"/>
          </w:tabs>
          <w:ind w:left="504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65"/>
          </w:tabs>
          <w:ind w:left="660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65"/>
          </w:tabs>
          <w:ind w:left="817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65"/>
          </w:tabs>
          <w:ind w:left="973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65"/>
          </w:tabs>
          <w:ind w:left="1129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65"/>
          </w:tabs>
          <w:ind w:left="1285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51">
    <w:abstractNumId w:val="9"/>
    <w:lvlOverride w:ilvl="0">
      <w:lvl w:ilvl="0" w:tplc="60EA7762">
        <w:start w:val="1"/>
        <w:numFmt w:val="upperRoman"/>
        <w:lvlText w:val="%1."/>
        <w:lvlJc w:val="left"/>
        <w:pPr>
          <w:ind w:left="2040" w:hanging="63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65"/>
          </w:tabs>
          <w:ind w:left="276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65"/>
          </w:tabs>
          <w:ind w:left="348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65"/>
          </w:tabs>
          <w:ind w:left="504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65"/>
          </w:tabs>
          <w:ind w:left="660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65"/>
          </w:tabs>
          <w:ind w:left="816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65"/>
          </w:tabs>
          <w:ind w:left="973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65"/>
          </w:tabs>
          <w:ind w:left="1129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65"/>
          </w:tabs>
          <w:ind w:left="1285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52">
    <w:abstractNumId w:val="9"/>
    <w:lvlOverride w:ilvl="0">
      <w:lvl w:ilvl="0" w:tplc="60EA7762">
        <w:start w:val="1"/>
        <w:numFmt w:val="upperRoman"/>
        <w:lvlText w:val="%1."/>
        <w:lvlJc w:val="left"/>
        <w:pPr>
          <w:ind w:left="2040" w:hanging="63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65"/>
          </w:tabs>
          <w:ind w:left="276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65"/>
          </w:tabs>
          <w:ind w:left="3485"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65"/>
          </w:tabs>
          <w:ind w:left="5047"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65"/>
          </w:tabs>
          <w:ind w:left="6608"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65"/>
          </w:tabs>
          <w:ind w:left="8169"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65"/>
          </w:tabs>
          <w:ind w:left="9731"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65"/>
          </w:tabs>
          <w:ind w:left="11292"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65"/>
          </w:tabs>
          <w:ind w:left="12854"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53">
    <w:abstractNumId w:val="9"/>
    <w:lvlOverride w:ilvl="0">
      <w:lvl w:ilvl="0" w:tplc="60EA7762">
        <w:start w:val="1"/>
        <w:numFmt w:val="upperRoman"/>
        <w:lvlText w:val="%1."/>
        <w:lvlJc w:val="left"/>
        <w:pPr>
          <w:ind w:left="2040" w:hanging="63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0C3F5C">
        <w:start w:val="1"/>
        <w:numFmt w:val="upperLetter"/>
        <w:lvlText w:val="%2."/>
        <w:lvlJc w:val="left"/>
        <w:pPr>
          <w:tabs>
            <w:tab w:val="left" w:pos="2750"/>
          </w:tabs>
          <w:ind w:left="274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CC22B6">
        <w:start w:val="1"/>
        <w:numFmt w:val="decimal"/>
        <w:lvlText w:val="%3."/>
        <w:lvlJc w:val="left"/>
        <w:pPr>
          <w:tabs>
            <w:tab w:val="left" w:pos="2750"/>
          </w:tabs>
          <w:ind w:left="346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79C4DE6">
        <w:start w:val="1"/>
        <w:numFmt w:val="decimal"/>
        <w:lvlText w:val="%4."/>
        <w:lvlJc w:val="left"/>
        <w:pPr>
          <w:tabs>
            <w:tab w:val="left" w:pos="2750"/>
          </w:tabs>
          <w:ind w:left="502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D2C0D02">
        <w:start w:val="1"/>
        <w:numFmt w:val="decimal"/>
        <w:lvlText w:val="%5."/>
        <w:lvlJc w:val="left"/>
        <w:pPr>
          <w:tabs>
            <w:tab w:val="left" w:pos="2750"/>
          </w:tabs>
          <w:ind w:left="657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924AD1A">
        <w:start w:val="1"/>
        <w:numFmt w:val="decimal"/>
        <w:lvlText w:val="%6."/>
        <w:lvlJc w:val="left"/>
        <w:pPr>
          <w:tabs>
            <w:tab w:val="left" w:pos="2750"/>
          </w:tabs>
          <w:ind w:left="813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C1A3298">
        <w:start w:val="1"/>
        <w:numFmt w:val="decimal"/>
        <w:lvlText w:val="%7."/>
        <w:lvlJc w:val="left"/>
        <w:pPr>
          <w:tabs>
            <w:tab w:val="left" w:pos="2750"/>
          </w:tabs>
          <w:ind w:left="968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36CBA4A">
        <w:start w:val="1"/>
        <w:numFmt w:val="decimal"/>
        <w:lvlText w:val="%8."/>
        <w:lvlJc w:val="left"/>
        <w:pPr>
          <w:tabs>
            <w:tab w:val="left" w:pos="2750"/>
          </w:tabs>
          <w:ind w:left="112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B605CE">
        <w:start w:val="1"/>
        <w:numFmt w:val="decimal"/>
        <w:lvlText w:val="%9."/>
        <w:lvlJc w:val="left"/>
        <w:pPr>
          <w:tabs>
            <w:tab w:val="left" w:pos="2750"/>
          </w:tabs>
          <w:ind w:left="1279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54">
    <w:abstractNumId w:val="8"/>
  </w:num>
  <w:num w:numId="155">
    <w:abstractNumId w:val="11"/>
  </w:num>
  <w:num w:numId="156">
    <w:abstractNumId w:val="11"/>
    <w:lvlOverride w:ilvl="0">
      <w:lvl w:ilvl="0" w:tplc="F92259CC">
        <w:start w:val="1"/>
        <w:numFmt w:val="upperRoman"/>
        <w:lvlText w:val="%1."/>
        <w:lvlJc w:val="left"/>
        <w:pPr>
          <w:ind w:left="2029"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CA00532">
        <w:start w:val="1"/>
        <w:numFmt w:val="upperLetter"/>
        <w:lvlText w:val="%2."/>
        <w:lvlJc w:val="left"/>
        <w:pPr>
          <w:tabs>
            <w:tab w:val="left" w:pos="2750"/>
          </w:tabs>
          <w:ind w:left="27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32E23CC">
        <w:start w:val="1"/>
        <w:numFmt w:val="decimal"/>
        <w:lvlText w:val="%3."/>
        <w:lvlJc w:val="left"/>
        <w:pPr>
          <w:tabs>
            <w:tab w:val="left" w:pos="3470"/>
          </w:tabs>
          <w:ind w:left="3469"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9F6E660">
        <w:start w:val="1"/>
        <w:numFmt w:val="decimal"/>
        <w:lvlText w:val="%4."/>
        <w:lvlJc w:val="left"/>
        <w:pPr>
          <w:tabs>
            <w:tab w:val="left" w:pos="3470"/>
          </w:tabs>
          <w:ind w:left="5023"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000CED6">
        <w:start w:val="1"/>
        <w:numFmt w:val="decimal"/>
        <w:lvlText w:val="%5."/>
        <w:lvlJc w:val="left"/>
        <w:pPr>
          <w:tabs>
            <w:tab w:val="left" w:pos="3470"/>
          </w:tabs>
          <w:ind w:left="6577"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E2C2700">
        <w:start w:val="1"/>
        <w:numFmt w:val="decimal"/>
        <w:lvlText w:val="%6."/>
        <w:lvlJc w:val="left"/>
        <w:pPr>
          <w:tabs>
            <w:tab w:val="left" w:pos="3470"/>
          </w:tabs>
          <w:ind w:left="8131"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0AEE480">
        <w:start w:val="1"/>
        <w:numFmt w:val="decimal"/>
        <w:lvlText w:val="%7."/>
        <w:lvlJc w:val="left"/>
        <w:pPr>
          <w:tabs>
            <w:tab w:val="left" w:pos="3470"/>
          </w:tabs>
          <w:ind w:left="9685"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0CAD808">
        <w:start w:val="1"/>
        <w:numFmt w:val="decimal"/>
        <w:lvlText w:val="%8."/>
        <w:lvlJc w:val="left"/>
        <w:pPr>
          <w:tabs>
            <w:tab w:val="left" w:pos="3470"/>
          </w:tabs>
          <w:ind w:left="11239"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438928C">
        <w:start w:val="1"/>
        <w:numFmt w:val="decimal"/>
        <w:lvlText w:val="%9."/>
        <w:lvlJc w:val="left"/>
        <w:pPr>
          <w:tabs>
            <w:tab w:val="left" w:pos="3470"/>
          </w:tabs>
          <w:ind w:left="12793" w:hanging="36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7">
    <w:abstractNumId w:val="11"/>
    <w:lvlOverride w:ilvl="0">
      <w:lvl w:ilvl="0" w:tplc="F92259CC">
        <w:start w:val="1"/>
        <w:numFmt w:val="upperRoman"/>
        <w:lvlText w:val="%1."/>
        <w:lvlJc w:val="left"/>
        <w:pPr>
          <w:ind w:left="2029"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CA00532">
        <w:start w:val="1"/>
        <w:numFmt w:val="upperLetter"/>
        <w:lvlText w:val="%2."/>
        <w:lvlJc w:val="left"/>
        <w:pPr>
          <w:tabs>
            <w:tab w:val="left" w:pos="2764"/>
          </w:tabs>
          <w:ind w:left="276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32E23CC">
        <w:start w:val="1"/>
        <w:numFmt w:val="decimal"/>
        <w:lvlText w:val="%3."/>
        <w:lvlJc w:val="left"/>
        <w:pPr>
          <w:tabs>
            <w:tab w:val="left" w:pos="2764"/>
          </w:tabs>
          <w:ind w:left="349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9F6E660">
        <w:start w:val="1"/>
        <w:numFmt w:val="decimal"/>
        <w:lvlText w:val="%4."/>
        <w:lvlJc w:val="left"/>
        <w:pPr>
          <w:tabs>
            <w:tab w:val="left" w:pos="2764"/>
          </w:tabs>
          <w:ind w:left="506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000CED6">
        <w:start w:val="1"/>
        <w:numFmt w:val="decimal"/>
        <w:lvlText w:val="%5."/>
        <w:lvlJc w:val="left"/>
        <w:pPr>
          <w:tabs>
            <w:tab w:val="left" w:pos="2764"/>
          </w:tabs>
          <w:ind w:left="663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6E2C2700">
        <w:start w:val="1"/>
        <w:numFmt w:val="decimal"/>
        <w:lvlText w:val="%6."/>
        <w:lvlJc w:val="left"/>
        <w:pPr>
          <w:tabs>
            <w:tab w:val="left" w:pos="2764"/>
          </w:tabs>
          <w:ind w:left="820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0AEE480">
        <w:start w:val="1"/>
        <w:numFmt w:val="decimal"/>
        <w:lvlText w:val="%7."/>
        <w:lvlJc w:val="left"/>
        <w:pPr>
          <w:tabs>
            <w:tab w:val="left" w:pos="2764"/>
          </w:tabs>
          <w:ind w:left="977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0CAD808">
        <w:start w:val="1"/>
        <w:numFmt w:val="decimal"/>
        <w:lvlText w:val="%8."/>
        <w:lvlJc w:val="left"/>
        <w:pPr>
          <w:tabs>
            <w:tab w:val="left" w:pos="2764"/>
          </w:tabs>
          <w:ind w:left="1134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438928C">
        <w:start w:val="1"/>
        <w:numFmt w:val="decimal"/>
        <w:lvlText w:val="%9."/>
        <w:lvlJc w:val="left"/>
        <w:pPr>
          <w:tabs>
            <w:tab w:val="left" w:pos="2764"/>
          </w:tabs>
          <w:ind w:left="1291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58">
    <w:abstractNumId w:val="11"/>
    <w:lvlOverride w:ilvl="0">
      <w:lvl w:ilvl="0" w:tplc="F92259CC">
        <w:start w:val="1"/>
        <w:numFmt w:val="upperRoman"/>
        <w:lvlText w:val="%1."/>
        <w:lvlJc w:val="left"/>
        <w:pPr>
          <w:ind w:left="2029"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CA00532">
        <w:start w:val="1"/>
        <w:numFmt w:val="upperLetter"/>
        <w:lvlText w:val="%2."/>
        <w:lvlJc w:val="left"/>
        <w:pPr>
          <w:tabs>
            <w:tab w:val="left" w:pos="2765"/>
          </w:tabs>
          <w:ind w:left="276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32E23CC">
        <w:start w:val="1"/>
        <w:numFmt w:val="decimal"/>
        <w:lvlText w:val="%3."/>
        <w:lvlJc w:val="left"/>
        <w:pPr>
          <w:tabs>
            <w:tab w:val="left" w:pos="2765"/>
          </w:tabs>
          <w:ind w:left="349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9F6E660">
        <w:start w:val="1"/>
        <w:numFmt w:val="decimal"/>
        <w:lvlText w:val="%4."/>
        <w:lvlJc w:val="left"/>
        <w:pPr>
          <w:tabs>
            <w:tab w:val="left" w:pos="2765"/>
          </w:tabs>
          <w:ind w:left="506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000CED6">
        <w:start w:val="1"/>
        <w:numFmt w:val="decimal"/>
        <w:lvlText w:val="%5."/>
        <w:lvlJc w:val="left"/>
        <w:pPr>
          <w:tabs>
            <w:tab w:val="left" w:pos="2765"/>
          </w:tabs>
          <w:ind w:left="663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6E2C2700">
        <w:start w:val="1"/>
        <w:numFmt w:val="decimal"/>
        <w:lvlText w:val="%6."/>
        <w:lvlJc w:val="left"/>
        <w:pPr>
          <w:tabs>
            <w:tab w:val="left" w:pos="2765"/>
          </w:tabs>
          <w:ind w:left="820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0AEE480">
        <w:start w:val="1"/>
        <w:numFmt w:val="decimal"/>
        <w:lvlText w:val="%7."/>
        <w:lvlJc w:val="left"/>
        <w:pPr>
          <w:tabs>
            <w:tab w:val="left" w:pos="2765"/>
          </w:tabs>
          <w:ind w:left="977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0CAD808">
        <w:start w:val="1"/>
        <w:numFmt w:val="decimal"/>
        <w:lvlText w:val="%8."/>
        <w:lvlJc w:val="left"/>
        <w:pPr>
          <w:tabs>
            <w:tab w:val="left" w:pos="2765"/>
          </w:tabs>
          <w:ind w:left="1134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438928C">
        <w:start w:val="1"/>
        <w:numFmt w:val="decimal"/>
        <w:lvlText w:val="%9."/>
        <w:lvlJc w:val="left"/>
        <w:pPr>
          <w:tabs>
            <w:tab w:val="left" w:pos="2765"/>
          </w:tabs>
          <w:ind w:left="1291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59">
    <w:abstractNumId w:val="11"/>
    <w:lvlOverride w:ilvl="0">
      <w:lvl w:ilvl="0" w:tplc="F92259CC">
        <w:start w:val="1"/>
        <w:numFmt w:val="upperRoman"/>
        <w:lvlText w:val="%1."/>
        <w:lvlJc w:val="left"/>
        <w:pPr>
          <w:ind w:left="2029"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CA00532">
        <w:start w:val="1"/>
        <w:numFmt w:val="upperLetter"/>
        <w:lvlText w:val="%2."/>
        <w:lvlJc w:val="left"/>
        <w:pPr>
          <w:tabs>
            <w:tab w:val="left" w:pos="2765"/>
          </w:tabs>
          <w:ind w:left="276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32E23CC">
        <w:start w:val="1"/>
        <w:numFmt w:val="decimal"/>
        <w:lvlText w:val="%3."/>
        <w:lvlJc w:val="left"/>
        <w:pPr>
          <w:tabs>
            <w:tab w:val="left" w:pos="2765"/>
          </w:tabs>
          <w:ind w:left="349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9F6E660">
        <w:start w:val="1"/>
        <w:numFmt w:val="decimal"/>
        <w:lvlText w:val="%4."/>
        <w:lvlJc w:val="left"/>
        <w:pPr>
          <w:tabs>
            <w:tab w:val="left" w:pos="2765"/>
          </w:tabs>
          <w:ind w:left="506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000CED6">
        <w:start w:val="1"/>
        <w:numFmt w:val="decimal"/>
        <w:lvlText w:val="%5."/>
        <w:lvlJc w:val="left"/>
        <w:pPr>
          <w:tabs>
            <w:tab w:val="left" w:pos="2765"/>
          </w:tabs>
          <w:ind w:left="663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6E2C2700">
        <w:start w:val="1"/>
        <w:numFmt w:val="decimal"/>
        <w:lvlText w:val="%6."/>
        <w:lvlJc w:val="left"/>
        <w:pPr>
          <w:tabs>
            <w:tab w:val="left" w:pos="2765"/>
          </w:tabs>
          <w:ind w:left="820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0AEE480">
        <w:start w:val="1"/>
        <w:numFmt w:val="decimal"/>
        <w:lvlText w:val="%7."/>
        <w:lvlJc w:val="left"/>
        <w:pPr>
          <w:tabs>
            <w:tab w:val="left" w:pos="2765"/>
          </w:tabs>
          <w:ind w:left="977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0CAD808">
        <w:start w:val="1"/>
        <w:numFmt w:val="decimal"/>
        <w:lvlText w:val="%8."/>
        <w:lvlJc w:val="left"/>
        <w:pPr>
          <w:tabs>
            <w:tab w:val="left" w:pos="2765"/>
          </w:tabs>
          <w:ind w:left="1134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438928C">
        <w:start w:val="1"/>
        <w:numFmt w:val="decimal"/>
        <w:lvlText w:val="%9."/>
        <w:lvlJc w:val="left"/>
        <w:pPr>
          <w:tabs>
            <w:tab w:val="left" w:pos="2765"/>
          </w:tabs>
          <w:ind w:left="1291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60">
    <w:abstractNumId w:val="11"/>
    <w:lvlOverride w:ilvl="0">
      <w:lvl w:ilvl="0" w:tplc="F92259CC">
        <w:start w:val="1"/>
        <w:numFmt w:val="upperRoman"/>
        <w:lvlText w:val="%1."/>
        <w:lvlJc w:val="left"/>
        <w:pPr>
          <w:ind w:left="2029" w:hanging="483"/>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CA00532">
        <w:start w:val="1"/>
        <w:numFmt w:val="upperLetter"/>
        <w:lvlText w:val="%2."/>
        <w:lvlJc w:val="left"/>
        <w:pPr>
          <w:tabs>
            <w:tab w:val="left" w:pos="2764"/>
          </w:tabs>
          <w:ind w:left="27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32E23CC">
        <w:start w:val="1"/>
        <w:numFmt w:val="decimal"/>
        <w:lvlText w:val="%3."/>
        <w:lvlJc w:val="left"/>
        <w:pPr>
          <w:tabs>
            <w:tab w:val="left" w:pos="3484"/>
          </w:tabs>
          <w:ind w:left="3483"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9F6E660">
        <w:start w:val="1"/>
        <w:numFmt w:val="decimal"/>
        <w:lvlText w:val="%4."/>
        <w:lvlJc w:val="left"/>
        <w:pPr>
          <w:tabs>
            <w:tab w:val="left" w:pos="3484"/>
          </w:tabs>
          <w:ind w:left="50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000CED6">
        <w:start w:val="1"/>
        <w:numFmt w:val="decimal"/>
        <w:lvlText w:val="%5."/>
        <w:lvlJc w:val="left"/>
        <w:pPr>
          <w:tabs>
            <w:tab w:val="left" w:pos="3484"/>
          </w:tabs>
          <w:ind w:left="660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E2C2700">
        <w:start w:val="1"/>
        <w:numFmt w:val="decimal"/>
        <w:lvlText w:val="%6."/>
        <w:lvlJc w:val="left"/>
        <w:pPr>
          <w:tabs>
            <w:tab w:val="left" w:pos="3484"/>
          </w:tabs>
          <w:ind w:left="81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0AEE480">
        <w:start w:val="1"/>
        <w:numFmt w:val="decimal"/>
        <w:lvlText w:val="%7."/>
        <w:lvlJc w:val="left"/>
        <w:pPr>
          <w:tabs>
            <w:tab w:val="left" w:pos="3484"/>
          </w:tabs>
          <w:ind w:left="972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0CAD808">
        <w:start w:val="1"/>
        <w:numFmt w:val="decimal"/>
        <w:lvlText w:val="%8."/>
        <w:lvlJc w:val="left"/>
        <w:pPr>
          <w:tabs>
            <w:tab w:val="left" w:pos="3484"/>
          </w:tabs>
          <w:ind w:left="112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438928C">
        <w:start w:val="1"/>
        <w:numFmt w:val="decimal"/>
        <w:lvlText w:val="%9."/>
        <w:lvlJc w:val="left"/>
        <w:pPr>
          <w:tabs>
            <w:tab w:val="left" w:pos="3484"/>
          </w:tabs>
          <w:ind w:left="12852"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1">
    <w:abstractNumId w:val="51"/>
  </w:num>
  <w:num w:numId="162">
    <w:abstractNumId w:val="0"/>
  </w:num>
  <w:num w:numId="163">
    <w:abstractNumId w:val="11"/>
    <w:lvlOverride w:ilvl="0">
      <w:startOverride w:val="2"/>
      <w:lvl w:ilvl="0" w:tplc="F92259CC">
        <w:start w:val="2"/>
        <w:numFmt w:val="upperRoman"/>
        <w:lvlText w:val="%1."/>
        <w:lvlJc w:val="left"/>
        <w:pPr>
          <w:tabs>
            <w:tab w:val="left" w:pos="2030"/>
          </w:tabs>
          <w:ind w:left="2029"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startOverride w:val="1"/>
      <w:lvl w:ilvl="1" w:tplc="4CA00532">
        <w:start w:val="1"/>
        <w:numFmt w:val="upperLetter"/>
        <w:lvlText w:val="%2."/>
        <w:lvlJc w:val="left"/>
        <w:pPr>
          <w:tabs>
            <w:tab w:val="left" w:pos="2750"/>
          </w:tabs>
          <w:ind w:left="274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startOverride w:val="1"/>
      <w:lvl w:ilvl="2" w:tplc="D32E23CC">
        <w:start w:val="1"/>
        <w:numFmt w:val="decimal"/>
        <w:lvlText w:val="%3."/>
        <w:lvlJc w:val="left"/>
        <w:pPr>
          <w:tabs>
            <w:tab w:val="left" w:pos="2750"/>
          </w:tabs>
          <w:ind w:left="348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startOverride w:val="1"/>
      <w:lvl w:ilvl="3" w:tplc="A9F6E660">
        <w:start w:val="1"/>
        <w:numFmt w:val="decimal"/>
        <w:lvlText w:val="%4."/>
        <w:lvlJc w:val="left"/>
        <w:pPr>
          <w:tabs>
            <w:tab w:val="left" w:pos="2750"/>
          </w:tabs>
          <w:ind w:left="504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startOverride w:val="1"/>
      <w:lvl w:ilvl="4" w:tplc="9000CED6">
        <w:start w:val="1"/>
        <w:numFmt w:val="decimal"/>
        <w:lvlText w:val="%5."/>
        <w:lvlJc w:val="left"/>
        <w:pPr>
          <w:tabs>
            <w:tab w:val="left" w:pos="2750"/>
          </w:tabs>
          <w:ind w:left="660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startOverride w:val="1"/>
      <w:lvl w:ilvl="5" w:tplc="6E2C2700">
        <w:start w:val="1"/>
        <w:numFmt w:val="decimal"/>
        <w:lvlText w:val="%6."/>
        <w:lvlJc w:val="left"/>
        <w:pPr>
          <w:tabs>
            <w:tab w:val="left" w:pos="2750"/>
          </w:tabs>
          <w:ind w:left="817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startOverride w:val="1"/>
      <w:lvl w:ilvl="6" w:tplc="A0AEE480">
        <w:start w:val="1"/>
        <w:numFmt w:val="decimal"/>
        <w:lvlText w:val="%7."/>
        <w:lvlJc w:val="left"/>
        <w:pPr>
          <w:tabs>
            <w:tab w:val="left" w:pos="2750"/>
          </w:tabs>
          <w:ind w:left="973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startOverride w:val="1"/>
      <w:lvl w:ilvl="7" w:tplc="B0CAD808">
        <w:start w:val="1"/>
        <w:numFmt w:val="decimal"/>
        <w:lvlText w:val="%8."/>
        <w:lvlJc w:val="left"/>
        <w:pPr>
          <w:tabs>
            <w:tab w:val="left" w:pos="2750"/>
          </w:tabs>
          <w:ind w:left="1129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startOverride w:val="1"/>
      <w:lvl w:ilvl="8" w:tplc="3438928C">
        <w:start w:val="1"/>
        <w:numFmt w:val="decimal"/>
        <w:lvlText w:val="%9."/>
        <w:lvlJc w:val="left"/>
        <w:pPr>
          <w:tabs>
            <w:tab w:val="left" w:pos="2750"/>
          </w:tabs>
          <w:ind w:left="1285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64">
    <w:abstractNumId w:val="11"/>
    <w:lvlOverride w:ilvl="0">
      <w:lvl w:ilvl="0" w:tplc="F92259CC">
        <w:start w:val="1"/>
        <w:numFmt w:val="upperRoman"/>
        <w:lvlText w:val="%1."/>
        <w:lvlJc w:val="left"/>
        <w:pPr>
          <w:ind w:left="2029"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CA00532">
        <w:start w:val="1"/>
        <w:numFmt w:val="upperLetter"/>
        <w:lvlText w:val="%2."/>
        <w:lvlJc w:val="left"/>
        <w:pPr>
          <w:tabs>
            <w:tab w:val="left" w:pos="2750"/>
          </w:tabs>
          <w:ind w:left="27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32E23CC">
        <w:start w:val="1"/>
        <w:numFmt w:val="decimal"/>
        <w:lvlText w:val="%3."/>
        <w:lvlJc w:val="left"/>
        <w:pPr>
          <w:tabs>
            <w:tab w:val="left" w:pos="2750"/>
          </w:tabs>
          <w:ind w:left="348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9F6E660">
        <w:start w:val="1"/>
        <w:numFmt w:val="decimal"/>
        <w:lvlText w:val="%4."/>
        <w:lvlJc w:val="left"/>
        <w:pPr>
          <w:tabs>
            <w:tab w:val="left" w:pos="2750"/>
          </w:tabs>
          <w:ind w:left="504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000CED6">
        <w:start w:val="1"/>
        <w:numFmt w:val="decimal"/>
        <w:lvlText w:val="%5."/>
        <w:lvlJc w:val="left"/>
        <w:pPr>
          <w:tabs>
            <w:tab w:val="left" w:pos="2750"/>
          </w:tabs>
          <w:ind w:left="660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6E2C2700">
        <w:start w:val="1"/>
        <w:numFmt w:val="decimal"/>
        <w:lvlText w:val="%6."/>
        <w:lvlJc w:val="left"/>
        <w:pPr>
          <w:tabs>
            <w:tab w:val="left" w:pos="2750"/>
          </w:tabs>
          <w:ind w:left="816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0AEE480">
        <w:start w:val="1"/>
        <w:numFmt w:val="decimal"/>
        <w:lvlText w:val="%7."/>
        <w:lvlJc w:val="left"/>
        <w:pPr>
          <w:tabs>
            <w:tab w:val="left" w:pos="2750"/>
          </w:tabs>
          <w:ind w:left="973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0CAD808">
        <w:start w:val="1"/>
        <w:numFmt w:val="decimal"/>
        <w:lvlText w:val="%8."/>
        <w:lvlJc w:val="left"/>
        <w:pPr>
          <w:tabs>
            <w:tab w:val="left" w:pos="2750"/>
          </w:tabs>
          <w:ind w:left="1129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438928C">
        <w:start w:val="1"/>
        <w:numFmt w:val="decimal"/>
        <w:lvlText w:val="%9."/>
        <w:lvlJc w:val="left"/>
        <w:pPr>
          <w:tabs>
            <w:tab w:val="left" w:pos="2750"/>
          </w:tabs>
          <w:ind w:left="1285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65">
    <w:abstractNumId w:val="20"/>
  </w:num>
  <w:num w:numId="166">
    <w:abstractNumId w:val="21"/>
  </w:num>
  <w:num w:numId="167">
    <w:abstractNumId w:val="21"/>
    <w:lvlOverride w:ilvl="0">
      <w:lvl w:ilvl="0" w:tplc="CC5C646E">
        <w:start w:val="1"/>
        <w:numFmt w:val="upperRoman"/>
        <w:lvlText w:val="%1."/>
        <w:lvlJc w:val="left"/>
        <w:pPr>
          <w:ind w:left="2018"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DC8F9E">
        <w:start w:val="1"/>
        <w:numFmt w:val="upperLetter"/>
        <w:lvlText w:val="%2."/>
        <w:lvlJc w:val="left"/>
        <w:pPr>
          <w:tabs>
            <w:tab w:val="left" w:pos="2678"/>
          </w:tabs>
          <w:ind w:left="267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CB6B5E4">
        <w:start w:val="1"/>
        <w:numFmt w:val="decimal"/>
        <w:lvlText w:val="%3."/>
        <w:lvlJc w:val="left"/>
        <w:pPr>
          <w:tabs>
            <w:tab w:val="left" w:pos="3398"/>
          </w:tabs>
          <w:ind w:left="339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69826">
        <w:start w:val="1"/>
        <w:numFmt w:val="decimal"/>
        <w:lvlText w:val="%4."/>
        <w:lvlJc w:val="left"/>
        <w:pPr>
          <w:tabs>
            <w:tab w:val="left" w:pos="3398"/>
          </w:tabs>
          <w:ind w:left="491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90ADCA">
        <w:start w:val="1"/>
        <w:numFmt w:val="decimal"/>
        <w:lvlText w:val="%5."/>
        <w:lvlJc w:val="left"/>
        <w:pPr>
          <w:tabs>
            <w:tab w:val="left" w:pos="3398"/>
          </w:tabs>
          <w:ind w:left="64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DE483AE">
        <w:start w:val="1"/>
        <w:numFmt w:val="decimal"/>
        <w:lvlText w:val="%6."/>
        <w:lvlJc w:val="left"/>
        <w:pPr>
          <w:tabs>
            <w:tab w:val="left" w:pos="3398"/>
          </w:tabs>
          <w:ind w:left="795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341D7A">
        <w:start w:val="1"/>
        <w:numFmt w:val="decimal"/>
        <w:lvlText w:val="%7."/>
        <w:lvlJc w:val="left"/>
        <w:pPr>
          <w:tabs>
            <w:tab w:val="left" w:pos="3398"/>
          </w:tabs>
          <w:ind w:left="947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2429F8">
        <w:start w:val="1"/>
        <w:numFmt w:val="decimal"/>
        <w:lvlText w:val="%8."/>
        <w:lvlJc w:val="left"/>
        <w:pPr>
          <w:tabs>
            <w:tab w:val="left" w:pos="3398"/>
          </w:tabs>
          <w:ind w:left="109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FA617A">
        <w:start w:val="1"/>
        <w:numFmt w:val="decimal"/>
        <w:lvlText w:val="%9."/>
        <w:lvlJc w:val="left"/>
        <w:pPr>
          <w:tabs>
            <w:tab w:val="left" w:pos="3398"/>
          </w:tabs>
          <w:ind w:left="1250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68">
    <w:abstractNumId w:val="21"/>
    <w:lvlOverride w:ilvl="0">
      <w:lvl w:ilvl="0" w:tplc="CC5C646E">
        <w:start w:val="1"/>
        <w:numFmt w:val="upperRoman"/>
        <w:lvlText w:val="%1."/>
        <w:lvlJc w:val="left"/>
        <w:pPr>
          <w:ind w:left="2018"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DC8F9E">
        <w:start w:val="1"/>
        <w:numFmt w:val="upperLetter"/>
        <w:lvlText w:val="%2."/>
        <w:lvlJc w:val="left"/>
        <w:pPr>
          <w:tabs>
            <w:tab w:val="left" w:pos="2765"/>
          </w:tabs>
          <w:ind w:left="276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CB6B5E4">
        <w:start w:val="1"/>
        <w:numFmt w:val="decimal"/>
        <w:lvlText w:val="%3."/>
        <w:lvlJc w:val="left"/>
        <w:pPr>
          <w:tabs>
            <w:tab w:val="left" w:pos="3398"/>
          </w:tabs>
          <w:ind w:left="339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69826">
        <w:start w:val="1"/>
        <w:numFmt w:val="decimal"/>
        <w:lvlText w:val="%4."/>
        <w:lvlJc w:val="left"/>
        <w:pPr>
          <w:tabs>
            <w:tab w:val="left" w:pos="3398"/>
          </w:tabs>
          <w:ind w:left="491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90ADCA">
        <w:start w:val="1"/>
        <w:numFmt w:val="decimal"/>
        <w:lvlText w:val="%5."/>
        <w:lvlJc w:val="left"/>
        <w:pPr>
          <w:tabs>
            <w:tab w:val="left" w:pos="3398"/>
          </w:tabs>
          <w:ind w:left="643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DE483AE">
        <w:start w:val="1"/>
        <w:numFmt w:val="decimal"/>
        <w:lvlText w:val="%6."/>
        <w:lvlJc w:val="left"/>
        <w:pPr>
          <w:tabs>
            <w:tab w:val="left" w:pos="3398"/>
          </w:tabs>
          <w:ind w:left="795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341D7A">
        <w:start w:val="1"/>
        <w:numFmt w:val="decimal"/>
        <w:lvlText w:val="%7."/>
        <w:lvlJc w:val="left"/>
        <w:pPr>
          <w:tabs>
            <w:tab w:val="left" w:pos="3398"/>
          </w:tabs>
          <w:ind w:left="946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2429F8">
        <w:start w:val="1"/>
        <w:numFmt w:val="decimal"/>
        <w:lvlText w:val="%8."/>
        <w:lvlJc w:val="left"/>
        <w:pPr>
          <w:tabs>
            <w:tab w:val="left" w:pos="3398"/>
          </w:tabs>
          <w:ind w:left="1098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FA617A">
        <w:start w:val="1"/>
        <w:numFmt w:val="decimal"/>
        <w:lvlText w:val="%9."/>
        <w:lvlJc w:val="left"/>
        <w:pPr>
          <w:tabs>
            <w:tab w:val="left" w:pos="3398"/>
          </w:tabs>
          <w:ind w:left="1250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69">
    <w:abstractNumId w:val="21"/>
    <w:lvlOverride w:ilvl="0">
      <w:lvl w:ilvl="0" w:tplc="CC5C646E">
        <w:start w:val="1"/>
        <w:numFmt w:val="upperRoman"/>
        <w:lvlText w:val="%1."/>
        <w:lvlJc w:val="left"/>
        <w:pPr>
          <w:ind w:left="2018"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DC8F9E">
        <w:start w:val="1"/>
        <w:numFmt w:val="upperLetter"/>
        <w:lvlText w:val="%2."/>
        <w:lvlJc w:val="left"/>
        <w:pPr>
          <w:ind w:left="267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CB6B5E4">
        <w:start w:val="1"/>
        <w:numFmt w:val="decimal"/>
        <w:lvlText w:val="%3."/>
        <w:lvlJc w:val="left"/>
        <w:pPr>
          <w:ind w:left="339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69826">
        <w:start w:val="1"/>
        <w:numFmt w:val="decimal"/>
        <w:lvlText w:val="%4."/>
        <w:lvlJc w:val="left"/>
        <w:pPr>
          <w:ind w:left="491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90ADCA">
        <w:start w:val="1"/>
        <w:numFmt w:val="decimal"/>
        <w:lvlText w:val="%5."/>
        <w:lvlJc w:val="left"/>
        <w:pPr>
          <w:ind w:left="64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DE483AE">
        <w:start w:val="1"/>
        <w:numFmt w:val="decimal"/>
        <w:lvlText w:val="%6."/>
        <w:lvlJc w:val="left"/>
        <w:pPr>
          <w:ind w:left="795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341D7A">
        <w:start w:val="1"/>
        <w:numFmt w:val="decimal"/>
        <w:lvlText w:val="%7."/>
        <w:lvlJc w:val="left"/>
        <w:pPr>
          <w:ind w:left="947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2429F8">
        <w:start w:val="1"/>
        <w:numFmt w:val="decimal"/>
        <w:lvlText w:val="%8."/>
        <w:lvlJc w:val="left"/>
        <w:pPr>
          <w:ind w:left="109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FA617A">
        <w:start w:val="1"/>
        <w:numFmt w:val="decimal"/>
        <w:lvlText w:val="%9."/>
        <w:lvlJc w:val="left"/>
        <w:pPr>
          <w:ind w:left="1250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70">
    <w:abstractNumId w:val="21"/>
    <w:lvlOverride w:ilvl="0">
      <w:lvl w:ilvl="0" w:tplc="CC5C646E">
        <w:start w:val="1"/>
        <w:numFmt w:val="upperRoman"/>
        <w:lvlText w:val="%1."/>
        <w:lvlJc w:val="left"/>
        <w:pPr>
          <w:tabs>
            <w:tab w:val="left" w:pos="1958"/>
          </w:tabs>
          <w:ind w:left="1957"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DC8F9E">
        <w:start w:val="1"/>
        <w:numFmt w:val="upperLetter"/>
        <w:lvlText w:val="%2."/>
        <w:lvlJc w:val="left"/>
        <w:pPr>
          <w:tabs>
            <w:tab w:val="left" w:pos="2678"/>
          </w:tabs>
          <w:ind w:left="267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CB6B5E4">
        <w:start w:val="1"/>
        <w:numFmt w:val="decimal"/>
        <w:lvlText w:val="%3."/>
        <w:lvlJc w:val="left"/>
        <w:pPr>
          <w:tabs>
            <w:tab w:val="left" w:pos="3398"/>
          </w:tabs>
          <w:ind w:left="339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69826">
        <w:start w:val="1"/>
        <w:numFmt w:val="decimal"/>
        <w:lvlText w:val="%4."/>
        <w:lvlJc w:val="left"/>
        <w:pPr>
          <w:tabs>
            <w:tab w:val="left" w:pos="3398"/>
          </w:tabs>
          <w:ind w:left="491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90ADCA">
        <w:start w:val="1"/>
        <w:numFmt w:val="decimal"/>
        <w:lvlText w:val="%5."/>
        <w:lvlJc w:val="left"/>
        <w:pPr>
          <w:tabs>
            <w:tab w:val="left" w:pos="3398"/>
          </w:tabs>
          <w:ind w:left="64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DE483AE">
        <w:start w:val="1"/>
        <w:numFmt w:val="decimal"/>
        <w:lvlText w:val="%6."/>
        <w:lvlJc w:val="left"/>
        <w:pPr>
          <w:tabs>
            <w:tab w:val="left" w:pos="3398"/>
          </w:tabs>
          <w:ind w:left="795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341D7A">
        <w:start w:val="1"/>
        <w:numFmt w:val="decimal"/>
        <w:lvlText w:val="%7."/>
        <w:lvlJc w:val="left"/>
        <w:pPr>
          <w:tabs>
            <w:tab w:val="left" w:pos="3398"/>
          </w:tabs>
          <w:ind w:left="947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2429F8">
        <w:start w:val="1"/>
        <w:numFmt w:val="decimal"/>
        <w:lvlText w:val="%8."/>
        <w:lvlJc w:val="left"/>
        <w:pPr>
          <w:tabs>
            <w:tab w:val="left" w:pos="3398"/>
          </w:tabs>
          <w:ind w:left="109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FA617A">
        <w:start w:val="1"/>
        <w:numFmt w:val="decimal"/>
        <w:lvlText w:val="%9."/>
        <w:lvlJc w:val="left"/>
        <w:pPr>
          <w:tabs>
            <w:tab w:val="left" w:pos="3398"/>
          </w:tabs>
          <w:ind w:left="1250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71">
    <w:abstractNumId w:val="21"/>
    <w:lvlOverride w:ilvl="0">
      <w:lvl w:ilvl="0" w:tplc="CC5C646E">
        <w:start w:val="1"/>
        <w:numFmt w:val="upperRoman"/>
        <w:lvlText w:val="%1."/>
        <w:lvlJc w:val="left"/>
        <w:pPr>
          <w:ind w:left="1957"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DC8F9E">
        <w:start w:val="1"/>
        <w:numFmt w:val="upperLetter"/>
        <w:lvlText w:val="%2."/>
        <w:lvlJc w:val="left"/>
        <w:pPr>
          <w:ind w:left="267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CB6B5E4">
        <w:start w:val="1"/>
        <w:numFmt w:val="decimal"/>
        <w:lvlText w:val="%3."/>
        <w:lvlJc w:val="left"/>
        <w:pPr>
          <w:tabs>
            <w:tab w:val="left" w:pos="3398"/>
          </w:tabs>
          <w:ind w:left="339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69826">
        <w:start w:val="1"/>
        <w:numFmt w:val="decimal"/>
        <w:lvlText w:val="%4."/>
        <w:lvlJc w:val="left"/>
        <w:pPr>
          <w:tabs>
            <w:tab w:val="left" w:pos="3398"/>
          </w:tabs>
          <w:ind w:left="491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90ADCA">
        <w:start w:val="1"/>
        <w:numFmt w:val="decimal"/>
        <w:lvlText w:val="%5."/>
        <w:lvlJc w:val="left"/>
        <w:pPr>
          <w:tabs>
            <w:tab w:val="left" w:pos="3398"/>
          </w:tabs>
          <w:ind w:left="643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DE483AE">
        <w:start w:val="1"/>
        <w:numFmt w:val="decimal"/>
        <w:lvlText w:val="%6."/>
        <w:lvlJc w:val="left"/>
        <w:pPr>
          <w:tabs>
            <w:tab w:val="left" w:pos="3398"/>
          </w:tabs>
          <w:ind w:left="795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341D7A">
        <w:start w:val="1"/>
        <w:numFmt w:val="decimal"/>
        <w:lvlText w:val="%7."/>
        <w:lvlJc w:val="left"/>
        <w:pPr>
          <w:tabs>
            <w:tab w:val="left" w:pos="3398"/>
          </w:tabs>
          <w:ind w:left="946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2429F8">
        <w:start w:val="1"/>
        <w:numFmt w:val="decimal"/>
        <w:lvlText w:val="%8."/>
        <w:lvlJc w:val="left"/>
        <w:pPr>
          <w:tabs>
            <w:tab w:val="left" w:pos="3398"/>
          </w:tabs>
          <w:ind w:left="1098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FA617A">
        <w:start w:val="1"/>
        <w:numFmt w:val="decimal"/>
        <w:lvlText w:val="%9."/>
        <w:lvlJc w:val="left"/>
        <w:pPr>
          <w:tabs>
            <w:tab w:val="left" w:pos="3398"/>
          </w:tabs>
          <w:ind w:left="1250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72">
    <w:abstractNumId w:val="21"/>
    <w:lvlOverride w:ilvl="0">
      <w:lvl w:ilvl="0" w:tplc="CC5C646E">
        <w:start w:val="1"/>
        <w:numFmt w:val="upperRoman"/>
        <w:lvlText w:val="%1."/>
        <w:lvlJc w:val="left"/>
        <w:pPr>
          <w:ind w:left="1957"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DC8F9E">
        <w:start w:val="1"/>
        <w:numFmt w:val="upperLetter"/>
        <w:lvlText w:val="%2."/>
        <w:lvlJc w:val="left"/>
        <w:pPr>
          <w:ind w:left="267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CB6B5E4">
        <w:start w:val="1"/>
        <w:numFmt w:val="decimal"/>
        <w:lvlText w:val="%3."/>
        <w:lvlJc w:val="left"/>
        <w:pPr>
          <w:ind w:left="339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69826">
        <w:start w:val="1"/>
        <w:numFmt w:val="decimal"/>
        <w:lvlText w:val="%4."/>
        <w:lvlJc w:val="left"/>
        <w:pPr>
          <w:ind w:left="491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90ADCA">
        <w:start w:val="1"/>
        <w:numFmt w:val="decimal"/>
        <w:lvlText w:val="%5."/>
        <w:lvlJc w:val="left"/>
        <w:pPr>
          <w:ind w:left="64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DE483AE">
        <w:start w:val="1"/>
        <w:numFmt w:val="decimal"/>
        <w:lvlText w:val="%6."/>
        <w:lvlJc w:val="left"/>
        <w:pPr>
          <w:ind w:left="795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341D7A">
        <w:start w:val="1"/>
        <w:numFmt w:val="decimal"/>
        <w:lvlText w:val="%7."/>
        <w:lvlJc w:val="left"/>
        <w:pPr>
          <w:ind w:left="947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2429F8">
        <w:start w:val="1"/>
        <w:numFmt w:val="decimal"/>
        <w:lvlText w:val="%8."/>
        <w:lvlJc w:val="left"/>
        <w:pPr>
          <w:ind w:left="109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FA617A">
        <w:start w:val="1"/>
        <w:numFmt w:val="decimal"/>
        <w:lvlText w:val="%9."/>
        <w:lvlJc w:val="left"/>
        <w:pPr>
          <w:ind w:left="1250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73">
    <w:abstractNumId w:val="21"/>
    <w:lvlOverride w:ilvl="0">
      <w:lvl w:ilvl="0" w:tplc="CC5C646E">
        <w:start w:val="1"/>
        <w:numFmt w:val="upperRoman"/>
        <w:lvlText w:val="%1."/>
        <w:lvlJc w:val="left"/>
        <w:pPr>
          <w:ind w:left="1957"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DC8F9E">
        <w:start w:val="1"/>
        <w:numFmt w:val="upperLetter"/>
        <w:lvlText w:val="%2."/>
        <w:lvlJc w:val="left"/>
        <w:pPr>
          <w:tabs>
            <w:tab w:val="left" w:pos="2678"/>
          </w:tabs>
          <w:ind w:left="267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CB6B5E4">
        <w:start w:val="1"/>
        <w:numFmt w:val="decimal"/>
        <w:lvlText w:val="%3."/>
        <w:lvlJc w:val="left"/>
        <w:pPr>
          <w:tabs>
            <w:tab w:val="left" w:pos="2678"/>
          </w:tabs>
          <w:ind w:left="339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69826">
        <w:start w:val="1"/>
        <w:numFmt w:val="decimal"/>
        <w:lvlText w:val="%4."/>
        <w:lvlJc w:val="left"/>
        <w:pPr>
          <w:tabs>
            <w:tab w:val="left" w:pos="2678"/>
          </w:tabs>
          <w:ind w:left="491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90ADCA">
        <w:start w:val="1"/>
        <w:numFmt w:val="decimal"/>
        <w:lvlText w:val="%5."/>
        <w:lvlJc w:val="left"/>
        <w:pPr>
          <w:tabs>
            <w:tab w:val="left" w:pos="2678"/>
          </w:tabs>
          <w:ind w:left="64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DE483AE">
        <w:start w:val="1"/>
        <w:numFmt w:val="decimal"/>
        <w:lvlText w:val="%6."/>
        <w:lvlJc w:val="left"/>
        <w:pPr>
          <w:tabs>
            <w:tab w:val="left" w:pos="2678"/>
          </w:tabs>
          <w:ind w:left="795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341D7A">
        <w:start w:val="1"/>
        <w:numFmt w:val="decimal"/>
        <w:lvlText w:val="%7."/>
        <w:lvlJc w:val="left"/>
        <w:pPr>
          <w:tabs>
            <w:tab w:val="left" w:pos="2678"/>
          </w:tabs>
          <w:ind w:left="947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2429F8">
        <w:start w:val="1"/>
        <w:numFmt w:val="decimal"/>
        <w:lvlText w:val="%8."/>
        <w:lvlJc w:val="left"/>
        <w:pPr>
          <w:tabs>
            <w:tab w:val="left" w:pos="2678"/>
          </w:tabs>
          <w:ind w:left="109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FA617A">
        <w:start w:val="1"/>
        <w:numFmt w:val="decimal"/>
        <w:lvlText w:val="%9."/>
        <w:lvlJc w:val="left"/>
        <w:pPr>
          <w:tabs>
            <w:tab w:val="left" w:pos="2678"/>
          </w:tabs>
          <w:ind w:left="1250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74">
    <w:abstractNumId w:val="21"/>
    <w:lvlOverride w:ilvl="0">
      <w:lvl w:ilvl="0" w:tplc="CC5C646E">
        <w:start w:val="1"/>
        <w:numFmt w:val="upperRoman"/>
        <w:lvlText w:val="%1."/>
        <w:lvlJc w:val="left"/>
        <w:pPr>
          <w:ind w:left="1957"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DC8F9E">
        <w:start w:val="1"/>
        <w:numFmt w:val="upperLetter"/>
        <w:lvlText w:val="%2."/>
        <w:lvlJc w:val="left"/>
        <w:pPr>
          <w:tabs>
            <w:tab w:val="left" w:pos="2671"/>
          </w:tabs>
          <w:ind w:left="267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CB6B5E4">
        <w:start w:val="1"/>
        <w:numFmt w:val="decimal"/>
        <w:lvlText w:val="%3."/>
        <w:lvlJc w:val="left"/>
        <w:pPr>
          <w:tabs>
            <w:tab w:val="left" w:pos="2671"/>
          </w:tabs>
          <w:ind w:left="339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69826">
        <w:start w:val="1"/>
        <w:numFmt w:val="decimal"/>
        <w:lvlText w:val="%4."/>
        <w:lvlJc w:val="left"/>
        <w:pPr>
          <w:tabs>
            <w:tab w:val="left" w:pos="2671"/>
          </w:tabs>
          <w:ind w:left="490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90ADCA">
        <w:start w:val="1"/>
        <w:numFmt w:val="decimal"/>
        <w:lvlText w:val="%5."/>
        <w:lvlJc w:val="left"/>
        <w:pPr>
          <w:tabs>
            <w:tab w:val="left" w:pos="2671"/>
          </w:tabs>
          <w:ind w:left="641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DE483AE">
        <w:start w:val="1"/>
        <w:numFmt w:val="decimal"/>
        <w:lvlText w:val="%6."/>
        <w:lvlJc w:val="left"/>
        <w:pPr>
          <w:tabs>
            <w:tab w:val="left" w:pos="2671"/>
          </w:tabs>
          <w:ind w:left="793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341D7A">
        <w:start w:val="1"/>
        <w:numFmt w:val="decimal"/>
        <w:lvlText w:val="%7."/>
        <w:lvlJc w:val="left"/>
        <w:pPr>
          <w:tabs>
            <w:tab w:val="left" w:pos="2671"/>
          </w:tabs>
          <w:ind w:left="944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2429F8">
        <w:start w:val="1"/>
        <w:numFmt w:val="decimal"/>
        <w:lvlText w:val="%8."/>
        <w:lvlJc w:val="left"/>
        <w:pPr>
          <w:tabs>
            <w:tab w:val="left" w:pos="2671"/>
          </w:tabs>
          <w:ind w:left="109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FA617A">
        <w:start w:val="1"/>
        <w:numFmt w:val="decimal"/>
        <w:lvlText w:val="%9."/>
        <w:lvlJc w:val="left"/>
        <w:pPr>
          <w:tabs>
            <w:tab w:val="left" w:pos="2671"/>
          </w:tabs>
          <w:ind w:left="1247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75">
    <w:abstractNumId w:val="21"/>
    <w:lvlOverride w:ilvl="0">
      <w:lvl w:ilvl="0" w:tplc="CC5C646E">
        <w:start w:val="1"/>
        <w:numFmt w:val="upperRoman"/>
        <w:lvlText w:val="%1."/>
        <w:lvlJc w:val="left"/>
        <w:pPr>
          <w:ind w:left="1957" w:hanging="54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DC8F9E">
        <w:start w:val="1"/>
        <w:numFmt w:val="upperLetter"/>
        <w:lvlText w:val="%2."/>
        <w:lvlJc w:val="left"/>
        <w:pPr>
          <w:tabs>
            <w:tab w:val="left" w:pos="2671"/>
          </w:tabs>
          <w:ind w:left="267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CB6B5E4">
        <w:start w:val="1"/>
        <w:numFmt w:val="decimal"/>
        <w:lvlText w:val="%3."/>
        <w:lvlJc w:val="left"/>
        <w:pPr>
          <w:tabs>
            <w:tab w:val="left" w:pos="2671"/>
          </w:tabs>
          <w:ind w:left="33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69826">
        <w:start w:val="1"/>
        <w:numFmt w:val="decimal"/>
        <w:lvlText w:val="%4."/>
        <w:lvlJc w:val="left"/>
        <w:pPr>
          <w:tabs>
            <w:tab w:val="left" w:pos="2671"/>
          </w:tabs>
          <w:ind w:left="490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90ADCA">
        <w:start w:val="1"/>
        <w:numFmt w:val="decimal"/>
        <w:lvlText w:val="%5."/>
        <w:lvlJc w:val="left"/>
        <w:pPr>
          <w:tabs>
            <w:tab w:val="left" w:pos="2671"/>
          </w:tabs>
          <w:ind w:left="64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DE483AE">
        <w:start w:val="1"/>
        <w:numFmt w:val="decimal"/>
        <w:lvlText w:val="%6."/>
        <w:lvlJc w:val="left"/>
        <w:pPr>
          <w:tabs>
            <w:tab w:val="left" w:pos="2671"/>
          </w:tabs>
          <w:ind w:left="79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341D7A">
        <w:start w:val="1"/>
        <w:numFmt w:val="decimal"/>
        <w:lvlText w:val="%7."/>
        <w:lvlJc w:val="left"/>
        <w:pPr>
          <w:tabs>
            <w:tab w:val="left" w:pos="2671"/>
          </w:tabs>
          <w:ind w:left="945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2429F8">
        <w:start w:val="1"/>
        <w:numFmt w:val="decimal"/>
        <w:lvlText w:val="%8."/>
        <w:lvlJc w:val="left"/>
        <w:pPr>
          <w:tabs>
            <w:tab w:val="left" w:pos="2671"/>
          </w:tabs>
          <w:ind w:left="1096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FA617A">
        <w:start w:val="1"/>
        <w:numFmt w:val="decimal"/>
        <w:lvlText w:val="%9."/>
        <w:lvlJc w:val="left"/>
        <w:pPr>
          <w:tabs>
            <w:tab w:val="left" w:pos="2671"/>
          </w:tabs>
          <w:ind w:left="124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76">
    <w:abstractNumId w:val="21"/>
    <w:lvlOverride w:ilvl="0">
      <w:lvl w:ilvl="0" w:tplc="CC5C646E">
        <w:start w:val="1"/>
        <w:numFmt w:val="upperRoman"/>
        <w:lvlText w:val="%1."/>
        <w:lvlJc w:val="left"/>
        <w:pPr>
          <w:tabs>
            <w:tab w:val="left" w:pos="1951"/>
          </w:tabs>
          <w:ind w:left="1950" w:hanging="60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DC8F9E">
        <w:start w:val="1"/>
        <w:numFmt w:val="upperLetter"/>
        <w:lvlText w:val="%2."/>
        <w:lvlJc w:val="left"/>
        <w:pPr>
          <w:tabs>
            <w:tab w:val="left" w:pos="2671"/>
          </w:tabs>
          <w:ind w:left="267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CB6B5E4">
        <w:start w:val="1"/>
        <w:numFmt w:val="decimal"/>
        <w:lvlText w:val="%3."/>
        <w:lvlJc w:val="left"/>
        <w:pPr>
          <w:tabs>
            <w:tab w:val="left" w:pos="3391"/>
          </w:tabs>
          <w:ind w:left="33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69826">
        <w:start w:val="1"/>
        <w:numFmt w:val="decimal"/>
        <w:lvlText w:val="%4."/>
        <w:lvlJc w:val="left"/>
        <w:pPr>
          <w:tabs>
            <w:tab w:val="left" w:pos="3391"/>
          </w:tabs>
          <w:ind w:left="490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90ADCA">
        <w:start w:val="1"/>
        <w:numFmt w:val="decimal"/>
        <w:lvlText w:val="%5."/>
        <w:lvlJc w:val="left"/>
        <w:pPr>
          <w:tabs>
            <w:tab w:val="left" w:pos="3391"/>
          </w:tabs>
          <w:ind w:left="64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DE483AE">
        <w:start w:val="1"/>
        <w:numFmt w:val="decimal"/>
        <w:lvlText w:val="%6."/>
        <w:lvlJc w:val="left"/>
        <w:pPr>
          <w:tabs>
            <w:tab w:val="left" w:pos="3391"/>
          </w:tabs>
          <w:ind w:left="79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341D7A">
        <w:start w:val="1"/>
        <w:numFmt w:val="decimal"/>
        <w:lvlText w:val="%7."/>
        <w:lvlJc w:val="left"/>
        <w:pPr>
          <w:tabs>
            <w:tab w:val="left" w:pos="3391"/>
          </w:tabs>
          <w:ind w:left="945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2429F8">
        <w:start w:val="1"/>
        <w:numFmt w:val="decimal"/>
        <w:lvlText w:val="%8."/>
        <w:lvlJc w:val="left"/>
        <w:pPr>
          <w:tabs>
            <w:tab w:val="left" w:pos="3391"/>
          </w:tabs>
          <w:ind w:left="1096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FA617A">
        <w:start w:val="1"/>
        <w:numFmt w:val="decimal"/>
        <w:lvlText w:val="%9."/>
        <w:lvlJc w:val="left"/>
        <w:pPr>
          <w:tabs>
            <w:tab w:val="left" w:pos="3391"/>
          </w:tabs>
          <w:ind w:left="124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77">
    <w:abstractNumId w:val="21"/>
    <w:lvlOverride w:ilvl="0">
      <w:lvl w:ilvl="0" w:tplc="CC5C646E">
        <w:start w:val="1"/>
        <w:numFmt w:val="upperRoman"/>
        <w:lvlText w:val="%1."/>
        <w:lvlJc w:val="left"/>
        <w:pPr>
          <w:ind w:left="1950" w:hanging="60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DC8F9E">
        <w:start w:val="1"/>
        <w:numFmt w:val="upperLetter"/>
        <w:lvlText w:val="%2."/>
        <w:lvlJc w:val="left"/>
        <w:pPr>
          <w:tabs>
            <w:tab w:val="left" w:pos="2671"/>
          </w:tabs>
          <w:ind w:left="267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CB6B5E4">
        <w:start w:val="1"/>
        <w:numFmt w:val="decimal"/>
        <w:lvlText w:val="%3."/>
        <w:lvlJc w:val="left"/>
        <w:pPr>
          <w:tabs>
            <w:tab w:val="left" w:pos="2671"/>
          </w:tabs>
          <w:ind w:left="33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69826">
        <w:start w:val="1"/>
        <w:numFmt w:val="decimal"/>
        <w:lvlText w:val="%4."/>
        <w:lvlJc w:val="left"/>
        <w:pPr>
          <w:tabs>
            <w:tab w:val="left" w:pos="2671"/>
          </w:tabs>
          <w:ind w:left="490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90ADCA">
        <w:start w:val="1"/>
        <w:numFmt w:val="decimal"/>
        <w:lvlText w:val="%5."/>
        <w:lvlJc w:val="left"/>
        <w:pPr>
          <w:tabs>
            <w:tab w:val="left" w:pos="2671"/>
          </w:tabs>
          <w:ind w:left="64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DE483AE">
        <w:start w:val="1"/>
        <w:numFmt w:val="decimal"/>
        <w:lvlText w:val="%6."/>
        <w:lvlJc w:val="left"/>
        <w:pPr>
          <w:tabs>
            <w:tab w:val="left" w:pos="2671"/>
          </w:tabs>
          <w:ind w:left="79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341D7A">
        <w:start w:val="1"/>
        <w:numFmt w:val="decimal"/>
        <w:lvlText w:val="%7."/>
        <w:lvlJc w:val="left"/>
        <w:pPr>
          <w:tabs>
            <w:tab w:val="left" w:pos="2671"/>
          </w:tabs>
          <w:ind w:left="945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2429F8">
        <w:start w:val="1"/>
        <w:numFmt w:val="decimal"/>
        <w:lvlText w:val="%8."/>
        <w:lvlJc w:val="left"/>
        <w:pPr>
          <w:tabs>
            <w:tab w:val="left" w:pos="2671"/>
          </w:tabs>
          <w:ind w:left="1096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FA617A">
        <w:start w:val="1"/>
        <w:numFmt w:val="decimal"/>
        <w:lvlText w:val="%9."/>
        <w:lvlJc w:val="left"/>
        <w:pPr>
          <w:tabs>
            <w:tab w:val="left" w:pos="2671"/>
          </w:tabs>
          <w:ind w:left="124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78">
    <w:abstractNumId w:val="21"/>
    <w:lvlOverride w:ilvl="0">
      <w:lvl w:ilvl="0" w:tplc="CC5C646E">
        <w:start w:val="1"/>
        <w:numFmt w:val="upperRoman"/>
        <w:lvlText w:val="%1."/>
        <w:lvlJc w:val="left"/>
        <w:pPr>
          <w:ind w:left="1950" w:hanging="60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DC8F9E">
        <w:start w:val="1"/>
        <w:numFmt w:val="upperLetter"/>
        <w:lvlText w:val="%2."/>
        <w:lvlJc w:val="left"/>
        <w:pPr>
          <w:tabs>
            <w:tab w:val="left" w:pos="2764"/>
          </w:tabs>
          <w:ind w:left="27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CB6B5E4">
        <w:start w:val="1"/>
        <w:numFmt w:val="decimal"/>
        <w:lvlText w:val="%3."/>
        <w:lvlJc w:val="left"/>
        <w:pPr>
          <w:tabs>
            <w:tab w:val="left" w:pos="2764"/>
          </w:tabs>
          <w:ind w:left="348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69826">
        <w:start w:val="1"/>
        <w:numFmt w:val="decimal"/>
        <w:lvlText w:val="%4."/>
        <w:lvlJc w:val="left"/>
        <w:pPr>
          <w:tabs>
            <w:tab w:val="left" w:pos="2764"/>
          </w:tabs>
          <w:ind w:left="504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90ADCA">
        <w:start w:val="1"/>
        <w:numFmt w:val="decimal"/>
        <w:lvlText w:val="%5."/>
        <w:lvlJc w:val="left"/>
        <w:pPr>
          <w:tabs>
            <w:tab w:val="left" w:pos="2764"/>
          </w:tabs>
          <w:ind w:left="660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DE483AE">
        <w:start w:val="1"/>
        <w:numFmt w:val="decimal"/>
        <w:lvlText w:val="%6."/>
        <w:lvlJc w:val="left"/>
        <w:pPr>
          <w:tabs>
            <w:tab w:val="left" w:pos="2764"/>
          </w:tabs>
          <w:ind w:left="816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341D7A">
        <w:start w:val="1"/>
        <w:numFmt w:val="decimal"/>
        <w:lvlText w:val="%7."/>
        <w:lvlJc w:val="left"/>
        <w:pPr>
          <w:tabs>
            <w:tab w:val="left" w:pos="2764"/>
          </w:tabs>
          <w:ind w:left="972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2429F8">
        <w:start w:val="1"/>
        <w:numFmt w:val="decimal"/>
        <w:lvlText w:val="%8."/>
        <w:lvlJc w:val="left"/>
        <w:pPr>
          <w:tabs>
            <w:tab w:val="left" w:pos="2764"/>
          </w:tabs>
          <w:ind w:left="1128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FA617A">
        <w:start w:val="1"/>
        <w:numFmt w:val="decimal"/>
        <w:lvlText w:val="%9."/>
        <w:lvlJc w:val="left"/>
        <w:pPr>
          <w:tabs>
            <w:tab w:val="left" w:pos="2764"/>
          </w:tabs>
          <w:ind w:left="128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79">
    <w:abstractNumId w:val="21"/>
    <w:lvlOverride w:ilvl="0">
      <w:lvl w:ilvl="0" w:tplc="CC5C646E">
        <w:start w:val="1"/>
        <w:numFmt w:val="upperRoman"/>
        <w:lvlText w:val="%1."/>
        <w:lvlJc w:val="left"/>
        <w:pPr>
          <w:ind w:left="1950" w:hanging="60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DC8F9E">
        <w:start w:val="1"/>
        <w:numFmt w:val="upperLetter"/>
        <w:lvlText w:val="%2."/>
        <w:lvlJc w:val="left"/>
        <w:pPr>
          <w:tabs>
            <w:tab w:val="left" w:pos="2764"/>
          </w:tabs>
          <w:ind w:left="276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CB6B5E4">
        <w:start w:val="1"/>
        <w:numFmt w:val="decimal"/>
        <w:lvlText w:val="%3."/>
        <w:lvlJc w:val="left"/>
        <w:pPr>
          <w:tabs>
            <w:tab w:val="left" w:pos="3484"/>
          </w:tabs>
          <w:ind w:left="348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69826">
        <w:start w:val="1"/>
        <w:numFmt w:val="decimal"/>
        <w:lvlText w:val="%4."/>
        <w:lvlJc w:val="left"/>
        <w:pPr>
          <w:tabs>
            <w:tab w:val="left" w:pos="3484"/>
          </w:tabs>
          <w:ind w:left="504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90ADCA">
        <w:start w:val="1"/>
        <w:numFmt w:val="decimal"/>
        <w:lvlText w:val="%5."/>
        <w:lvlJc w:val="left"/>
        <w:pPr>
          <w:tabs>
            <w:tab w:val="left" w:pos="3484"/>
          </w:tabs>
          <w:ind w:left="660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DE483AE">
        <w:start w:val="1"/>
        <w:numFmt w:val="decimal"/>
        <w:lvlText w:val="%6."/>
        <w:lvlJc w:val="left"/>
        <w:pPr>
          <w:tabs>
            <w:tab w:val="left" w:pos="3484"/>
          </w:tabs>
          <w:ind w:left="816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341D7A">
        <w:start w:val="1"/>
        <w:numFmt w:val="decimal"/>
        <w:lvlText w:val="%7."/>
        <w:lvlJc w:val="left"/>
        <w:pPr>
          <w:tabs>
            <w:tab w:val="left" w:pos="3484"/>
          </w:tabs>
          <w:ind w:left="972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2429F8">
        <w:start w:val="1"/>
        <w:numFmt w:val="decimal"/>
        <w:lvlText w:val="%8."/>
        <w:lvlJc w:val="left"/>
        <w:pPr>
          <w:tabs>
            <w:tab w:val="left" w:pos="3484"/>
          </w:tabs>
          <w:ind w:left="1128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FA617A">
        <w:start w:val="1"/>
        <w:numFmt w:val="decimal"/>
        <w:lvlText w:val="%9."/>
        <w:lvlJc w:val="left"/>
        <w:pPr>
          <w:tabs>
            <w:tab w:val="left" w:pos="3484"/>
          </w:tabs>
          <w:ind w:left="128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0">
    <w:abstractNumId w:val="21"/>
    <w:lvlOverride w:ilvl="0">
      <w:lvl w:ilvl="0" w:tplc="CC5C646E">
        <w:start w:val="1"/>
        <w:numFmt w:val="upperRoman"/>
        <w:lvlText w:val="%1."/>
        <w:lvlJc w:val="left"/>
        <w:pPr>
          <w:ind w:left="1950" w:hanging="60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DC8F9E">
        <w:start w:val="1"/>
        <w:numFmt w:val="upperLetter"/>
        <w:lvlText w:val="%2."/>
        <w:lvlJc w:val="left"/>
        <w:pPr>
          <w:tabs>
            <w:tab w:val="left" w:pos="2782"/>
          </w:tabs>
          <w:ind w:left="278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CB6B5E4">
        <w:start w:val="1"/>
        <w:numFmt w:val="decimal"/>
        <w:lvlText w:val="%3."/>
        <w:lvlJc w:val="left"/>
        <w:pPr>
          <w:tabs>
            <w:tab w:val="left" w:pos="3502"/>
          </w:tabs>
          <w:ind w:left="35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69826">
        <w:start w:val="1"/>
        <w:numFmt w:val="decimal"/>
        <w:lvlText w:val="%4."/>
        <w:lvlJc w:val="left"/>
        <w:pPr>
          <w:tabs>
            <w:tab w:val="left" w:pos="3502"/>
          </w:tabs>
          <w:ind w:left="507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90ADCA">
        <w:start w:val="1"/>
        <w:numFmt w:val="decimal"/>
        <w:lvlText w:val="%5."/>
        <w:lvlJc w:val="left"/>
        <w:pPr>
          <w:tabs>
            <w:tab w:val="left" w:pos="3502"/>
          </w:tabs>
          <w:ind w:left="664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DE483AE">
        <w:start w:val="1"/>
        <w:numFmt w:val="decimal"/>
        <w:lvlText w:val="%6."/>
        <w:lvlJc w:val="left"/>
        <w:pPr>
          <w:tabs>
            <w:tab w:val="left" w:pos="3502"/>
          </w:tabs>
          <w:ind w:left="821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341D7A">
        <w:start w:val="1"/>
        <w:numFmt w:val="decimal"/>
        <w:lvlText w:val="%7."/>
        <w:lvlJc w:val="left"/>
        <w:pPr>
          <w:tabs>
            <w:tab w:val="left" w:pos="3502"/>
          </w:tabs>
          <w:ind w:left="978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2429F8">
        <w:start w:val="1"/>
        <w:numFmt w:val="decimal"/>
        <w:lvlText w:val="%8."/>
        <w:lvlJc w:val="left"/>
        <w:pPr>
          <w:tabs>
            <w:tab w:val="left" w:pos="3502"/>
          </w:tabs>
          <w:ind w:left="1135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FA617A">
        <w:start w:val="1"/>
        <w:numFmt w:val="decimal"/>
        <w:lvlText w:val="%9."/>
        <w:lvlJc w:val="left"/>
        <w:pPr>
          <w:tabs>
            <w:tab w:val="left" w:pos="3502"/>
          </w:tabs>
          <w:ind w:left="1292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1">
    <w:abstractNumId w:val="21"/>
    <w:lvlOverride w:ilvl="0">
      <w:lvl w:ilvl="0" w:tplc="CC5C646E">
        <w:start w:val="1"/>
        <w:numFmt w:val="upperRoman"/>
        <w:lvlText w:val="%1."/>
        <w:lvlJc w:val="left"/>
        <w:pPr>
          <w:ind w:left="1950" w:hanging="60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DC8F9E">
        <w:start w:val="1"/>
        <w:numFmt w:val="upperLetter"/>
        <w:lvlText w:val="%2."/>
        <w:lvlJc w:val="left"/>
        <w:pPr>
          <w:tabs>
            <w:tab w:val="left" w:pos="2782"/>
          </w:tabs>
          <w:ind w:left="278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CB6B5E4">
        <w:start w:val="1"/>
        <w:numFmt w:val="decimal"/>
        <w:lvlText w:val="%3."/>
        <w:lvlJc w:val="left"/>
        <w:pPr>
          <w:tabs>
            <w:tab w:val="left" w:pos="2782"/>
          </w:tabs>
          <w:ind w:left="350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69826">
        <w:start w:val="1"/>
        <w:numFmt w:val="decimal"/>
        <w:lvlText w:val="%4."/>
        <w:lvlJc w:val="left"/>
        <w:pPr>
          <w:tabs>
            <w:tab w:val="left" w:pos="2782"/>
          </w:tabs>
          <w:ind w:left="507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90ADCA">
        <w:start w:val="1"/>
        <w:numFmt w:val="decimal"/>
        <w:lvlText w:val="%5."/>
        <w:lvlJc w:val="left"/>
        <w:pPr>
          <w:tabs>
            <w:tab w:val="left" w:pos="2782"/>
          </w:tabs>
          <w:ind w:left="66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DE483AE">
        <w:start w:val="1"/>
        <w:numFmt w:val="decimal"/>
        <w:lvlText w:val="%6."/>
        <w:lvlJc w:val="left"/>
        <w:pPr>
          <w:tabs>
            <w:tab w:val="left" w:pos="2782"/>
          </w:tabs>
          <w:ind w:left="821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341D7A">
        <w:start w:val="1"/>
        <w:numFmt w:val="decimal"/>
        <w:lvlText w:val="%7."/>
        <w:lvlJc w:val="left"/>
        <w:pPr>
          <w:tabs>
            <w:tab w:val="left" w:pos="2782"/>
          </w:tabs>
          <w:ind w:left="97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2429F8">
        <w:start w:val="1"/>
        <w:numFmt w:val="decimal"/>
        <w:lvlText w:val="%8."/>
        <w:lvlJc w:val="left"/>
        <w:pPr>
          <w:tabs>
            <w:tab w:val="left" w:pos="2782"/>
          </w:tabs>
          <w:ind w:left="113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FA617A">
        <w:start w:val="1"/>
        <w:numFmt w:val="decimal"/>
        <w:lvlText w:val="%9."/>
        <w:lvlJc w:val="left"/>
        <w:pPr>
          <w:tabs>
            <w:tab w:val="left" w:pos="2782"/>
          </w:tabs>
          <w:ind w:left="1292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2">
    <w:abstractNumId w:val="21"/>
    <w:lvlOverride w:ilvl="0">
      <w:lvl w:ilvl="0" w:tplc="CC5C646E">
        <w:start w:val="1"/>
        <w:numFmt w:val="upperRoman"/>
        <w:lvlText w:val="%1."/>
        <w:lvlJc w:val="left"/>
        <w:pPr>
          <w:tabs>
            <w:tab w:val="left" w:pos="2016"/>
          </w:tabs>
          <w:ind w:left="2015" w:hanging="61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DC8F9E">
        <w:start w:val="1"/>
        <w:numFmt w:val="upperLetter"/>
        <w:lvlText w:val="%2."/>
        <w:lvlJc w:val="left"/>
        <w:pPr>
          <w:tabs>
            <w:tab w:val="left" w:pos="2735"/>
          </w:tabs>
          <w:ind w:left="273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CB6B5E4">
        <w:start w:val="1"/>
        <w:numFmt w:val="decimal"/>
        <w:lvlText w:val="%3."/>
        <w:lvlJc w:val="left"/>
        <w:pPr>
          <w:tabs>
            <w:tab w:val="left" w:pos="2735"/>
          </w:tabs>
          <w:ind w:left="34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69826">
        <w:start w:val="1"/>
        <w:numFmt w:val="decimal"/>
        <w:lvlText w:val="%4."/>
        <w:lvlJc w:val="left"/>
        <w:pPr>
          <w:tabs>
            <w:tab w:val="left" w:pos="2735"/>
          </w:tabs>
          <w:ind w:left="500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90ADCA">
        <w:start w:val="1"/>
        <w:numFmt w:val="decimal"/>
        <w:lvlText w:val="%5."/>
        <w:lvlJc w:val="left"/>
        <w:pPr>
          <w:tabs>
            <w:tab w:val="left" w:pos="2735"/>
          </w:tabs>
          <w:ind w:left="654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DE483AE">
        <w:start w:val="1"/>
        <w:numFmt w:val="decimal"/>
        <w:lvlText w:val="%6."/>
        <w:lvlJc w:val="left"/>
        <w:pPr>
          <w:tabs>
            <w:tab w:val="left" w:pos="2735"/>
          </w:tabs>
          <w:ind w:left="809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341D7A">
        <w:start w:val="1"/>
        <w:numFmt w:val="decimal"/>
        <w:lvlText w:val="%7."/>
        <w:lvlJc w:val="left"/>
        <w:pPr>
          <w:tabs>
            <w:tab w:val="left" w:pos="2735"/>
          </w:tabs>
          <w:ind w:left="96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2429F8">
        <w:start w:val="1"/>
        <w:numFmt w:val="decimal"/>
        <w:lvlText w:val="%8."/>
        <w:lvlJc w:val="left"/>
        <w:pPr>
          <w:tabs>
            <w:tab w:val="left" w:pos="2735"/>
          </w:tabs>
          <w:ind w:left="1118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FA617A">
        <w:start w:val="1"/>
        <w:numFmt w:val="decimal"/>
        <w:lvlText w:val="%9."/>
        <w:lvlJc w:val="left"/>
        <w:pPr>
          <w:tabs>
            <w:tab w:val="left" w:pos="2735"/>
          </w:tabs>
          <w:ind w:left="1273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3">
    <w:abstractNumId w:val="21"/>
    <w:lvlOverride w:ilvl="0">
      <w:lvl w:ilvl="0" w:tplc="CC5C646E">
        <w:start w:val="1"/>
        <w:numFmt w:val="upperRoman"/>
        <w:lvlText w:val="%1."/>
        <w:lvlJc w:val="left"/>
        <w:pPr>
          <w:ind w:left="2015" w:hanging="61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DC8F9E">
        <w:start w:val="1"/>
        <w:numFmt w:val="upperLetter"/>
        <w:lvlText w:val="%2."/>
        <w:lvlJc w:val="left"/>
        <w:pPr>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CB6B5E4">
        <w:start w:val="1"/>
        <w:numFmt w:val="decimal"/>
        <w:lvlText w:val="%3."/>
        <w:lvlJc w:val="left"/>
        <w:pPr>
          <w:ind w:left="345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69826">
        <w:start w:val="1"/>
        <w:numFmt w:val="decimal"/>
        <w:lvlText w:val="%4."/>
        <w:lvlJc w:val="left"/>
        <w:pPr>
          <w:ind w:left="500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90ADCA">
        <w:start w:val="1"/>
        <w:numFmt w:val="decimal"/>
        <w:lvlText w:val="%5."/>
        <w:lvlJc w:val="left"/>
        <w:pPr>
          <w:ind w:left="655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DE483AE">
        <w:start w:val="1"/>
        <w:numFmt w:val="decimal"/>
        <w:lvlText w:val="%6."/>
        <w:lvlJc w:val="left"/>
        <w:pPr>
          <w:ind w:left="809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341D7A">
        <w:start w:val="1"/>
        <w:numFmt w:val="decimal"/>
        <w:lvlText w:val="%7."/>
        <w:lvlJc w:val="left"/>
        <w:pPr>
          <w:ind w:left="96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2429F8">
        <w:start w:val="1"/>
        <w:numFmt w:val="decimal"/>
        <w:lvlText w:val="%8."/>
        <w:lvlJc w:val="left"/>
        <w:pPr>
          <w:ind w:left="1119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FA617A">
        <w:start w:val="1"/>
        <w:numFmt w:val="decimal"/>
        <w:lvlText w:val="%9."/>
        <w:lvlJc w:val="left"/>
        <w:pPr>
          <w:ind w:left="127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4">
    <w:abstractNumId w:val="46"/>
  </w:num>
  <w:num w:numId="185">
    <w:abstractNumId w:val="54"/>
  </w:num>
  <w:num w:numId="186">
    <w:abstractNumId w:val="54"/>
    <w:lvlOverride w:ilvl="0">
      <w:lvl w:ilvl="0" w:tplc="E9C24158">
        <w:start w:val="1"/>
        <w:numFmt w:val="upperRoman"/>
        <w:lvlText w:val="%1."/>
        <w:lvlJc w:val="left"/>
        <w:pPr>
          <w:ind w:left="2076"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CCC594">
        <w:start w:val="1"/>
        <w:numFmt w:val="upperLetter"/>
        <w:lvlText w:val="%2."/>
        <w:lvlJc w:val="left"/>
        <w:pPr>
          <w:ind w:left="273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63C5022">
        <w:start w:val="1"/>
        <w:numFmt w:val="decimal"/>
        <w:lvlText w:val="%3."/>
        <w:lvlJc w:val="left"/>
        <w:pPr>
          <w:tabs>
            <w:tab w:val="left" w:pos="3542"/>
          </w:tabs>
          <w:ind w:left="354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4A4D9A2">
        <w:start w:val="1"/>
        <w:numFmt w:val="decimal"/>
        <w:lvlText w:val="%4."/>
        <w:lvlJc w:val="left"/>
        <w:pPr>
          <w:tabs>
            <w:tab w:val="left" w:pos="3542"/>
          </w:tabs>
          <w:ind w:left="513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66AA22">
        <w:start w:val="1"/>
        <w:numFmt w:val="decimal"/>
        <w:lvlText w:val="%5."/>
        <w:lvlJc w:val="left"/>
        <w:pPr>
          <w:tabs>
            <w:tab w:val="left" w:pos="3542"/>
          </w:tabs>
          <w:ind w:left="672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FCA7F56">
        <w:start w:val="1"/>
        <w:numFmt w:val="decimal"/>
        <w:lvlText w:val="%6."/>
        <w:lvlJc w:val="left"/>
        <w:pPr>
          <w:tabs>
            <w:tab w:val="left" w:pos="3542"/>
          </w:tabs>
          <w:ind w:left="831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AF8F6B0">
        <w:start w:val="1"/>
        <w:numFmt w:val="decimal"/>
        <w:lvlText w:val="%7."/>
        <w:lvlJc w:val="left"/>
        <w:pPr>
          <w:tabs>
            <w:tab w:val="left" w:pos="3542"/>
          </w:tabs>
          <w:ind w:left="99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0205C88">
        <w:start w:val="1"/>
        <w:numFmt w:val="decimal"/>
        <w:lvlText w:val="%8."/>
        <w:lvlJc w:val="left"/>
        <w:pPr>
          <w:tabs>
            <w:tab w:val="left" w:pos="3542"/>
          </w:tabs>
          <w:ind w:left="1149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016DDA6">
        <w:start w:val="1"/>
        <w:numFmt w:val="decimal"/>
        <w:lvlText w:val="%9."/>
        <w:lvlJc w:val="left"/>
        <w:pPr>
          <w:tabs>
            <w:tab w:val="left" w:pos="3542"/>
          </w:tabs>
          <w:ind w:left="1308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7">
    <w:abstractNumId w:val="54"/>
    <w:lvlOverride w:ilvl="0">
      <w:lvl w:ilvl="0" w:tplc="E9C24158">
        <w:start w:val="1"/>
        <w:numFmt w:val="upperRoman"/>
        <w:lvlText w:val="%1."/>
        <w:lvlJc w:val="left"/>
        <w:pPr>
          <w:ind w:left="2076"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CCC594">
        <w:start w:val="1"/>
        <w:numFmt w:val="upperLetter"/>
        <w:lvlText w:val="%2."/>
        <w:lvlJc w:val="left"/>
        <w:pPr>
          <w:tabs>
            <w:tab w:val="left" w:pos="2707"/>
          </w:tabs>
          <w:ind w:left="27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63C5022">
        <w:start w:val="1"/>
        <w:numFmt w:val="decimal"/>
        <w:lvlText w:val="%3."/>
        <w:lvlJc w:val="left"/>
        <w:pPr>
          <w:tabs>
            <w:tab w:val="left" w:pos="2707"/>
          </w:tabs>
          <w:ind w:left="351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4A4D9A2">
        <w:start w:val="1"/>
        <w:numFmt w:val="decimal"/>
        <w:lvlText w:val="%4."/>
        <w:lvlJc w:val="left"/>
        <w:pPr>
          <w:tabs>
            <w:tab w:val="left" w:pos="2707"/>
          </w:tabs>
          <w:ind w:left="508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66AA22">
        <w:start w:val="1"/>
        <w:numFmt w:val="decimal"/>
        <w:lvlText w:val="%5."/>
        <w:lvlJc w:val="left"/>
        <w:pPr>
          <w:tabs>
            <w:tab w:val="left" w:pos="2707"/>
          </w:tabs>
          <w:ind w:left="666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FCA7F56">
        <w:start w:val="1"/>
        <w:numFmt w:val="decimal"/>
        <w:lvlText w:val="%6."/>
        <w:lvlJc w:val="left"/>
        <w:pPr>
          <w:tabs>
            <w:tab w:val="left" w:pos="2707"/>
          </w:tabs>
          <w:ind w:left="82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AF8F6B0">
        <w:start w:val="1"/>
        <w:numFmt w:val="decimal"/>
        <w:lvlText w:val="%7."/>
        <w:lvlJc w:val="left"/>
        <w:pPr>
          <w:tabs>
            <w:tab w:val="left" w:pos="2707"/>
          </w:tabs>
          <w:ind w:left="981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0205C88">
        <w:start w:val="1"/>
        <w:numFmt w:val="decimal"/>
        <w:lvlText w:val="%8."/>
        <w:lvlJc w:val="left"/>
        <w:pPr>
          <w:tabs>
            <w:tab w:val="left" w:pos="2707"/>
          </w:tabs>
          <w:ind w:left="1139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016DDA6">
        <w:start w:val="1"/>
        <w:numFmt w:val="decimal"/>
        <w:lvlText w:val="%9."/>
        <w:lvlJc w:val="left"/>
        <w:pPr>
          <w:tabs>
            <w:tab w:val="left" w:pos="2707"/>
          </w:tabs>
          <w:ind w:left="1296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8">
    <w:abstractNumId w:val="54"/>
    <w:lvlOverride w:ilvl="0">
      <w:lvl w:ilvl="0" w:tplc="E9C24158">
        <w:start w:val="1"/>
        <w:numFmt w:val="upperRoman"/>
        <w:lvlText w:val="%1."/>
        <w:lvlJc w:val="left"/>
        <w:pPr>
          <w:ind w:left="2076"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CCC594">
        <w:start w:val="1"/>
        <w:numFmt w:val="upperLetter"/>
        <w:lvlText w:val="%2."/>
        <w:lvlJc w:val="left"/>
        <w:pPr>
          <w:tabs>
            <w:tab w:val="left" w:pos="2707"/>
          </w:tabs>
          <w:ind w:left="27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63C5022">
        <w:start w:val="1"/>
        <w:numFmt w:val="decimal"/>
        <w:lvlText w:val="%3."/>
        <w:lvlJc w:val="left"/>
        <w:pPr>
          <w:tabs>
            <w:tab w:val="left" w:pos="3427"/>
          </w:tabs>
          <w:ind w:left="342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4A4D9A2">
        <w:start w:val="1"/>
        <w:numFmt w:val="decimal"/>
        <w:lvlText w:val="%4."/>
        <w:lvlJc w:val="left"/>
        <w:pPr>
          <w:tabs>
            <w:tab w:val="left" w:pos="3427"/>
          </w:tabs>
          <w:ind w:left="495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66AA22">
        <w:start w:val="1"/>
        <w:numFmt w:val="decimal"/>
        <w:lvlText w:val="%5."/>
        <w:lvlJc w:val="left"/>
        <w:pPr>
          <w:tabs>
            <w:tab w:val="left" w:pos="3427"/>
          </w:tabs>
          <w:ind w:left="649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FCA7F56">
        <w:start w:val="1"/>
        <w:numFmt w:val="decimal"/>
        <w:lvlText w:val="%6."/>
        <w:lvlJc w:val="left"/>
        <w:pPr>
          <w:tabs>
            <w:tab w:val="left" w:pos="3427"/>
          </w:tabs>
          <w:ind w:left="802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AF8F6B0">
        <w:start w:val="1"/>
        <w:numFmt w:val="decimal"/>
        <w:lvlText w:val="%7."/>
        <w:lvlJc w:val="left"/>
        <w:pPr>
          <w:tabs>
            <w:tab w:val="left" w:pos="3427"/>
          </w:tabs>
          <w:ind w:left="955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0205C88">
        <w:start w:val="1"/>
        <w:numFmt w:val="decimal"/>
        <w:lvlText w:val="%8."/>
        <w:lvlJc w:val="left"/>
        <w:pPr>
          <w:tabs>
            <w:tab w:val="left" w:pos="3427"/>
          </w:tabs>
          <w:ind w:left="1109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016DDA6">
        <w:start w:val="1"/>
        <w:numFmt w:val="decimal"/>
        <w:lvlText w:val="%9."/>
        <w:lvlJc w:val="left"/>
        <w:pPr>
          <w:tabs>
            <w:tab w:val="left" w:pos="3427"/>
          </w:tabs>
          <w:ind w:left="1262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9">
    <w:abstractNumId w:val="54"/>
    <w:lvlOverride w:ilvl="0">
      <w:lvl w:ilvl="0" w:tplc="E9C24158">
        <w:start w:val="1"/>
        <w:numFmt w:val="upperRoman"/>
        <w:lvlText w:val="%1."/>
        <w:lvlJc w:val="left"/>
        <w:pPr>
          <w:ind w:left="2076"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CCC594">
        <w:start w:val="1"/>
        <w:numFmt w:val="upperLetter"/>
        <w:lvlText w:val="%2."/>
        <w:lvlJc w:val="left"/>
        <w:pPr>
          <w:ind w:left="27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63C5022">
        <w:start w:val="1"/>
        <w:numFmt w:val="decimal"/>
        <w:lvlText w:val="%3."/>
        <w:lvlJc w:val="left"/>
        <w:pPr>
          <w:tabs>
            <w:tab w:val="left" w:pos="3484"/>
          </w:tabs>
          <w:ind w:left="34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4A4D9A2">
        <w:start w:val="1"/>
        <w:numFmt w:val="decimal"/>
        <w:lvlText w:val="%4."/>
        <w:lvlJc w:val="left"/>
        <w:pPr>
          <w:tabs>
            <w:tab w:val="left" w:pos="3484"/>
          </w:tabs>
          <w:ind w:left="50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66AA22">
        <w:start w:val="1"/>
        <w:numFmt w:val="decimal"/>
        <w:lvlText w:val="%5."/>
        <w:lvlJc w:val="left"/>
        <w:pPr>
          <w:tabs>
            <w:tab w:val="left" w:pos="3484"/>
          </w:tabs>
          <w:ind w:left="66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FCA7F56">
        <w:start w:val="1"/>
        <w:numFmt w:val="decimal"/>
        <w:lvlText w:val="%6."/>
        <w:lvlJc w:val="left"/>
        <w:pPr>
          <w:tabs>
            <w:tab w:val="left" w:pos="3484"/>
          </w:tabs>
          <w:ind w:left="816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AF8F6B0">
        <w:start w:val="1"/>
        <w:numFmt w:val="decimal"/>
        <w:lvlText w:val="%7."/>
        <w:lvlJc w:val="left"/>
        <w:pPr>
          <w:tabs>
            <w:tab w:val="left" w:pos="3484"/>
          </w:tabs>
          <w:ind w:left="972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0205C88">
        <w:start w:val="1"/>
        <w:numFmt w:val="decimal"/>
        <w:lvlText w:val="%8."/>
        <w:lvlJc w:val="left"/>
        <w:pPr>
          <w:tabs>
            <w:tab w:val="left" w:pos="3484"/>
          </w:tabs>
          <w:ind w:left="112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016DDA6">
        <w:start w:val="1"/>
        <w:numFmt w:val="decimal"/>
        <w:lvlText w:val="%9."/>
        <w:lvlJc w:val="left"/>
        <w:pPr>
          <w:tabs>
            <w:tab w:val="left" w:pos="3484"/>
          </w:tabs>
          <w:ind w:left="1285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90">
    <w:abstractNumId w:val="54"/>
    <w:lvlOverride w:ilvl="0">
      <w:lvl w:ilvl="0" w:tplc="E9C24158">
        <w:start w:val="1"/>
        <w:numFmt w:val="upperRoman"/>
        <w:lvlText w:val="%1."/>
        <w:lvlJc w:val="left"/>
        <w:pPr>
          <w:ind w:left="2076"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CCC594">
        <w:start w:val="1"/>
        <w:numFmt w:val="upperLetter"/>
        <w:lvlText w:val="%2."/>
        <w:lvlJc w:val="left"/>
        <w:pPr>
          <w:tabs>
            <w:tab w:val="left" w:pos="2764"/>
          </w:tabs>
          <w:ind w:left="276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63C5022">
        <w:start w:val="1"/>
        <w:numFmt w:val="decimal"/>
        <w:lvlText w:val="%3."/>
        <w:lvlJc w:val="left"/>
        <w:pPr>
          <w:tabs>
            <w:tab w:val="left" w:pos="3484"/>
          </w:tabs>
          <w:ind w:left="34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4A4D9A2">
        <w:start w:val="1"/>
        <w:numFmt w:val="decimal"/>
        <w:lvlText w:val="%4."/>
        <w:lvlJc w:val="left"/>
        <w:pPr>
          <w:tabs>
            <w:tab w:val="left" w:pos="3484"/>
          </w:tabs>
          <w:ind w:left="50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66AA22">
        <w:start w:val="1"/>
        <w:numFmt w:val="decimal"/>
        <w:lvlText w:val="%5."/>
        <w:lvlJc w:val="left"/>
        <w:pPr>
          <w:tabs>
            <w:tab w:val="left" w:pos="3484"/>
          </w:tabs>
          <w:ind w:left="66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FCA7F56">
        <w:start w:val="1"/>
        <w:numFmt w:val="decimal"/>
        <w:lvlText w:val="%6."/>
        <w:lvlJc w:val="left"/>
        <w:pPr>
          <w:tabs>
            <w:tab w:val="left" w:pos="3484"/>
          </w:tabs>
          <w:ind w:left="816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AF8F6B0">
        <w:start w:val="1"/>
        <w:numFmt w:val="decimal"/>
        <w:lvlText w:val="%7."/>
        <w:lvlJc w:val="left"/>
        <w:pPr>
          <w:tabs>
            <w:tab w:val="left" w:pos="3484"/>
          </w:tabs>
          <w:ind w:left="972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0205C88">
        <w:start w:val="1"/>
        <w:numFmt w:val="decimal"/>
        <w:lvlText w:val="%8."/>
        <w:lvlJc w:val="left"/>
        <w:pPr>
          <w:tabs>
            <w:tab w:val="left" w:pos="3484"/>
          </w:tabs>
          <w:ind w:left="112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016DDA6">
        <w:start w:val="1"/>
        <w:numFmt w:val="decimal"/>
        <w:lvlText w:val="%9."/>
        <w:lvlJc w:val="left"/>
        <w:pPr>
          <w:tabs>
            <w:tab w:val="left" w:pos="3484"/>
          </w:tabs>
          <w:ind w:left="1285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91">
    <w:abstractNumId w:val="54"/>
    <w:lvlOverride w:ilvl="0">
      <w:lvl w:ilvl="0" w:tplc="E9C24158">
        <w:start w:val="1"/>
        <w:numFmt w:val="upperRoman"/>
        <w:lvlText w:val="%1."/>
        <w:lvlJc w:val="left"/>
        <w:pPr>
          <w:ind w:left="2076"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CCC594">
        <w:start w:val="1"/>
        <w:numFmt w:val="upperLetter"/>
        <w:lvlText w:val="%2."/>
        <w:lvlJc w:val="left"/>
        <w:pPr>
          <w:tabs>
            <w:tab w:val="left" w:pos="2764"/>
          </w:tabs>
          <w:ind w:left="27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63C5022">
        <w:start w:val="1"/>
        <w:numFmt w:val="decimal"/>
        <w:lvlText w:val="%3."/>
        <w:lvlJc w:val="left"/>
        <w:pPr>
          <w:tabs>
            <w:tab w:val="left" w:pos="2764"/>
          </w:tabs>
          <w:ind w:left="356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4A4D9A2">
        <w:start w:val="1"/>
        <w:numFmt w:val="decimal"/>
        <w:lvlText w:val="%4."/>
        <w:lvlJc w:val="left"/>
        <w:pPr>
          <w:tabs>
            <w:tab w:val="left" w:pos="2764"/>
          </w:tabs>
          <w:ind w:left="517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66AA22">
        <w:start w:val="1"/>
        <w:numFmt w:val="decimal"/>
        <w:lvlText w:val="%5."/>
        <w:lvlJc w:val="left"/>
        <w:pPr>
          <w:tabs>
            <w:tab w:val="left" w:pos="2764"/>
          </w:tabs>
          <w:ind w:left="677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FCA7F56">
        <w:start w:val="1"/>
        <w:numFmt w:val="decimal"/>
        <w:lvlText w:val="%6."/>
        <w:lvlJc w:val="left"/>
        <w:pPr>
          <w:tabs>
            <w:tab w:val="left" w:pos="2764"/>
          </w:tabs>
          <w:ind w:left="838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AF8F6B0">
        <w:start w:val="1"/>
        <w:numFmt w:val="decimal"/>
        <w:lvlText w:val="%7."/>
        <w:lvlJc w:val="left"/>
        <w:pPr>
          <w:tabs>
            <w:tab w:val="left" w:pos="2764"/>
          </w:tabs>
          <w:ind w:left="998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0205C88">
        <w:start w:val="1"/>
        <w:numFmt w:val="decimal"/>
        <w:lvlText w:val="%8."/>
        <w:lvlJc w:val="left"/>
        <w:pPr>
          <w:tabs>
            <w:tab w:val="left" w:pos="2764"/>
          </w:tabs>
          <w:ind w:left="1158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016DDA6">
        <w:start w:val="1"/>
        <w:numFmt w:val="decimal"/>
        <w:lvlText w:val="%9."/>
        <w:lvlJc w:val="left"/>
        <w:pPr>
          <w:tabs>
            <w:tab w:val="left" w:pos="2764"/>
          </w:tabs>
          <w:ind w:left="1319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92">
    <w:abstractNumId w:val="54"/>
    <w:lvlOverride w:ilvl="0">
      <w:lvl w:ilvl="0" w:tplc="E9C24158">
        <w:start w:val="1"/>
        <w:numFmt w:val="upperRoman"/>
        <w:lvlText w:val="%1."/>
        <w:lvlJc w:val="left"/>
        <w:pPr>
          <w:ind w:left="2076"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CCC594">
        <w:start w:val="1"/>
        <w:numFmt w:val="upperLetter"/>
        <w:lvlText w:val="%2."/>
        <w:lvlJc w:val="left"/>
        <w:pPr>
          <w:ind w:left="273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63C5022">
        <w:start w:val="1"/>
        <w:numFmt w:val="decimal"/>
        <w:lvlText w:val="%3."/>
        <w:lvlJc w:val="left"/>
        <w:pPr>
          <w:tabs>
            <w:tab w:val="left" w:pos="3456"/>
          </w:tabs>
          <w:ind w:left="345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4A4D9A2">
        <w:start w:val="1"/>
        <w:numFmt w:val="decimal"/>
        <w:lvlText w:val="%4."/>
        <w:lvlJc w:val="left"/>
        <w:pPr>
          <w:tabs>
            <w:tab w:val="left" w:pos="3456"/>
          </w:tabs>
          <w:ind w:left="500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66AA22">
        <w:start w:val="1"/>
        <w:numFmt w:val="decimal"/>
        <w:lvlText w:val="%5."/>
        <w:lvlJc w:val="left"/>
        <w:pPr>
          <w:tabs>
            <w:tab w:val="left" w:pos="3456"/>
          </w:tabs>
          <w:ind w:left="655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FCA7F56">
        <w:start w:val="1"/>
        <w:numFmt w:val="decimal"/>
        <w:lvlText w:val="%6."/>
        <w:lvlJc w:val="left"/>
        <w:pPr>
          <w:tabs>
            <w:tab w:val="left" w:pos="3456"/>
          </w:tabs>
          <w:ind w:left="809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AF8F6B0">
        <w:start w:val="1"/>
        <w:numFmt w:val="decimal"/>
        <w:lvlText w:val="%7."/>
        <w:lvlJc w:val="left"/>
        <w:pPr>
          <w:tabs>
            <w:tab w:val="left" w:pos="3456"/>
          </w:tabs>
          <w:ind w:left="96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0205C88">
        <w:start w:val="1"/>
        <w:numFmt w:val="decimal"/>
        <w:lvlText w:val="%8."/>
        <w:lvlJc w:val="left"/>
        <w:pPr>
          <w:tabs>
            <w:tab w:val="left" w:pos="3456"/>
          </w:tabs>
          <w:ind w:left="1119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016DDA6">
        <w:start w:val="1"/>
        <w:numFmt w:val="decimal"/>
        <w:lvlText w:val="%9."/>
        <w:lvlJc w:val="left"/>
        <w:pPr>
          <w:tabs>
            <w:tab w:val="left" w:pos="3456"/>
          </w:tabs>
          <w:ind w:left="127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93">
    <w:abstractNumId w:val="54"/>
    <w:lvlOverride w:ilvl="0">
      <w:lvl w:ilvl="0" w:tplc="E9C24158">
        <w:start w:val="1"/>
        <w:numFmt w:val="upperRoman"/>
        <w:lvlText w:val="%1."/>
        <w:lvlJc w:val="left"/>
        <w:pPr>
          <w:tabs>
            <w:tab w:val="left" w:pos="2016"/>
          </w:tabs>
          <w:ind w:left="2015"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CCC594">
        <w:start w:val="1"/>
        <w:numFmt w:val="upperLetter"/>
        <w:lvlText w:val="%2."/>
        <w:lvlJc w:val="left"/>
        <w:pPr>
          <w:tabs>
            <w:tab w:val="left" w:pos="2736"/>
          </w:tabs>
          <w:ind w:left="273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63C5022">
        <w:start w:val="1"/>
        <w:numFmt w:val="decimal"/>
        <w:lvlText w:val="%3."/>
        <w:lvlJc w:val="left"/>
        <w:pPr>
          <w:tabs>
            <w:tab w:val="left" w:pos="2736"/>
          </w:tabs>
          <w:ind w:left="354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4A4D9A2">
        <w:start w:val="1"/>
        <w:numFmt w:val="decimal"/>
        <w:lvlText w:val="%4."/>
        <w:lvlJc w:val="left"/>
        <w:pPr>
          <w:tabs>
            <w:tab w:val="left" w:pos="2736"/>
          </w:tabs>
          <w:ind w:left="513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66AA22">
        <w:start w:val="1"/>
        <w:numFmt w:val="decimal"/>
        <w:lvlText w:val="%5."/>
        <w:lvlJc w:val="left"/>
        <w:pPr>
          <w:tabs>
            <w:tab w:val="left" w:pos="2736"/>
          </w:tabs>
          <w:ind w:left="672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FCA7F56">
        <w:start w:val="1"/>
        <w:numFmt w:val="decimal"/>
        <w:lvlText w:val="%6."/>
        <w:lvlJc w:val="left"/>
        <w:pPr>
          <w:tabs>
            <w:tab w:val="left" w:pos="2736"/>
          </w:tabs>
          <w:ind w:left="831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AF8F6B0">
        <w:start w:val="1"/>
        <w:numFmt w:val="decimal"/>
        <w:lvlText w:val="%7."/>
        <w:lvlJc w:val="left"/>
        <w:pPr>
          <w:tabs>
            <w:tab w:val="left" w:pos="2736"/>
          </w:tabs>
          <w:ind w:left="99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0205C88">
        <w:start w:val="1"/>
        <w:numFmt w:val="decimal"/>
        <w:lvlText w:val="%8."/>
        <w:lvlJc w:val="left"/>
        <w:pPr>
          <w:tabs>
            <w:tab w:val="left" w:pos="2736"/>
          </w:tabs>
          <w:ind w:left="1149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016DDA6">
        <w:start w:val="1"/>
        <w:numFmt w:val="decimal"/>
        <w:lvlText w:val="%9."/>
        <w:lvlJc w:val="left"/>
        <w:pPr>
          <w:tabs>
            <w:tab w:val="left" w:pos="2736"/>
          </w:tabs>
          <w:ind w:left="1308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94">
    <w:abstractNumId w:val="54"/>
    <w:lvlOverride w:ilvl="0">
      <w:lvl w:ilvl="0" w:tplc="E9C24158">
        <w:start w:val="1"/>
        <w:numFmt w:val="upperRoman"/>
        <w:lvlText w:val="%1."/>
        <w:lvlJc w:val="left"/>
        <w:pPr>
          <w:ind w:left="2015"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CCC594">
        <w:start w:val="1"/>
        <w:numFmt w:val="upperLetter"/>
        <w:lvlText w:val="%2."/>
        <w:lvlJc w:val="left"/>
        <w:pPr>
          <w:tabs>
            <w:tab w:val="left" w:pos="2736"/>
          </w:tabs>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63C5022">
        <w:start w:val="1"/>
        <w:numFmt w:val="decimal"/>
        <w:lvlText w:val="%3."/>
        <w:lvlJc w:val="left"/>
        <w:pPr>
          <w:tabs>
            <w:tab w:val="left" w:pos="3455"/>
          </w:tabs>
          <w:ind w:left="34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4A4D9A2">
        <w:start w:val="1"/>
        <w:numFmt w:val="decimal"/>
        <w:lvlText w:val="%4."/>
        <w:lvlJc w:val="left"/>
        <w:pPr>
          <w:tabs>
            <w:tab w:val="left" w:pos="3455"/>
          </w:tabs>
          <w:ind w:left="500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66AA22">
        <w:start w:val="1"/>
        <w:numFmt w:val="decimal"/>
        <w:lvlText w:val="%5."/>
        <w:lvlJc w:val="left"/>
        <w:pPr>
          <w:tabs>
            <w:tab w:val="left" w:pos="3455"/>
          </w:tabs>
          <w:ind w:left="654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FCA7F56">
        <w:start w:val="1"/>
        <w:numFmt w:val="decimal"/>
        <w:lvlText w:val="%6."/>
        <w:lvlJc w:val="left"/>
        <w:pPr>
          <w:tabs>
            <w:tab w:val="left" w:pos="3455"/>
          </w:tabs>
          <w:ind w:left="809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AF8F6B0">
        <w:start w:val="1"/>
        <w:numFmt w:val="decimal"/>
        <w:lvlText w:val="%7."/>
        <w:lvlJc w:val="left"/>
        <w:pPr>
          <w:tabs>
            <w:tab w:val="left" w:pos="3455"/>
          </w:tabs>
          <w:ind w:left="96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0205C88">
        <w:start w:val="1"/>
        <w:numFmt w:val="decimal"/>
        <w:lvlText w:val="%8."/>
        <w:lvlJc w:val="left"/>
        <w:pPr>
          <w:tabs>
            <w:tab w:val="left" w:pos="3455"/>
          </w:tabs>
          <w:ind w:left="1118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016DDA6">
        <w:start w:val="1"/>
        <w:numFmt w:val="decimal"/>
        <w:lvlText w:val="%9."/>
        <w:lvlJc w:val="left"/>
        <w:pPr>
          <w:tabs>
            <w:tab w:val="left" w:pos="3455"/>
          </w:tabs>
          <w:ind w:left="1273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95">
    <w:abstractNumId w:val="54"/>
    <w:lvlOverride w:ilvl="0">
      <w:lvl w:ilvl="0" w:tplc="E9C24158">
        <w:start w:val="1"/>
        <w:numFmt w:val="upperRoman"/>
        <w:lvlText w:val="%1."/>
        <w:lvlJc w:val="left"/>
        <w:pPr>
          <w:ind w:left="2015"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CCC594">
        <w:start w:val="1"/>
        <w:numFmt w:val="upperLetter"/>
        <w:lvlText w:val="%2."/>
        <w:lvlJc w:val="left"/>
        <w:pPr>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63C5022">
        <w:start w:val="1"/>
        <w:numFmt w:val="decimal"/>
        <w:lvlText w:val="%3."/>
        <w:lvlJc w:val="left"/>
        <w:pPr>
          <w:tabs>
            <w:tab w:val="left" w:pos="3456"/>
          </w:tabs>
          <w:ind w:left="345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4A4D9A2">
        <w:start w:val="1"/>
        <w:numFmt w:val="decimal"/>
        <w:lvlText w:val="%4."/>
        <w:lvlJc w:val="left"/>
        <w:pPr>
          <w:tabs>
            <w:tab w:val="left" w:pos="3456"/>
          </w:tabs>
          <w:ind w:left="500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66AA22">
        <w:start w:val="1"/>
        <w:numFmt w:val="decimal"/>
        <w:lvlText w:val="%5."/>
        <w:lvlJc w:val="left"/>
        <w:pPr>
          <w:tabs>
            <w:tab w:val="left" w:pos="3456"/>
          </w:tabs>
          <w:ind w:left="655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FCA7F56">
        <w:start w:val="1"/>
        <w:numFmt w:val="decimal"/>
        <w:lvlText w:val="%6."/>
        <w:lvlJc w:val="left"/>
        <w:pPr>
          <w:tabs>
            <w:tab w:val="left" w:pos="3456"/>
          </w:tabs>
          <w:ind w:left="809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AF8F6B0">
        <w:start w:val="1"/>
        <w:numFmt w:val="decimal"/>
        <w:lvlText w:val="%7."/>
        <w:lvlJc w:val="left"/>
        <w:pPr>
          <w:tabs>
            <w:tab w:val="left" w:pos="3456"/>
          </w:tabs>
          <w:ind w:left="96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0205C88">
        <w:start w:val="1"/>
        <w:numFmt w:val="decimal"/>
        <w:lvlText w:val="%8."/>
        <w:lvlJc w:val="left"/>
        <w:pPr>
          <w:tabs>
            <w:tab w:val="left" w:pos="3456"/>
          </w:tabs>
          <w:ind w:left="1119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016DDA6">
        <w:start w:val="1"/>
        <w:numFmt w:val="decimal"/>
        <w:lvlText w:val="%9."/>
        <w:lvlJc w:val="left"/>
        <w:pPr>
          <w:tabs>
            <w:tab w:val="left" w:pos="3456"/>
          </w:tabs>
          <w:ind w:left="127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96">
    <w:abstractNumId w:val="54"/>
    <w:lvlOverride w:ilvl="0">
      <w:lvl w:ilvl="0" w:tplc="E9C24158">
        <w:start w:val="1"/>
        <w:numFmt w:val="upperRoman"/>
        <w:lvlText w:val="%1."/>
        <w:lvlJc w:val="left"/>
        <w:pPr>
          <w:ind w:left="2015"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CCC594">
        <w:start w:val="1"/>
        <w:numFmt w:val="upperLetter"/>
        <w:lvlText w:val="%2."/>
        <w:lvlJc w:val="left"/>
        <w:pPr>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63C5022">
        <w:start w:val="1"/>
        <w:numFmt w:val="decimal"/>
        <w:lvlText w:val="%3."/>
        <w:lvlJc w:val="left"/>
        <w:pPr>
          <w:tabs>
            <w:tab w:val="left" w:pos="3456"/>
          </w:tabs>
          <w:ind w:left="345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4A4D9A2">
        <w:start w:val="1"/>
        <w:numFmt w:val="decimal"/>
        <w:lvlText w:val="%4."/>
        <w:lvlJc w:val="left"/>
        <w:pPr>
          <w:tabs>
            <w:tab w:val="left" w:pos="3456"/>
          </w:tabs>
          <w:ind w:left="500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66AA22">
        <w:start w:val="1"/>
        <w:numFmt w:val="decimal"/>
        <w:lvlText w:val="%5."/>
        <w:lvlJc w:val="left"/>
        <w:pPr>
          <w:tabs>
            <w:tab w:val="left" w:pos="3456"/>
          </w:tabs>
          <w:ind w:left="654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FCA7F56">
        <w:start w:val="1"/>
        <w:numFmt w:val="decimal"/>
        <w:lvlText w:val="%6."/>
        <w:lvlJc w:val="left"/>
        <w:pPr>
          <w:tabs>
            <w:tab w:val="left" w:pos="3456"/>
          </w:tabs>
          <w:ind w:left="809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AF8F6B0">
        <w:start w:val="1"/>
        <w:numFmt w:val="decimal"/>
        <w:lvlText w:val="%7."/>
        <w:lvlJc w:val="left"/>
        <w:pPr>
          <w:tabs>
            <w:tab w:val="left" w:pos="3456"/>
          </w:tabs>
          <w:ind w:left="964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0205C88">
        <w:start w:val="1"/>
        <w:numFmt w:val="decimal"/>
        <w:lvlText w:val="%8."/>
        <w:lvlJc w:val="left"/>
        <w:pPr>
          <w:tabs>
            <w:tab w:val="left" w:pos="3456"/>
          </w:tabs>
          <w:ind w:left="1119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016DDA6">
        <w:start w:val="1"/>
        <w:numFmt w:val="decimal"/>
        <w:lvlText w:val="%9."/>
        <w:lvlJc w:val="left"/>
        <w:pPr>
          <w:tabs>
            <w:tab w:val="left" w:pos="3456"/>
          </w:tabs>
          <w:ind w:left="1273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97">
    <w:abstractNumId w:val="54"/>
    <w:lvlOverride w:ilvl="0">
      <w:lvl w:ilvl="0" w:tplc="E9C24158">
        <w:start w:val="1"/>
        <w:numFmt w:val="upperRoman"/>
        <w:lvlText w:val="%1."/>
        <w:lvlJc w:val="left"/>
        <w:pPr>
          <w:ind w:left="2015"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CCC594">
        <w:start w:val="1"/>
        <w:numFmt w:val="upperLetter"/>
        <w:lvlText w:val="%2."/>
        <w:lvlJc w:val="left"/>
        <w:pPr>
          <w:ind w:left="273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63C5022">
        <w:start w:val="1"/>
        <w:numFmt w:val="decimal"/>
        <w:lvlText w:val="%3."/>
        <w:lvlJc w:val="left"/>
        <w:pPr>
          <w:ind w:left="34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4A4D9A2">
        <w:start w:val="1"/>
        <w:numFmt w:val="decimal"/>
        <w:lvlText w:val="%4."/>
        <w:lvlJc w:val="left"/>
        <w:pPr>
          <w:ind w:left="500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66AA22">
        <w:start w:val="1"/>
        <w:numFmt w:val="decimal"/>
        <w:lvlText w:val="%5."/>
        <w:lvlJc w:val="left"/>
        <w:pPr>
          <w:ind w:left="654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FCA7F56">
        <w:start w:val="1"/>
        <w:numFmt w:val="decimal"/>
        <w:lvlText w:val="%6."/>
        <w:lvlJc w:val="left"/>
        <w:pPr>
          <w:ind w:left="809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AF8F6B0">
        <w:start w:val="1"/>
        <w:numFmt w:val="decimal"/>
        <w:lvlText w:val="%7."/>
        <w:lvlJc w:val="left"/>
        <w:pPr>
          <w:ind w:left="96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0205C88">
        <w:start w:val="1"/>
        <w:numFmt w:val="decimal"/>
        <w:lvlText w:val="%8."/>
        <w:lvlJc w:val="left"/>
        <w:pPr>
          <w:ind w:left="1118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016DDA6">
        <w:start w:val="1"/>
        <w:numFmt w:val="decimal"/>
        <w:lvlText w:val="%9."/>
        <w:lvlJc w:val="left"/>
        <w:pPr>
          <w:ind w:left="1273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98">
    <w:abstractNumId w:val="54"/>
    <w:lvlOverride w:ilvl="0">
      <w:lvl w:ilvl="0" w:tplc="E9C24158">
        <w:start w:val="1"/>
        <w:numFmt w:val="upperRoman"/>
        <w:lvlText w:val="%1."/>
        <w:lvlJc w:val="left"/>
        <w:pPr>
          <w:ind w:left="2015" w:hanging="545"/>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0CCC594">
        <w:start w:val="1"/>
        <w:numFmt w:val="upperLetter"/>
        <w:lvlText w:val="%2."/>
        <w:lvlJc w:val="left"/>
        <w:pPr>
          <w:ind w:left="273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63C5022">
        <w:start w:val="1"/>
        <w:numFmt w:val="decimal"/>
        <w:lvlText w:val="%3."/>
        <w:lvlJc w:val="left"/>
        <w:pPr>
          <w:ind w:left="354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4A4D9A2">
        <w:start w:val="1"/>
        <w:numFmt w:val="decimal"/>
        <w:lvlText w:val="%4."/>
        <w:lvlJc w:val="left"/>
        <w:pPr>
          <w:ind w:left="513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66AA22">
        <w:start w:val="1"/>
        <w:numFmt w:val="decimal"/>
        <w:lvlText w:val="%5."/>
        <w:lvlJc w:val="left"/>
        <w:pPr>
          <w:ind w:left="672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FCA7F56">
        <w:start w:val="1"/>
        <w:numFmt w:val="decimal"/>
        <w:lvlText w:val="%6."/>
        <w:lvlJc w:val="left"/>
        <w:pPr>
          <w:ind w:left="831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AF8F6B0">
        <w:start w:val="1"/>
        <w:numFmt w:val="decimal"/>
        <w:lvlText w:val="%7."/>
        <w:lvlJc w:val="left"/>
        <w:pPr>
          <w:ind w:left="99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0205C88">
        <w:start w:val="1"/>
        <w:numFmt w:val="decimal"/>
        <w:lvlText w:val="%8."/>
        <w:lvlJc w:val="left"/>
        <w:pPr>
          <w:ind w:left="1149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016DDA6">
        <w:start w:val="1"/>
        <w:numFmt w:val="decimal"/>
        <w:lvlText w:val="%9."/>
        <w:lvlJc w:val="left"/>
        <w:pPr>
          <w:ind w:left="1308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99">
    <w:abstractNumId w:val="44"/>
  </w:num>
  <w:num w:numId="200">
    <w:abstractNumId w:val="50"/>
  </w:num>
  <w:num w:numId="201">
    <w:abstractNumId w:val="50"/>
    <w:lvlOverride w:ilvl="0">
      <w:lvl w:ilvl="0" w:tplc="678034A0">
        <w:start w:val="1"/>
        <w:numFmt w:val="upperRoman"/>
        <w:lvlText w:val="%1."/>
        <w:lvlJc w:val="left"/>
        <w:pPr>
          <w:tabs>
            <w:tab w:val="left" w:pos="2016"/>
          </w:tabs>
          <w:ind w:left="2015" w:hanging="5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964A">
        <w:start w:val="1"/>
        <w:numFmt w:val="upperLetter"/>
        <w:lvlText w:val="%2."/>
        <w:lvlJc w:val="left"/>
        <w:pPr>
          <w:tabs>
            <w:tab w:val="left" w:pos="2736"/>
          </w:tabs>
          <w:ind w:left="273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4EE9BC">
        <w:start w:val="1"/>
        <w:numFmt w:val="decimal"/>
        <w:lvlText w:val="%3."/>
        <w:lvlJc w:val="left"/>
        <w:pPr>
          <w:tabs>
            <w:tab w:val="left" w:pos="2736"/>
          </w:tabs>
          <w:ind w:left="342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8E63F34">
        <w:start w:val="1"/>
        <w:numFmt w:val="decimal"/>
        <w:lvlText w:val="%4."/>
        <w:lvlJc w:val="left"/>
        <w:pPr>
          <w:tabs>
            <w:tab w:val="left" w:pos="2736"/>
          </w:tabs>
          <w:ind w:left="495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9F4CCC8">
        <w:start w:val="1"/>
        <w:numFmt w:val="decimal"/>
        <w:lvlText w:val="%5."/>
        <w:lvlJc w:val="left"/>
        <w:pPr>
          <w:tabs>
            <w:tab w:val="left" w:pos="2736"/>
          </w:tabs>
          <w:ind w:left="649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42270A8">
        <w:start w:val="1"/>
        <w:numFmt w:val="decimal"/>
        <w:lvlText w:val="%6."/>
        <w:lvlJc w:val="left"/>
        <w:pPr>
          <w:tabs>
            <w:tab w:val="left" w:pos="2736"/>
          </w:tabs>
          <w:ind w:left="802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4461BC">
        <w:start w:val="1"/>
        <w:numFmt w:val="decimal"/>
        <w:lvlText w:val="%7."/>
        <w:lvlJc w:val="left"/>
        <w:pPr>
          <w:tabs>
            <w:tab w:val="left" w:pos="2736"/>
          </w:tabs>
          <w:ind w:left="955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0D88F64">
        <w:start w:val="1"/>
        <w:numFmt w:val="decimal"/>
        <w:lvlText w:val="%8."/>
        <w:lvlJc w:val="left"/>
        <w:pPr>
          <w:tabs>
            <w:tab w:val="left" w:pos="2736"/>
          </w:tabs>
          <w:ind w:left="1109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AC7176">
        <w:start w:val="1"/>
        <w:numFmt w:val="decimal"/>
        <w:lvlText w:val="%9."/>
        <w:lvlJc w:val="left"/>
        <w:pPr>
          <w:tabs>
            <w:tab w:val="left" w:pos="2736"/>
          </w:tabs>
          <w:ind w:left="12624"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2">
    <w:abstractNumId w:val="50"/>
    <w:lvlOverride w:ilvl="0">
      <w:lvl w:ilvl="0" w:tplc="678034A0">
        <w:start w:val="1"/>
        <w:numFmt w:val="upperRoman"/>
        <w:lvlText w:val="%1."/>
        <w:lvlJc w:val="left"/>
        <w:pPr>
          <w:ind w:left="2015" w:hanging="5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964A">
        <w:start w:val="1"/>
        <w:numFmt w:val="upperLetter"/>
        <w:lvlText w:val="%2."/>
        <w:lvlJc w:val="left"/>
        <w:pPr>
          <w:tabs>
            <w:tab w:val="left" w:pos="2678"/>
          </w:tabs>
          <w:ind w:left="267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4EE9BC">
        <w:start w:val="1"/>
        <w:numFmt w:val="decimal"/>
        <w:lvlText w:val="%3."/>
        <w:lvlJc w:val="left"/>
        <w:pPr>
          <w:tabs>
            <w:tab w:val="left" w:pos="2678"/>
          </w:tabs>
          <w:ind w:left="33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8E63F34">
        <w:start w:val="1"/>
        <w:numFmt w:val="decimal"/>
        <w:lvlText w:val="%4."/>
        <w:lvlJc w:val="left"/>
        <w:pPr>
          <w:tabs>
            <w:tab w:val="left" w:pos="2678"/>
          </w:tabs>
          <w:ind w:left="487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9F4CCC8">
        <w:start w:val="1"/>
        <w:numFmt w:val="decimal"/>
        <w:lvlText w:val="%5."/>
        <w:lvlJc w:val="left"/>
        <w:pPr>
          <w:tabs>
            <w:tab w:val="left" w:pos="2678"/>
          </w:tabs>
          <w:ind w:left="637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42270A8">
        <w:start w:val="1"/>
        <w:numFmt w:val="decimal"/>
        <w:lvlText w:val="%6."/>
        <w:lvlJc w:val="left"/>
        <w:pPr>
          <w:tabs>
            <w:tab w:val="left" w:pos="2678"/>
          </w:tabs>
          <w:ind w:left="7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4461BC">
        <w:start w:val="1"/>
        <w:numFmt w:val="decimal"/>
        <w:lvlText w:val="%7."/>
        <w:lvlJc w:val="left"/>
        <w:pPr>
          <w:tabs>
            <w:tab w:val="left" w:pos="2678"/>
          </w:tabs>
          <w:ind w:left="938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0D88F64">
        <w:start w:val="1"/>
        <w:numFmt w:val="decimal"/>
        <w:lvlText w:val="%8."/>
        <w:lvlJc w:val="left"/>
        <w:pPr>
          <w:tabs>
            <w:tab w:val="left" w:pos="2678"/>
          </w:tabs>
          <w:ind w:left="108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AC7176">
        <w:start w:val="1"/>
        <w:numFmt w:val="decimal"/>
        <w:lvlText w:val="%9."/>
        <w:lvlJc w:val="left"/>
        <w:pPr>
          <w:tabs>
            <w:tab w:val="left" w:pos="2678"/>
          </w:tabs>
          <w:ind w:left="12392"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3">
    <w:abstractNumId w:val="50"/>
    <w:lvlOverride w:ilvl="0">
      <w:lvl w:ilvl="0" w:tplc="678034A0">
        <w:start w:val="1"/>
        <w:numFmt w:val="upperRoman"/>
        <w:lvlText w:val="%1."/>
        <w:lvlJc w:val="left"/>
        <w:pPr>
          <w:ind w:left="2015" w:hanging="5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964A">
        <w:start w:val="1"/>
        <w:numFmt w:val="upperLetter"/>
        <w:lvlText w:val="%2."/>
        <w:lvlJc w:val="left"/>
        <w:pPr>
          <w:tabs>
            <w:tab w:val="left" w:pos="2678"/>
          </w:tabs>
          <w:ind w:left="2677"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4EE9BC">
        <w:start w:val="1"/>
        <w:numFmt w:val="decimal"/>
        <w:lvlText w:val="%3."/>
        <w:lvlJc w:val="left"/>
        <w:pPr>
          <w:tabs>
            <w:tab w:val="left" w:pos="2678"/>
          </w:tabs>
          <w:ind w:left="3368"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8E63F34">
        <w:start w:val="1"/>
        <w:numFmt w:val="decimal"/>
        <w:lvlText w:val="%4."/>
        <w:lvlJc w:val="left"/>
        <w:pPr>
          <w:tabs>
            <w:tab w:val="left" w:pos="2678"/>
          </w:tabs>
          <w:ind w:left="4872"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9F4CCC8">
        <w:start w:val="1"/>
        <w:numFmt w:val="decimal"/>
        <w:lvlText w:val="%5."/>
        <w:lvlJc w:val="left"/>
        <w:pPr>
          <w:tabs>
            <w:tab w:val="left" w:pos="2678"/>
          </w:tabs>
          <w:ind w:left="6375"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42270A8">
        <w:start w:val="1"/>
        <w:numFmt w:val="decimal"/>
        <w:lvlText w:val="%6."/>
        <w:lvlJc w:val="left"/>
        <w:pPr>
          <w:tabs>
            <w:tab w:val="left" w:pos="2678"/>
          </w:tabs>
          <w:ind w:left="7879"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4461BC">
        <w:start w:val="1"/>
        <w:numFmt w:val="decimal"/>
        <w:lvlText w:val="%7."/>
        <w:lvlJc w:val="left"/>
        <w:pPr>
          <w:tabs>
            <w:tab w:val="left" w:pos="2678"/>
          </w:tabs>
          <w:ind w:left="9382"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0D88F64">
        <w:start w:val="1"/>
        <w:numFmt w:val="decimal"/>
        <w:lvlText w:val="%8."/>
        <w:lvlJc w:val="left"/>
        <w:pPr>
          <w:tabs>
            <w:tab w:val="left" w:pos="2678"/>
          </w:tabs>
          <w:ind w:left="10886"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AC7176">
        <w:start w:val="1"/>
        <w:numFmt w:val="decimal"/>
        <w:lvlText w:val="%9."/>
        <w:lvlJc w:val="left"/>
        <w:pPr>
          <w:tabs>
            <w:tab w:val="left" w:pos="2678"/>
          </w:tabs>
          <w:ind w:left="12389" w:hanging="36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4">
    <w:abstractNumId w:val="50"/>
    <w:lvlOverride w:ilvl="0">
      <w:lvl w:ilvl="0" w:tplc="678034A0">
        <w:start w:val="1"/>
        <w:numFmt w:val="upperRoman"/>
        <w:lvlText w:val="%1."/>
        <w:lvlJc w:val="left"/>
        <w:pPr>
          <w:tabs>
            <w:tab w:val="left" w:pos="1958"/>
          </w:tabs>
          <w:ind w:left="1957" w:hanging="6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964A">
        <w:start w:val="1"/>
        <w:numFmt w:val="upperLetter"/>
        <w:lvlText w:val="%2."/>
        <w:lvlJc w:val="left"/>
        <w:pPr>
          <w:tabs>
            <w:tab w:val="left" w:pos="2678"/>
          </w:tabs>
          <w:ind w:left="267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4EE9BC">
        <w:start w:val="1"/>
        <w:numFmt w:val="decimal"/>
        <w:lvlText w:val="%3."/>
        <w:lvlJc w:val="left"/>
        <w:pPr>
          <w:tabs>
            <w:tab w:val="left" w:pos="2678"/>
          </w:tabs>
          <w:ind w:left="33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8E63F34">
        <w:start w:val="1"/>
        <w:numFmt w:val="decimal"/>
        <w:lvlText w:val="%4."/>
        <w:lvlJc w:val="left"/>
        <w:pPr>
          <w:tabs>
            <w:tab w:val="left" w:pos="2678"/>
          </w:tabs>
          <w:ind w:left="487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9F4CCC8">
        <w:start w:val="1"/>
        <w:numFmt w:val="decimal"/>
        <w:lvlText w:val="%5."/>
        <w:lvlJc w:val="left"/>
        <w:pPr>
          <w:tabs>
            <w:tab w:val="left" w:pos="2678"/>
          </w:tabs>
          <w:ind w:left="637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42270A8">
        <w:start w:val="1"/>
        <w:numFmt w:val="decimal"/>
        <w:lvlText w:val="%6."/>
        <w:lvlJc w:val="left"/>
        <w:pPr>
          <w:tabs>
            <w:tab w:val="left" w:pos="2678"/>
          </w:tabs>
          <w:ind w:left="7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4461BC">
        <w:start w:val="1"/>
        <w:numFmt w:val="decimal"/>
        <w:lvlText w:val="%7."/>
        <w:lvlJc w:val="left"/>
        <w:pPr>
          <w:tabs>
            <w:tab w:val="left" w:pos="2678"/>
          </w:tabs>
          <w:ind w:left="938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0D88F64">
        <w:start w:val="1"/>
        <w:numFmt w:val="decimal"/>
        <w:lvlText w:val="%8."/>
        <w:lvlJc w:val="left"/>
        <w:pPr>
          <w:tabs>
            <w:tab w:val="left" w:pos="2678"/>
          </w:tabs>
          <w:ind w:left="108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AC7176">
        <w:start w:val="1"/>
        <w:numFmt w:val="decimal"/>
        <w:lvlText w:val="%9."/>
        <w:lvlJc w:val="left"/>
        <w:pPr>
          <w:tabs>
            <w:tab w:val="left" w:pos="2678"/>
          </w:tabs>
          <w:ind w:left="12392"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5">
    <w:abstractNumId w:val="50"/>
    <w:lvlOverride w:ilvl="0">
      <w:lvl w:ilvl="0" w:tplc="678034A0">
        <w:start w:val="1"/>
        <w:numFmt w:val="upperRoman"/>
        <w:lvlText w:val="%1."/>
        <w:lvlJc w:val="left"/>
        <w:pPr>
          <w:ind w:left="1957" w:hanging="6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964A">
        <w:start w:val="1"/>
        <w:numFmt w:val="upperLetter"/>
        <w:lvlText w:val="%2."/>
        <w:lvlJc w:val="left"/>
        <w:pPr>
          <w:tabs>
            <w:tab w:val="left" w:pos="2736"/>
          </w:tabs>
          <w:ind w:left="2735"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4EE9BC">
        <w:start w:val="1"/>
        <w:numFmt w:val="decimal"/>
        <w:lvlText w:val="%3."/>
        <w:lvlJc w:val="left"/>
        <w:pPr>
          <w:tabs>
            <w:tab w:val="left" w:pos="3455"/>
          </w:tabs>
          <w:ind w:left="3454"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8E63F34">
        <w:start w:val="1"/>
        <w:numFmt w:val="decimal"/>
        <w:lvlText w:val="%4."/>
        <w:lvlJc w:val="left"/>
        <w:pPr>
          <w:tabs>
            <w:tab w:val="left" w:pos="3455"/>
          </w:tabs>
          <w:ind w:left="500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9F4CCC8">
        <w:start w:val="1"/>
        <w:numFmt w:val="decimal"/>
        <w:lvlText w:val="%5."/>
        <w:lvlJc w:val="left"/>
        <w:pPr>
          <w:tabs>
            <w:tab w:val="left" w:pos="3455"/>
          </w:tabs>
          <w:ind w:left="654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942270A8">
        <w:start w:val="1"/>
        <w:numFmt w:val="decimal"/>
        <w:lvlText w:val="%6."/>
        <w:lvlJc w:val="left"/>
        <w:pPr>
          <w:tabs>
            <w:tab w:val="left" w:pos="3455"/>
          </w:tabs>
          <w:ind w:left="809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654461BC">
        <w:start w:val="1"/>
        <w:numFmt w:val="decimal"/>
        <w:lvlText w:val="%7."/>
        <w:lvlJc w:val="left"/>
        <w:pPr>
          <w:tabs>
            <w:tab w:val="left" w:pos="3455"/>
          </w:tabs>
          <w:ind w:left="964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0D88F64">
        <w:start w:val="1"/>
        <w:numFmt w:val="decimal"/>
        <w:lvlText w:val="%8."/>
        <w:lvlJc w:val="left"/>
        <w:pPr>
          <w:tabs>
            <w:tab w:val="left" w:pos="3455"/>
          </w:tabs>
          <w:ind w:left="1118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6CAC7176">
        <w:start w:val="1"/>
        <w:numFmt w:val="decimal"/>
        <w:lvlText w:val="%9."/>
        <w:lvlJc w:val="left"/>
        <w:pPr>
          <w:tabs>
            <w:tab w:val="left" w:pos="3455"/>
          </w:tabs>
          <w:ind w:left="1273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06">
    <w:abstractNumId w:val="50"/>
    <w:lvlOverride w:ilvl="0">
      <w:lvl w:ilvl="0" w:tplc="678034A0">
        <w:start w:val="1"/>
        <w:numFmt w:val="upperRoman"/>
        <w:lvlText w:val="%1."/>
        <w:lvlJc w:val="left"/>
        <w:pPr>
          <w:ind w:left="1957" w:hanging="6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964A">
        <w:start w:val="1"/>
        <w:numFmt w:val="upperLetter"/>
        <w:lvlText w:val="%2."/>
        <w:lvlJc w:val="left"/>
        <w:pPr>
          <w:ind w:left="2735"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4EE9BC">
        <w:start w:val="1"/>
        <w:numFmt w:val="decimal"/>
        <w:lvlText w:val="%3."/>
        <w:lvlJc w:val="left"/>
        <w:pPr>
          <w:tabs>
            <w:tab w:val="left" w:pos="3456"/>
          </w:tabs>
          <w:ind w:left="345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8E63F34">
        <w:start w:val="1"/>
        <w:numFmt w:val="decimal"/>
        <w:lvlText w:val="%4."/>
        <w:lvlJc w:val="left"/>
        <w:pPr>
          <w:tabs>
            <w:tab w:val="left" w:pos="3456"/>
          </w:tabs>
          <w:ind w:left="500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9F4CCC8">
        <w:start w:val="1"/>
        <w:numFmt w:val="decimal"/>
        <w:lvlText w:val="%5."/>
        <w:lvlJc w:val="left"/>
        <w:pPr>
          <w:tabs>
            <w:tab w:val="left" w:pos="3456"/>
          </w:tabs>
          <w:ind w:left="655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942270A8">
        <w:start w:val="1"/>
        <w:numFmt w:val="decimal"/>
        <w:lvlText w:val="%6."/>
        <w:lvlJc w:val="left"/>
        <w:pPr>
          <w:tabs>
            <w:tab w:val="left" w:pos="3456"/>
          </w:tabs>
          <w:ind w:left="809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654461BC">
        <w:start w:val="1"/>
        <w:numFmt w:val="decimal"/>
        <w:lvlText w:val="%7."/>
        <w:lvlJc w:val="left"/>
        <w:pPr>
          <w:tabs>
            <w:tab w:val="left" w:pos="3456"/>
          </w:tabs>
          <w:ind w:left="96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0D88F64">
        <w:start w:val="1"/>
        <w:numFmt w:val="decimal"/>
        <w:lvlText w:val="%8."/>
        <w:lvlJc w:val="left"/>
        <w:pPr>
          <w:tabs>
            <w:tab w:val="left" w:pos="3456"/>
          </w:tabs>
          <w:ind w:left="1119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6CAC7176">
        <w:start w:val="1"/>
        <w:numFmt w:val="decimal"/>
        <w:lvlText w:val="%9."/>
        <w:lvlJc w:val="left"/>
        <w:pPr>
          <w:tabs>
            <w:tab w:val="left" w:pos="3456"/>
          </w:tabs>
          <w:ind w:left="127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07">
    <w:abstractNumId w:val="50"/>
    <w:lvlOverride w:ilvl="0">
      <w:lvl w:ilvl="0" w:tplc="678034A0">
        <w:start w:val="1"/>
        <w:numFmt w:val="upperRoman"/>
        <w:lvlText w:val="%1."/>
        <w:lvlJc w:val="left"/>
        <w:pPr>
          <w:ind w:left="1957" w:hanging="6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964A">
        <w:start w:val="1"/>
        <w:numFmt w:val="upperLetter"/>
        <w:lvlText w:val="%2."/>
        <w:lvlJc w:val="left"/>
        <w:pPr>
          <w:ind w:left="273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4EE9BC">
        <w:start w:val="1"/>
        <w:numFmt w:val="decimal"/>
        <w:lvlText w:val="%3."/>
        <w:lvlJc w:val="left"/>
        <w:pPr>
          <w:ind w:left="342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8E63F34">
        <w:start w:val="1"/>
        <w:numFmt w:val="decimal"/>
        <w:lvlText w:val="%4."/>
        <w:lvlJc w:val="left"/>
        <w:pPr>
          <w:ind w:left="495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9F4CCC8">
        <w:start w:val="1"/>
        <w:numFmt w:val="decimal"/>
        <w:lvlText w:val="%5."/>
        <w:lvlJc w:val="left"/>
        <w:pPr>
          <w:ind w:left="649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42270A8">
        <w:start w:val="1"/>
        <w:numFmt w:val="decimal"/>
        <w:lvlText w:val="%6."/>
        <w:lvlJc w:val="left"/>
        <w:pPr>
          <w:ind w:left="802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4461BC">
        <w:start w:val="1"/>
        <w:numFmt w:val="decimal"/>
        <w:lvlText w:val="%7."/>
        <w:lvlJc w:val="left"/>
        <w:pPr>
          <w:ind w:left="955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0D88F64">
        <w:start w:val="1"/>
        <w:numFmt w:val="decimal"/>
        <w:lvlText w:val="%8."/>
        <w:lvlJc w:val="left"/>
        <w:pPr>
          <w:ind w:left="1109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AC7176">
        <w:start w:val="1"/>
        <w:numFmt w:val="decimal"/>
        <w:lvlText w:val="%9."/>
        <w:lvlJc w:val="left"/>
        <w:pPr>
          <w:ind w:left="12624"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8">
    <w:abstractNumId w:val="50"/>
    <w:lvlOverride w:ilvl="0">
      <w:lvl w:ilvl="0" w:tplc="678034A0">
        <w:start w:val="1"/>
        <w:numFmt w:val="upperRoman"/>
        <w:lvlText w:val="%1."/>
        <w:lvlJc w:val="left"/>
        <w:pPr>
          <w:ind w:left="2015" w:hanging="6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964A">
        <w:start w:val="1"/>
        <w:numFmt w:val="upperLetter"/>
        <w:lvlText w:val="%2."/>
        <w:lvlJc w:val="left"/>
        <w:pPr>
          <w:tabs>
            <w:tab w:val="left" w:pos="2735"/>
          </w:tabs>
          <w:ind w:left="273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4EE9BC">
        <w:start w:val="1"/>
        <w:numFmt w:val="decimal"/>
        <w:lvlText w:val="%3."/>
        <w:lvlJc w:val="left"/>
        <w:pPr>
          <w:tabs>
            <w:tab w:val="left" w:pos="3455"/>
          </w:tabs>
          <w:ind w:left="345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8E63F34">
        <w:start w:val="1"/>
        <w:numFmt w:val="decimal"/>
        <w:lvlText w:val="%4."/>
        <w:lvlJc w:val="left"/>
        <w:pPr>
          <w:tabs>
            <w:tab w:val="left" w:pos="3455"/>
          </w:tabs>
          <w:ind w:left="50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9F4CCC8">
        <w:start w:val="1"/>
        <w:numFmt w:val="decimal"/>
        <w:lvlText w:val="%5."/>
        <w:lvlJc w:val="left"/>
        <w:pPr>
          <w:tabs>
            <w:tab w:val="left" w:pos="3455"/>
          </w:tabs>
          <w:ind w:left="654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942270A8">
        <w:start w:val="1"/>
        <w:numFmt w:val="decimal"/>
        <w:lvlText w:val="%6."/>
        <w:lvlJc w:val="left"/>
        <w:pPr>
          <w:tabs>
            <w:tab w:val="left" w:pos="3455"/>
          </w:tabs>
          <w:ind w:left="809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654461BC">
        <w:start w:val="1"/>
        <w:numFmt w:val="decimal"/>
        <w:lvlText w:val="%7."/>
        <w:lvlJc w:val="left"/>
        <w:pPr>
          <w:tabs>
            <w:tab w:val="left" w:pos="3455"/>
          </w:tabs>
          <w:ind w:left="964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0D88F64">
        <w:start w:val="1"/>
        <w:numFmt w:val="decimal"/>
        <w:lvlText w:val="%8."/>
        <w:lvlJc w:val="left"/>
        <w:pPr>
          <w:tabs>
            <w:tab w:val="left" w:pos="3455"/>
          </w:tabs>
          <w:ind w:left="1118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6CAC7176">
        <w:start w:val="1"/>
        <w:numFmt w:val="decimal"/>
        <w:lvlText w:val="%9."/>
        <w:lvlJc w:val="left"/>
        <w:pPr>
          <w:tabs>
            <w:tab w:val="left" w:pos="3455"/>
          </w:tabs>
          <w:ind w:left="1273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09">
    <w:abstractNumId w:val="50"/>
    <w:lvlOverride w:ilvl="0">
      <w:lvl w:ilvl="0" w:tplc="678034A0">
        <w:start w:val="1"/>
        <w:numFmt w:val="upperRoman"/>
        <w:lvlText w:val="%1."/>
        <w:lvlJc w:val="left"/>
        <w:pPr>
          <w:tabs>
            <w:tab w:val="left" w:pos="2016"/>
          </w:tabs>
          <w:ind w:left="2015" w:hanging="54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964A">
        <w:start w:val="1"/>
        <w:numFmt w:val="upperLetter"/>
        <w:lvlText w:val="%2."/>
        <w:lvlJc w:val="left"/>
        <w:pPr>
          <w:tabs>
            <w:tab w:val="left" w:pos="2735"/>
          </w:tabs>
          <w:ind w:left="2734"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4EE9BC">
        <w:start w:val="1"/>
        <w:numFmt w:val="decimal"/>
        <w:lvlText w:val="%3."/>
        <w:lvlJc w:val="left"/>
        <w:pPr>
          <w:tabs>
            <w:tab w:val="left" w:pos="2735"/>
          </w:tabs>
          <w:ind w:left="3425"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8E63F34">
        <w:start w:val="1"/>
        <w:numFmt w:val="decimal"/>
        <w:lvlText w:val="%4."/>
        <w:lvlJc w:val="left"/>
        <w:pPr>
          <w:tabs>
            <w:tab w:val="left" w:pos="2735"/>
          </w:tabs>
          <w:ind w:left="4957"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9F4CCC8">
        <w:start w:val="1"/>
        <w:numFmt w:val="decimal"/>
        <w:lvlText w:val="%5."/>
        <w:lvlJc w:val="left"/>
        <w:pPr>
          <w:tabs>
            <w:tab w:val="left" w:pos="2735"/>
          </w:tabs>
          <w:ind w:left="6489"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42270A8">
        <w:start w:val="1"/>
        <w:numFmt w:val="decimal"/>
        <w:lvlText w:val="%6."/>
        <w:lvlJc w:val="left"/>
        <w:pPr>
          <w:tabs>
            <w:tab w:val="left" w:pos="2735"/>
          </w:tabs>
          <w:ind w:left="8021"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4461BC">
        <w:start w:val="1"/>
        <w:numFmt w:val="decimal"/>
        <w:lvlText w:val="%7."/>
        <w:lvlJc w:val="left"/>
        <w:pPr>
          <w:tabs>
            <w:tab w:val="left" w:pos="2735"/>
          </w:tabs>
          <w:ind w:left="9553"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0D88F64">
        <w:start w:val="1"/>
        <w:numFmt w:val="decimal"/>
        <w:lvlText w:val="%8."/>
        <w:lvlJc w:val="left"/>
        <w:pPr>
          <w:tabs>
            <w:tab w:val="left" w:pos="2735"/>
          </w:tabs>
          <w:ind w:left="11085"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AC7176">
        <w:start w:val="1"/>
        <w:numFmt w:val="decimal"/>
        <w:lvlText w:val="%9."/>
        <w:lvlJc w:val="left"/>
        <w:pPr>
          <w:tabs>
            <w:tab w:val="left" w:pos="2735"/>
          </w:tabs>
          <w:ind w:left="12617" w:hanging="36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0">
    <w:abstractNumId w:val="50"/>
    <w:lvlOverride w:ilvl="0">
      <w:lvl w:ilvl="0" w:tplc="678034A0">
        <w:start w:val="1"/>
        <w:numFmt w:val="upperRoman"/>
        <w:lvlText w:val="%1."/>
        <w:lvlJc w:val="left"/>
        <w:pPr>
          <w:tabs>
            <w:tab w:val="left" w:pos="2015"/>
          </w:tabs>
          <w:ind w:left="2014" w:hanging="6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964A">
        <w:start w:val="1"/>
        <w:numFmt w:val="upperLetter"/>
        <w:lvlText w:val="%2."/>
        <w:lvlJc w:val="left"/>
        <w:pPr>
          <w:tabs>
            <w:tab w:val="left" w:pos="2735"/>
          </w:tabs>
          <w:ind w:left="273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4EE9BC">
        <w:start w:val="1"/>
        <w:numFmt w:val="decimal"/>
        <w:lvlText w:val="%3."/>
        <w:lvlJc w:val="left"/>
        <w:pPr>
          <w:tabs>
            <w:tab w:val="left" w:pos="3455"/>
          </w:tabs>
          <w:ind w:left="3454" w:hanging="361"/>
        </w:pPr>
        <w:rPr>
          <w:rFonts w:ascii="Helvetica" w:eastAsia="Arial Unicode MS" w:hAnsi="Helvetica" w:cs="Arial Unicode MS"/>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8E63F34">
        <w:start w:val="1"/>
        <w:numFmt w:val="decimal"/>
        <w:lvlText w:val="%4."/>
        <w:lvlJc w:val="left"/>
        <w:pPr>
          <w:tabs>
            <w:tab w:val="left" w:pos="3455"/>
          </w:tabs>
          <w:ind w:left="50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9F4CCC8">
        <w:start w:val="1"/>
        <w:numFmt w:val="decimal"/>
        <w:lvlText w:val="%5."/>
        <w:lvlJc w:val="left"/>
        <w:pPr>
          <w:tabs>
            <w:tab w:val="left" w:pos="3455"/>
          </w:tabs>
          <w:ind w:left="654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942270A8">
        <w:start w:val="1"/>
        <w:numFmt w:val="decimal"/>
        <w:lvlText w:val="%6."/>
        <w:lvlJc w:val="left"/>
        <w:pPr>
          <w:tabs>
            <w:tab w:val="left" w:pos="3455"/>
          </w:tabs>
          <w:ind w:left="809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654461BC">
        <w:start w:val="1"/>
        <w:numFmt w:val="decimal"/>
        <w:lvlText w:val="%7."/>
        <w:lvlJc w:val="left"/>
        <w:pPr>
          <w:tabs>
            <w:tab w:val="left" w:pos="3455"/>
          </w:tabs>
          <w:ind w:left="964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0D88F64">
        <w:start w:val="1"/>
        <w:numFmt w:val="decimal"/>
        <w:lvlText w:val="%8."/>
        <w:lvlJc w:val="left"/>
        <w:pPr>
          <w:tabs>
            <w:tab w:val="left" w:pos="3455"/>
          </w:tabs>
          <w:ind w:left="1118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6CAC7176">
        <w:start w:val="1"/>
        <w:numFmt w:val="decimal"/>
        <w:lvlText w:val="%9."/>
        <w:lvlJc w:val="left"/>
        <w:pPr>
          <w:tabs>
            <w:tab w:val="left" w:pos="3455"/>
          </w:tabs>
          <w:ind w:left="1273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11">
    <w:abstractNumId w:val="50"/>
    <w:lvlOverride w:ilvl="0">
      <w:lvl w:ilvl="0" w:tplc="678034A0">
        <w:start w:val="1"/>
        <w:numFmt w:val="upperRoman"/>
        <w:lvlText w:val="%1."/>
        <w:lvlJc w:val="left"/>
        <w:pPr>
          <w:ind w:left="2014" w:hanging="6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964A">
        <w:start w:val="1"/>
        <w:numFmt w:val="upperLetter"/>
        <w:lvlText w:val="%2."/>
        <w:lvlJc w:val="left"/>
        <w:pPr>
          <w:ind w:left="273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4EE9BC">
        <w:start w:val="1"/>
        <w:numFmt w:val="decimal"/>
        <w:lvlText w:val="%3."/>
        <w:lvlJc w:val="left"/>
        <w:pPr>
          <w:tabs>
            <w:tab w:val="left" w:pos="3484"/>
          </w:tabs>
          <w:ind w:left="348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8E63F34">
        <w:start w:val="1"/>
        <w:numFmt w:val="decimal"/>
        <w:lvlText w:val="%4."/>
        <w:lvlJc w:val="left"/>
        <w:pPr>
          <w:tabs>
            <w:tab w:val="left" w:pos="3484"/>
          </w:tabs>
          <w:ind w:left="504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9F4CCC8">
        <w:start w:val="1"/>
        <w:numFmt w:val="decimal"/>
        <w:lvlText w:val="%5."/>
        <w:lvlJc w:val="left"/>
        <w:pPr>
          <w:tabs>
            <w:tab w:val="left" w:pos="3484"/>
          </w:tabs>
          <w:ind w:left="66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942270A8">
        <w:start w:val="1"/>
        <w:numFmt w:val="decimal"/>
        <w:lvlText w:val="%6."/>
        <w:lvlJc w:val="left"/>
        <w:pPr>
          <w:tabs>
            <w:tab w:val="left" w:pos="3484"/>
          </w:tabs>
          <w:ind w:left="816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654461BC">
        <w:start w:val="1"/>
        <w:numFmt w:val="decimal"/>
        <w:lvlText w:val="%7."/>
        <w:lvlJc w:val="left"/>
        <w:pPr>
          <w:tabs>
            <w:tab w:val="left" w:pos="3484"/>
          </w:tabs>
          <w:ind w:left="9729"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0D88F64">
        <w:start w:val="1"/>
        <w:numFmt w:val="decimal"/>
        <w:lvlText w:val="%8."/>
        <w:lvlJc w:val="left"/>
        <w:pPr>
          <w:tabs>
            <w:tab w:val="left" w:pos="3484"/>
          </w:tabs>
          <w:ind w:left="1129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6CAC7176">
        <w:start w:val="1"/>
        <w:numFmt w:val="decimal"/>
        <w:lvlText w:val="%9."/>
        <w:lvlJc w:val="left"/>
        <w:pPr>
          <w:tabs>
            <w:tab w:val="left" w:pos="3484"/>
          </w:tabs>
          <w:ind w:left="1285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12">
    <w:abstractNumId w:val="50"/>
    <w:lvlOverride w:ilvl="0">
      <w:lvl w:ilvl="0" w:tplc="678034A0">
        <w:start w:val="1"/>
        <w:numFmt w:val="upperRoman"/>
        <w:lvlText w:val="%1."/>
        <w:lvlJc w:val="left"/>
        <w:pPr>
          <w:tabs>
            <w:tab w:val="left" w:pos="2045"/>
          </w:tabs>
          <w:ind w:left="2044" w:hanging="6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964A">
        <w:start w:val="1"/>
        <w:numFmt w:val="upperLetter"/>
        <w:lvlText w:val="%2."/>
        <w:lvlJc w:val="left"/>
        <w:pPr>
          <w:tabs>
            <w:tab w:val="left" w:pos="2764"/>
          </w:tabs>
          <w:ind w:left="2763"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4EE9BC">
        <w:start w:val="1"/>
        <w:numFmt w:val="decimal"/>
        <w:lvlText w:val="%3."/>
        <w:lvlJc w:val="left"/>
        <w:pPr>
          <w:tabs>
            <w:tab w:val="left" w:pos="2764"/>
          </w:tabs>
          <w:ind w:left="3454"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8E63F34">
        <w:start w:val="1"/>
        <w:numFmt w:val="decimal"/>
        <w:lvlText w:val="%4."/>
        <w:lvlJc w:val="left"/>
        <w:pPr>
          <w:tabs>
            <w:tab w:val="left" w:pos="2764"/>
          </w:tabs>
          <w:ind w:left="5001"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9F4CCC8">
        <w:start w:val="1"/>
        <w:numFmt w:val="decimal"/>
        <w:lvlText w:val="%5."/>
        <w:lvlJc w:val="left"/>
        <w:pPr>
          <w:tabs>
            <w:tab w:val="left" w:pos="2764"/>
          </w:tabs>
          <w:ind w:left="6547"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42270A8">
        <w:start w:val="1"/>
        <w:numFmt w:val="decimal"/>
        <w:lvlText w:val="%6."/>
        <w:lvlJc w:val="left"/>
        <w:pPr>
          <w:tabs>
            <w:tab w:val="left" w:pos="2764"/>
          </w:tabs>
          <w:ind w:left="8094"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4461BC">
        <w:start w:val="1"/>
        <w:numFmt w:val="decimal"/>
        <w:lvlText w:val="%7."/>
        <w:lvlJc w:val="left"/>
        <w:pPr>
          <w:tabs>
            <w:tab w:val="left" w:pos="2764"/>
          </w:tabs>
          <w:ind w:left="9640"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0D88F64">
        <w:start w:val="1"/>
        <w:numFmt w:val="decimal"/>
        <w:lvlText w:val="%8."/>
        <w:lvlJc w:val="left"/>
        <w:pPr>
          <w:tabs>
            <w:tab w:val="left" w:pos="2764"/>
          </w:tabs>
          <w:ind w:left="11186"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AC7176">
        <w:start w:val="1"/>
        <w:numFmt w:val="decimal"/>
        <w:lvlText w:val="%9."/>
        <w:lvlJc w:val="left"/>
        <w:pPr>
          <w:tabs>
            <w:tab w:val="left" w:pos="2764"/>
          </w:tabs>
          <w:ind w:left="12733" w:hanging="36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3">
    <w:abstractNumId w:val="50"/>
    <w:lvlOverride w:ilvl="0">
      <w:lvl w:ilvl="0" w:tplc="678034A0">
        <w:start w:val="1"/>
        <w:numFmt w:val="upperRoman"/>
        <w:lvlText w:val="%1."/>
        <w:lvlJc w:val="left"/>
        <w:pPr>
          <w:ind w:left="2044" w:hanging="6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964A">
        <w:start w:val="1"/>
        <w:numFmt w:val="upperLetter"/>
        <w:lvlText w:val="%2."/>
        <w:lvlJc w:val="left"/>
        <w:pPr>
          <w:tabs>
            <w:tab w:val="left" w:pos="2764"/>
          </w:tabs>
          <w:ind w:left="2763"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4EE9BC">
        <w:start w:val="1"/>
        <w:numFmt w:val="decimal"/>
        <w:lvlText w:val="%3."/>
        <w:lvlJc w:val="left"/>
        <w:pPr>
          <w:tabs>
            <w:tab w:val="left" w:pos="2764"/>
          </w:tabs>
          <w:ind w:left="345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8E63F34">
        <w:start w:val="1"/>
        <w:numFmt w:val="decimal"/>
        <w:lvlText w:val="%4."/>
        <w:lvlJc w:val="left"/>
        <w:pPr>
          <w:tabs>
            <w:tab w:val="left" w:pos="2764"/>
          </w:tabs>
          <w:ind w:left="500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9F4CCC8">
        <w:start w:val="1"/>
        <w:numFmt w:val="decimal"/>
        <w:lvlText w:val="%5."/>
        <w:lvlJc w:val="left"/>
        <w:pPr>
          <w:tabs>
            <w:tab w:val="left" w:pos="2764"/>
          </w:tabs>
          <w:ind w:left="65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42270A8">
        <w:start w:val="1"/>
        <w:numFmt w:val="decimal"/>
        <w:lvlText w:val="%6."/>
        <w:lvlJc w:val="left"/>
        <w:pPr>
          <w:tabs>
            <w:tab w:val="left" w:pos="2764"/>
          </w:tabs>
          <w:ind w:left="809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4461BC">
        <w:start w:val="1"/>
        <w:numFmt w:val="decimal"/>
        <w:lvlText w:val="%7."/>
        <w:lvlJc w:val="left"/>
        <w:pPr>
          <w:tabs>
            <w:tab w:val="left" w:pos="2764"/>
          </w:tabs>
          <w:ind w:left="964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0D88F64">
        <w:start w:val="1"/>
        <w:numFmt w:val="decimal"/>
        <w:lvlText w:val="%8."/>
        <w:lvlJc w:val="left"/>
        <w:pPr>
          <w:tabs>
            <w:tab w:val="left" w:pos="2764"/>
          </w:tabs>
          <w:ind w:left="1118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AC7176">
        <w:start w:val="1"/>
        <w:numFmt w:val="decimal"/>
        <w:lvlText w:val="%9."/>
        <w:lvlJc w:val="left"/>
        <w:pPr>
          <w:tabs>
            <w:tab w:val="left" w:pos="2764"/>
          </w:tabs>
          <w:ind w:left="12736"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4">
    <w:abstractNumId w:val="50"/>
    <w:lvlOverride w:ilvl="0">
      <w:lvl w:ilvl="0" w:tplc="678034A0">
        <w:start w:val="1"/>
        <w:numFmt w:val="upperRoman"/>
        <w:lvlText w:val="%1."/>
        <w:lvlJc w:val="left"/>
        <w:pPr>
          <w:tabs>
            <w:tab w:val="left" w:pos="2045"/>
          </w:tabs>
          <w:ind w:left="2044" w:hanging="7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964A">
        <w:start w:val="1"/>
        <w:numFmt w:val="upperLetter"/>
        <w:lvlText w:val="%2."/>
        <w:lvlJc w:val="left"/>
        <w:pPr>
          <w:tabs>
            <w:tab w:val="left" w:pos="2764"/>
          </w:tabs>
          <w:ind w:left="2763"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4EE9BC">
        <w:start w:val="1"/>
        <w:numFmt w:val="decimal"/>
        <w:lvlText w:val="%3."/>
        <w:lvlJc w:val="left"/>
        <w:pPr>
          <w:tabs>
            <w:tab w:val="left" w:pos="2764"/>
          </w:tabs>
          <w:ind w:left="345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8E63F34">
        <w:start w:val="1"/>
        <w:numFmt w:val="decimal"/>
        <w:lvlText w:val="%4."/>
        <w:lvlJc w:val="left"/>
        <w:pPr>
          <w:tabs>
            <w:tab w:val="left" w:pos="2764"/>
          </w:tabs>
          <w:ind w:left="500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9F4CCC8">
        <w:start w:val="1"/>
        <w:numFmt w:val="decimal"/>
        <w:lvlText w:val="%5."/>
        <w:lvlJc w:val="left"/>
        <w:pPr>
          <w:tabs>
            <w:tab w:val="left" w:pos="2764"/>
          </w:tabs>
          <w:ind w:left="65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42270A8">
        <w:start w:val="1"/>
        <w:numFmt w:val="decimal"/>
        <w:lvlText w:val="%6."/>
        <w:lvlJc w:val="left"/>
        <w:pPr>
          <w:tabs>
            <w:tab w:val="left" w:pos="2764"/>
          </w:tabs>
          <w:ind w:left="809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4461BC">
        <w:start w:val="1"/>
        <w:numFmt w:val="decimal"/>
        <w:lvlText w:val="%7."/>
        <w:lvlJc w:val="left"/>
        <w:pPr>
          <w:tabs>
            <w:tab w:val="left" w:pos="2764"/>
          </w:tabs>
          <w:ind w:left="964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0D88F64">
        <w:start w:val="1"/>
        <w:numFmt w:val="decimal"/>
        <w:lvlText w:val="%8."/>
        <w:lvlJc w:val="left"/>
        <w:pPr>
          <w:tabs>
            <w:tab w:val="left" w:pos="2764"/>
          </w:tabs>
          <w:ind w:left="1118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AC7176">
        <w:start w:val="1"/>
        <w:numFmt w:val="decimal"/>
        <w:lvlText w:val="%9."/>
        <w:lvlJc w:val="left"/>
        <w:pPr>
          <w:tabs>
            <w:tab w:val="left" w:pos="2764"/>
          </w:tabs>
          <w:ind w:left="12736"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5">
    <w:abstractNumId w:val="50"/>
    <w:lvlOverride w:ilvl="0">
      <w:lvl w:ilvl="0" w:tplc="678034A0">
        <w:start w:val="1"/>
        <w:numFmt w:val="upperRoman"/>
        <w:lvlText w:val="%1."/>
        <w:lvlJc w:val="left"/>
        <w:pPr>
          <w:ind w:left="2044" w:hanging="7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964A">
        <w:start w:val="1"/>
        <w:numFmt w:val="upperLetter"/>
        <w:lvlText w:val="%2."/>
        <w:lvlJc w:val="left"/>
        <w:pPr>
          <w:ind w:left="2763"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4EE9BC">
        <w:start w:val="1"/>
        <w:numFmt w:val="decimal"/>
        <w:lvlText w:val="%3."/>
        <w:lvlJc w:val="left"/>
        <w:pPr>
          <w:ind w:left="345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8E63F34">
        <w:start w:val="1"/>
        <w:numFmt w:val="decimal"/>
        <w:lvlText w:val="%4."/>
        <w:lvlJc w:val="left"/>
        <w:pPr>
          <w:ind w:left="500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9F4CCC8">
        <w:start w:val="1"/>
        <w:numFmt w:val="decimal"/>
        <w:lvlText w:val="%5."/>
        <w:lvlJc w:val="left"/>
        <w:pPr>
          <w:ind w:left="65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42270A8">
        <w:start w:val="1"/>
        <w:numFmt w:val="decimal"/>
        <w:lvlText w:val="%6."/>
        <w:lvlJc w:val="left"/>
        <w:pPr>
          <w:ind w:left="809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4461BC">
        <w:start w:val="1"/>
        <w:numFmt w:val="decimal"/>
        <w:lvlText w:val="%7."/>
        <w:lvlJc w:val="left"/>
        <w:pPr>
          <w:ind w:left="964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0D88F64">
        <w:start w:val="1"/>
        <w:numFmt w:val="decimal"/>
        <w:lvlText w:val="%8."/>
        <w:lvlJc w:val="left"/>
        <w:pPr>
          <w:ind w:left="1118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AC7176">
        <w:start w:val="1"/>
        <w:numFmt w:val="decimal"/>
        <w:lvlText w:val="%9."/>
        <w:lvlJc w:val="left"/>
        <w:pPr>
          <w:ind w:left="12736"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6">
    <w:abstractNumId w:val="50"/>
    <w:lvlOverride w:ilvl="0">
      <w:lvl w:ilvl="0" w:tplc="678034A0">
        <w:start w:val="1"/>
        <w:numFmt w:val="upperRoman"/>
        <w:lvlText w:val="%1."/>
        <w:lvlJc w:val="left"/>
        <w:pPr>
          <w:tabs>
            <w:tab w:val="left" w:pos="2044"/>
          </w:tabs>
          <w:ind w:left="2043" w:hanging="6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964A">
        <w:start w:val="1"/>
        <w:numFmt w:val="upperLetter"/>
        <w:lvlText w:val="%2."/>
        <w:lvlJc w:val="left"/>
        <w:pPr>
          <w:tabs>
            <w:tab w:val="left" w:pos="2764"/>
          </w:tabs>
          <w:ind w:left="2763"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4EE9BC">
        <w:start w:val="1"/>
        <w:numFmt w:val="decimal"/>
        <w:lvlText w:val="%3."/>
        <w:lvlJc w:val="left"/>
        <w:pPr>
          <w:tabs>
            <w:tab w:val="left" w:pos="2764"/>
          </w:tabs>
          <w:ind w:left="3454"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8E63F34">
        <w:start w:val="1"/>
        <w:numFmt w:val="decimal"/>
        <w:lvlText w:val="%4."/>
        <w:lvlJc w:val="left"/>
        <w:pPr>
          <w:tabs>
            <w:tab w:val="left" w:pos="2764"/>
          </w:tabs>
          <w:ind w:left="5001"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9F4CCC8">
        <w:start w:val="1"/>
        <w:numFmt w:val="decimal"/>
        <w:lvlText w:val="%5."/>
        <w:lvlJc w:val="left"/>
        <w:pPr>
          <w:tabs>
            <w:tab w:val="left" w:pos="2764"/>
          </w:tabs>
          <w:ind w:left="6547"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42270A8">
        <w:start w:val="1"/>
        <w:numFmt w:val="decimal"/>
        <w:lvlText w:val="%6."/>
        <w:lvlJc w:val="left"/>
        <w:pPr>
          <w:tabs>
            <w:tab w:val="left" w:pos="2764"/>
          </w:tabs>
          <w:ind w:left="8094"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4461BC">
        <w:start w:val="1"/>
        <w:numFmt w:val="decimal"/>
        <w:lvlText w:val="%7."/>
        <w:lvlJc w:val="left"/>
        <w:pPr>
          <w:tabs>
            <w:tab w:val="left" w:pos="2764"/>
          </w:tabs>
          <w:ind w:left="9640"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0D88F64">
        <w:start w:val="1"/>
        <w:numFmt w:val="decimal"/>
        <w:lvlText w:val="%8."/>
        <w:lvlJc w:val="left"/>
        <w:pPr>
          <w:tabs>
            <w:tab w:val="left" w:pos="2764"/>
          </w:tabs>
          <w:ind w:left="11186"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AC7176">
        <w:start w:val="1"/>
        <w:numFmt w:val="decimal"/>
        <w:lvlText w:val="%9."/>
        <w:lvlJc w:val="left"/>
        <w:pPr>
          <w:tabs>
            <w:tab w:val="left" w:pos="2764"/>
          </w:tabs>
          <w:ind w:left="12733" w:hanging="36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7">
    <w:abstractNumId w:val="50"/>
    <w:lvlOverride w:ilvl="0">
      <w:lvl w:ilvl="0" w:tplc="678034A0">
        <w:start w:val="1"/>
        <w:numFmt w:val="upperRoman"/>
        <w:lvlText w:val="%1."/>
        <w:lvlJc w:val="left"/>
        <w:pPr>
          <w:ind w:left="2043" w:hanging="6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EC964A">
        <w:start w:val="1"/>
        <w:numFmt w:val="upperLetter"/>
        <w:lvlText w:val="%2."/>
        <w:lvlJc w:val="left"/>
        <w:pPr>
          <w:tabs>
            <w:tab w:val="left" w:pos="2764"/>
          </w:tabs>
          <w:ind w:left="2763"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4EE9BC">
        <w:start w:val="1"/>
        <w:numFmt w:val="decimal"/>
        <w:lvlText w:val="%3."/>
        <w:lvlJc w:val="left"/>
        <w:pPr>
          <w:tabs>
            <w:tab w:val="left" w:pos="2764"/>
          </w:tabs>
          <w:ind w:left="345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8E63F34">
        <w:start w:val="1"/>
        <w:numFmt w:val="decimal"/>
        <w:lvlText w:val="%4."/>
        <w:lvlJc w:val="left"/>
        <w:pPr>
          <w:tabs>
            <w:tab w:val="left" w:pos="2764"/>
          </w:tabs>
          <w:ind w:left="500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9F4CCC8">
        <w:start w:val="1"/>
        <w:numFmt w:val="decimal"/>
        <w:lvlText w:val="%5."/>
        <w:lvlJc w:val="left"/>
        <w:pPr>
          <w:tabs>
            <w:tab w:val="left" w:pos="2764"/>
          </w:tabs>
          <w:ind w:left="65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42270A8">
        <w:start w:val="1"/>
        <w:numFmt w:val="decimal"/>
        <w:lvlText w:val="%6."/>
        <w:lvlJc w:val="left"/>
        <w:pPr>
          <w:tabs>
            <w:tab w:val="left" w:pos="2764"/>
          </w:tabs>
          <w:ind w:left="809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4461BC">
        <w:start w:val="1"/>
        <w:numFmt w:val="decimal"/>
        <w:lvlText w:val="%7."/>
        <w:lvlJc w:val="left"/>
        <w:pPr>
          <w:tabs>
            <w:tab w:val="left" w:pos="2764"/>
          </w:tabs>
          <w:ind w:left="964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0D88F64">
        <w:start w:val="1"/>
        <w:numFmt w:val="decimal"/>
        <w:lvlText w:val="%8."/>
        <w:lvlJc w:val="left"/>
        <w:pPr>
          <w:tabs>
            <w:tab w:val="left" w:pos="2764"/>
          </w:tabs>
          <w:ind w:left="1118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AC7176">
        <w:start w:val="1"/>
        <w:numFmt w:val="decimal"/>
        <w:lvlText w:val="%9."/>
        <w:lvlJc w:val="left"/>
        <w:pPr>
          <w:tabs>
            <w:tab w:val="left" w:pos="2764"/>
          </w:tabs>
          <w:ind w:left="12736"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8">
    <w:abstractNumId w:val="5"/>
  </w:num>
  <w:num w:numId="219">
    <w:abstractNumId w:val="15"/>
  </w:num>
  <w:num w:numId="220">
    <w:abstractNumId w:val="23"/>
  </w:num>
  <w:num w:numId="221">
    <w:abstractNumId w:val="55"/>
  </w:num>
  <w:num w:numId="222">
    <w:abstractNumId w:val="55"/>
    <w:lvlOverride w:ilvl="0">
      <w:lvl w:ilvl="0" w:tplc="78FE198C">
        <w:start w:val="1"/>
        <w:numFmt w:val="bullet"/>
        <w:lvlText w:val="●"/>
        <w:lvlJc w:val="left"/>
        <w:pPr>
          <w:tabs>
            <w:tab w:val="left" w:pos="1288"/>
          </w:tabs>
          <w:ind w:left="128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FCE0772">
        <w:start w:val="1"/>
        <w:numFmt w:val="bullet"/>
        <w:lvlText w:val="•"/>
        <w:lvlJc w:val="left"/>
        <w:pPr>
          <w:tabs>
            <w:tab w:val="left" w:pos="1288"/>
          </w:tabs>
          <w:ind w:left="225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0AB06D9A">
        <w:start w:val="1"/>
        <w:numFmt w:val="bullet"/>
        <w:lvlText w:val="•"/>
        <w:lvlJc w:val="left"/>
        <w:pPr>
          <w:tabs>
            <w:tab w:val="left" w:pos="1288"/>
          </w:tabs>
          <w:ind w:left="322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FF62DFE">
        <w:start w:val="1"/>
        <w:numFmt w:val="bullet"/>
        <w:lvlText w:val="•"/>
        <w:lvlJc w:val="left"/>
        <w:pPr>
          <w:tabs>
            <w:tab w:val="left" w:pos="1288"/>
          </w:tabs>
          <w:ind w:left="420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E0B0857C">
        <w:start w:val="1"/>
        <w:numFmt w:val="bullet"/>
        <w:lvlText w:val="•"/>
        <w:lvlJc w:val="left"/>
        <w:pPr>
          <w:tabs>
            <w:tab w:val="left" w:pos="1288"/>
          </w:tabs>
          <w:ind w:left="517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7806A26">
        <w:start w:val="1"/>
        <w:numFmt w:val="bullet"/>
        <w:lvlText w:val="•"/>
        <w:lvlJc w:val="left"/>
        <w:pPr>
          <w:tabs>
            <w:tab w:val="left" w:pos="1288"/>
          </w:tabs>
          <w:ind w:left="614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344047E">
        <w:start w:val="1"/>
        <w:numFmt w:val="bullet"/>
        <w:lvlText w:val="•"/>
        <w:lvlJc w:val="left"/>
        <w:pPr>
          <w:tabs>
            <w:tab w:val="left" w:pos="1288"/>
          </w:tabs>
          <w:ind w:left="711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8E0C666">
        <w:start w:val="1"/>
        <w:numFmt w:val="bullet"/>
        <w:lvlText w:val="•"/>
        <w:lvlJc w:val="left"/>
        <w:pPr>
          <w:tabs>
            <w:tab w:val="left" w:pos="1288"/>
          </w:tabs>
          <w:ind w:left="808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6D2BC42">
        <w:start w:val="1"/>
        <w:numFmt w:val="bullet"/>
        <w:lvlText w:val="•"/>
        <w:lvlJc w:val="left"/>
        <w:pPr>
          <w:tabs>
            <w:tab w:val="left" w:pos="1288"/>
          </w:tabs>
          <w:ind w:left="906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23">
    <w:abstractNumId w:val="55"/>
    <w:lvlOverride w:ilvl="0">
      <w:lvl w:ilvl="0" w:tplc="78FE198C">
        <w:start w:val="1"/>
        <w:numFmt w:val="bullet"/>
        <w:lvlText w:val="●"/>
        <w:lvlJc w:val="left"/>
        <w:pPr>
          <w:tabs>
            <w:tab w:val="left" w:pos="1296"/>
          </w:tabs>
          <w:ind w:left="129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FCE0772">
        <w:start w:val="1"/>
        <w:numFmt w:val="bullet"/>
        <w:lvlText w:val="•"/>
        <w:lvlJc w:val="left"/>
        <w:pPr>
          <w:tabs>
            <w:tab w:val="left" w:pos="1296"/>
          </w:tabs>
          <w:ind w:left="2265"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0AB06D9A">
        <w:start w:val="1"/>
        <w:numFmt w:val="bullet"/>
        <w:lvlText w:val="•"/>
        <w:lvlJc w:val="left"/>
        <w:pPr>
          <w:tabs>
            <w:tab w:val="left" w:pos="1296"/>
          </w:tabs>
          <w:ind w:left="3237"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FF62DFE">
        <w:start w:val="1"/>
        <w:numFmt w:val="bullet"/>
        <w:lvlText w:val="•"/>
        <w:lvlJc w:val="left"/>
        <w:pPr>
          <w:tabs>
            <w:tab w:val="left" w:pos="1296"/>
          </w:tabs>
          <w:ind w:left="4209"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E0B0857C">
        <w:start w:val="1"/>
        <w:numFmt w:val="bullet"/>
        <w:lvlText w:val="•"/>
        <w:lvlJc w:val="left"/>
        <w:pPr>
          <w:tabs>
            <w:tab w:val="left" w:pos="1296"/>
          </w:tabs>
          <w:ind w:left="5181"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7806A26">
        <w:start w:val="1"/>
        <w:numFmt w:val="bullet"/>
        <w:lvlText w:val="•"/>
        <w:lvlJc w:val="left"/>
        <w:pPr>
          <w:tabs>
            <w:tab w:val="left" w:pos="1296"/>
          </w:tabs>
          <w:ind w:left="6153"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344047E">
        <w:start w:val="1"/>
        <w:numFmt w:val="bullet"/>
        <w:lvlText w:val="•"/>
        <w:lvlJc w:val="left"/>
        <w:pPr>
          <w:tabs>
            <w:tab w:val="left" w:pos="1296"/>
          </w:tabs>
          <w:ind w:left="7125"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8E0C666">
        <w:start w:val="1"/>
        <w:numFmt w:val="bullet"/>
        <w:lvlText w:val="•"/>
        <w:lvlJc w:val="left"/>
        <w:pPr>
          <w:tabs>
            <w:tab w:val="left" w:pos="1296"/>
          </w:tabs>
          <w:ind w:left="8097"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6D2BC42">
        <w:start w:val="1"/>
        <w:numFmt w:val="bullet"/>
        <w:lvlText w:val="•"/>
        <w:lvlJc w:val="left"/>
        <w:pPr>
          <w:tabs>
            <w:tab w:val="left" w:pos="1296"/>
          </w:tabs>
          <w:ind w:left="9069"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24">
    <w:abstractNumId w:val="55"/>
    <w:lvlOverride w:ilvl="0">
      <w:lvl w:ilvl="0" w:tplc="78FE198C">
        <w:start w:val="1"/>
        <w:numFmt w:val="bullet"/>
        <w:lvlText w:val="●"/>
        <w:lvlJc w:val="left"/>
        <w:pPr>
          <w:tabs>
            <w:tab w:val="left" w:pos="1295"/>
          </w:tabs>
          <w:ind w:left="129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FCE0772">
        <w:start w:val="1"/>
        <w:numFmt w:val="bullet"/>
        <w:lvlText w:val="•"/>
        <w:lvlJc w:val="left"/>
        <w:pPr>
          <w:tabs>
            <w:tab w:val="left" w:pos="1295"/>
          </w:tabs>
          <w:ind w:left="226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0AB06D9A">
        <w:start w:val="1"/>
        <w:numFmt w:val="bullet"/>
        <w:lvlText w:val="•"/>
        <w:lvlJc w:val="left"/>
        <w:pPr>
          <w:tabs>
            <w:tab w:val="left" w:pos="1295"/>
          </w:tabs>
          <w:ind w:left="323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FF62DFE">
        <w:start w:val="1"/>
        <w:numFmt w:val="bullet"/>
        <w:lvlText w:val="•"/>
        <w:lvlJc w:val="left"/>
        <w:pPr>
          <w:tabs>
            <w:tab w:val="left" w:pos="1295"/>
          </w:tabs>
          <w:ind w:left="420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E0B0857C">
        <w:start w:val="1"/>
        <w:numFmt w:val="bullet"/>
        <w:lvlText w:val="•"/>
        <w:lvlJc w:val="left"/>
        <w:pPr>
          <w:tabs>
            <w:tab w:val="left" w:pos="1295"/>
          </w:tabs>
          <w:ind w:left="517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7806A26">
        <w:start w:val="1"/>
        <w:numFmt w:val="bullet"/>
        <w:lvlText w:val="•"/>
        <w:lvlJc w:val="left"/>
        <w:pPr>
          <w:tabs>
            <w:tab w:val="left" w:pos="1295"/>
          </w:tabs>
          <w:ind w:left="615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344047E">
        <w:start w:val="1"/>
        <w:numFmt w:val="bullet"/>
        <w:lvlText w:val="•"/>
        <w:lvlJc w:val="left"/>
        <w:pPr>
          <w:tabs>
            <w:tab w:val="left" w:pos="1295"/>
          </w:tabs>
          <w:ind w:left="712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8E0C666">
        <w:start w:val="1"/>
        <w:numFmt w:val="bullet"/>
        <w:lvlText w:val="•"/>
        <w:lvlJc w:val="left"/>
        <w:pPr>
          <w:tabs>
            <w:tab w:val="left" w:pos="1295"/>
          </w:tabs>
          <w:ind w:left="809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6D2BC42">
        <w:start w:val="1"/>
        <w:numFmt w:val="bullet"/>
        <w:lvlText w:val="•"/>
        <w:lvlJc w:val="left"/>
        <w:pPr>
          <w:tabs>
            <w:tab w:val="left" w:pos="1295"/>
          </w:tabs>
          <w:ind w:left="906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25">
    <w:abstractNumId w:val="17"/>
  </w:num>
  <w:num w:numId="226">
    <w:abstractNumId w:val="26"/>
  </w:num>
  <w:num w:numId="227">
    <w:abstractNumId w:val="26"/>
    <w:lvlOverride w:ilvl="0">
      <w:lvl w:ilvl="0" w:tplc="999ED6F8">
        <w:start w:val="1"/>
        <w:numFmt w:val="bullet"/>
        <w:lvlText w:val="●"/>
        <w:lvlJc w:val="left"/>
        <w:pPr>
          <w:tabs>
            <w:tab w:val="left" w:pos="1238"/>
          </w:tabs>
          <w:ind w:left="123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94E07C6">
        <w:start w:val="1"/>
        <w:numFmt w:val="bullet"/>
        <w:lvlText w:val="●"/>
        <w:lvlJc w:val="left"/>
        <w:pPr>
          <w:tabs>
            <w:tab w:val="left" w:pos="1238"/>
          </w:tabs>
          <w:ind w:left="1548"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E40CA4E">
        <w:start w:val="1"/>
        <w:numFmt w:val="bullet"/>
        <w:lvlText w:val="•"/>
        <w:lvlJc w:val="left"/>
        <w:pPr>
          <w:tabs>
            <w:tab w:val="left" w:pos="1238"/>
          </w:tabs>
          <w:ind w:left="2596"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BAB8B14C">
        <w:start w:val="1"/>
        <w:numFmt w:val="bullet"/>
        <w:lvlText w:val="•"/>
        <w:lvlJc w:val="left"/>
        <w:pPr>
          <w:tabs>
            <w:tab w:val="left" w:pos="1238"/>
          </w:tabs>
          <w:ind w:left="3652"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68089302">
        <w:start w:val="1"/>
        <w:numFmt w:val="bullet"/>
        <w:lvlText w:val="•"/>
        <w:lvlJc w:val="left"/>
        <w:pPr>
          <w:tabs>
            <w:tab w:val="left" w:pos="1238"/>
          </w:tabs>
          <w:ind w:left="4707"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1A60288C">
        <w:start w:val="1"/>
        <w:numFmt w:val="bullet"/>
        <w:lvlText w:val="•"/>
        <w:lvlJc w:val="left"/>
        <w:pPr>
          <w:tabs>
            <w:tab w:val="left" w:pos="1238"/>
          </w:tabs>
          <w:ind w:left="5763"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4BCFDFA">
        <w:start w:val="1"/>
        <w:numFmt w:val="bullet"/>
        <w:lvlText w:val="•"/>
        <w:lvlJc w:val="left"/>
        <w:pPr>
          <w:tabs>
            <w:tab w:val="left" w:pos="1238"/>
          </w:tabs>
          <w:ind w:left="6818"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2C6C410">
        <w:start w:val="1"/>
        <w:numFmt w:val="bullet"/>
        <w:lvlText w:val="•"/>
        <w:lvlJc w:val="left"/>
        <w:pPr>
          <w:tabs>
            <w:tab w:val="left" w:pos="1238"/>
          </w:tabs>
          <w:ind w:left="7874"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A24E4A8">
        <w:start w:val="1"/>
        <w:numFmt w:val="bullet"/>
        <w:lvlText w:val="•"/>
        <w:lvlJc w:val="left"/>
        <w:pPr>
          <w:tabs>
            <w:tab w:val="left" w:pos="1238"/>
          </w:tabs>
          <w:ind w:left="8929"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28">
    <w:abstractNumId w:val="26"/>
    <w:lvlOverride w:ilvl="0">
      <w:lvl w:ilvl="0" w:tplc="999ED6F8">
        <w:start w:val="1"/>
        <w:numFmt w:val="bullet"/>
        <w:lvlText w:val="●"/>
        <w:lvlJc w:val="left"/>
        <w:pPr>
          <w:ind w:left="1270" w:hanging="39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94E07C6">
        <w:start w:val="1"/>
        <w:numFmt w:val="bullet"/>
        <w:lvlText w:val="●"/>
        <w:lvlJc w:val="left"/>
        <w:pPr>
          <w:ind w:left="1580" w:hanging="39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E40CA4E">
        <w:start w:val="1"/>
        <w:numFmt w:val="bullet"/>
        <w:lvlText w:val="•"/>
        <w:lvlJc w:val="left"/>
        <w:pPr>
          <w:ind w:left="2628" w:hanging="39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3">
      <w:lvl w:ilvl="3" w:tplc="BAB8B14C">
        <w:start w:val="1"/>
        <w:numFmt w:val="bullet"/>
        <w:lvlText w:val="•"/>
        <w:lvlJc w:val="left"/>
        <w:pPr>
          <w:ind w:left="3684" w:hanging="39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4">
      <w:lvl w:ilvl="4" w:tplc="68089302">
        <w:start w:val="1"/>
        <w:numFmt w:val="bullet"/>
        <w:lvlText w:val="•"/>
        <w:lvlJc w:val="left"/>
        <w:pPr>
          <w:ind w:left="4739" w:hanging="39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5">
      <w:lvl w:ilvl="5" w:tplc="1A60288C">
        <w:start w:val="1"/>
        <w:numFmt w:val="bullet"/>
        <w:lvlText w:val="•"/>
        <w:lvlJc w:val="left"/>
        <w:pPr>
          <w:ind w:left="5795" w:hanging="39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6">
      <w:lvl w:ilvl="6" w:tplc="04BCFDFA">
        <w:start w:val="1"/>
        <w:numFmt w:val="bullet"/>
        <w:lvlText w:val="•"/>
        <w:lvlJc w:val="left"/>
        <w:pPr>
          <w:ind w:left="6850" w:hanging="39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7">
      <w:lvl w:ilvl="7" w:tplc="02C6C410">
        <w:start w:val="1"/>
        <w:numFmt w:val="bullet"/>
        <w:lvlText w:val="•"/>
        <w:lvlJc w:val="left"/>
        <w:pPr>
          <w:ind w:left="7906" w:hanging="39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8">
      <w:lvl w:ilvl="8" w:tplc="3A24E4A8">
        <w:start w:val="1"/>
        <w:numFmt w:val="bullet"/>
        <w:lvlText w:val="•"/>
        <w:lvlJc w:val="left"/>
        <w:pPr>
          <w:ind w:left="8961" w:hanging="394"/>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num>
  <w:num w:numId="229">
    <w:abstractNumId w:val="26"/>
    <w:lvlOverride w:ilvl="0">
      <w:lvl w:ilvl="0" w:tplc="999ED6F8">
        <w:start w:val="1"/>
        <w:numFmt w:val="bullet"/>
        <w:lvlText w:val="●"/>
        <w:lvlJc w:val="left"/>
        <w:pPr>
          <w:tabs>
            <w:tab w:val="left" w:pos="1296"/>
          </w:tabs>
          <w:ind w:left="129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94E07C6">
        <w:start w:val="1"/>
        <w:numFmt w:val="bullet"/>
        <w:lvlText w:val="●"/>
        <w:lvlJc w:val="left"/>
        <w:pPr>
          <w:tabs>
            <w:tab w:val="left" w:pos="1296"/>
          </w:tabs>
          <w:ind w:left="1606"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E40CA4E">
        <w:start w:val="1"/>
        <w:numFmt w:val="bullet"/>
        <w:lvlText w:val="•"/>
        <w:lvlJc w:val="left"/>
        <w:pPr>
          <w:tabs>
            <w:tab w:val="left" w:pos="1296"/>
          </w:tabs>
          <w:ind w:left="2654"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BAB8B14C">
        <w:start w:val="1"/>
        <w:numFmt w:val="bullet"/>
        <w:lvlText w:val="•"/>
        <w:lvlJc w:val="left"/>
        <w:pPr>
          <w:tabs>
            <w:tab w:val="left" w:pos="1296"/>
          </w:tabs>
          <w:ind w:left="3710"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68089302">
        <w:start w:val="1"/>
        <w:numFmt w:val="bullet"/>
        <w:lvlText w:val="•"/>
        <w:lvlJc w:val="left"/>
        <w:pPr>
          <w:tabs>
            <w:tab w:val="left" w:pos="1296"/>
          </w:tabs>
          <w:ind w:left="4765"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1A60288C">
        <w:start w:val="1"/>
        <w:numFmt w:val="bullet"/>
        <w:lvlText w:val="•"/>
        <w:lvlJc w:val="left"/>
        <w:pPr>
          <w:tabs>
            <w:tab w:val="left" w:pos="1296"/>
          </w:tabs>
          <w:ind w:left="5821"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4BCFDFA">
        <w:start w:val="1"/>
        <w:numFmt w:val="bullet"/>
        <w:lvlText w:val="•"/>
        <w:lvlJc w:val="left"/>
        <w:pPr>
          <w:tabs>
            <w:tab w:val="left" w:pos="1296"/>
          </w:tabs>
          <w:ind w:left="6876"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2C6C410">
        <w:start w:val="1"/>
        <w:numFmt w:val="bullet"/>
        <w:lvlText w:val="•"/>
        <w:lvlJc w:val="left"/>
        <w:pPr>
          <w:tabs>
            <w:tab w:val="left" w:pos="1296"/>
          </w:tabs>
          <w:ind w:left="7932"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A24E4A8">
        <w:start w:val="1"/>
        <w:numFmt w:val="bullet"/>
        <w:lvlText w:val="•"/>
        <w:lvlJc w:val="left"/>
        <w:pPr>
          <w:tabs>
            <w:tab w:val="left" w:pos="1296"/>
          </w:tabs>
          <w:ind w:left="8987" w:hanging="362"/>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30">
    <w:abstractNumId w:val="26"/>
    <w:lvlOverride w:ilvl="0">
      <w:lvl w:ilvl="0" w:tplc="999ED6F8">
        <w:start w:val="1"/>
        <w:numFmt w:val="bullet"/>
        <w:lvlText w:val="●"/>
        <w:lvlJc w:val="left"/>
        <w:pPr>
          <w:tabs>
            <w:tab w:val="left" w:pos="1295"/>
          </w:tabs>
          <w:ind w:left="129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94E07C6">
        <w:start w:val="1"/>
        <w:numFmt w:val="bullet"/>
        <w:lvlText w:val="●"/>
        <w:lvlJc w:val="left"/>
        <w:pPr>
          <w:tabs>
            <w:tab w:val="left" w:pos="1548"/>
          </w:tabs>
          <w:ind w:left="154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E40CA4E">
        <w:start w:val="1"/>
        <w:numFmt w:val="bullet"/>
        <w:lvlText w:val="•"/>
        <w:lvlJc w:val="left"/>
        <w:pPr>
          <w:tabs>
            <w:tab w:val="left" w:pos="1548"/>
          </w:tabs>
          <w:ind w:left="259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BAB8B14C">
        <w:start w:val="1"/>
        <w:numFmt w:val="bullet"/>
        <w:lvlText w:val="•"/>
        <w:lvlJc w:val="left"/>
        <w:pPr>
          <w:tabs>
            <w:tab w:val="left" w:pos="1548"/>
          </w:tabs>
          <w:ind w:left="365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68089302">
        <w:start w:val="1"/>
        <w:numFmt w:val="bullet"/>
        <w:lvlText w:val="•"/>
        <w:lvlJc w:val="left"/>
        <w:pPr>
          <w:tabs>
            <w:tab w:val="left" w:pos="1548"/>
          </w:tabs>
          <w:ind w:left="4706"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1A60288C">
        <w:start w:val="1"/>
        <w:numFmt w:val="bullet"/>
        <w:lvlText w:val="•"/>
        <w:lvlJc w:val="left"/>
        <w:pPr>
          <w:tabs>
            <w:tab w:val="left" w:pos="1548"/>
          </w:tabs>
          <w:ind w:left="5762"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4BCFDFA">
        <w:start w:val="1"/>
        <w:numFmt w:val="bullet"/>
        <w:lvlText w:val="•"/>
        <w:lvlJc w:val="left"/>
        <w:pPr>
          <w:tabs>
            <w:tab w:val="left" w:pos="1548"/>
          </w:tabs>
          <w:ind w:left="681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2C6C410">
        <w:start w:val="1"/>
        <w:numFmt w:val="bullet"/>
        <w:lvlText w:val="•"/>
        <w:lvlJc w:val="left"/>
        <w:pPr>
          <w:tabs>
            <w:tab w:val="left" w:pos="1548"/>
          </w:tabs>
          <w:ind w:left="787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A24E4A8">
        <w:start w:val="1"/>
        <w:numFmt w:val="bullet"/>
        <w:lvlText w:val="•"/>
        <w:lvlJc w:val="left"/>
        <w:pPr>
          <w:tabs>
            <w:tab w:val="left" w:pos="1548"/>
          </w:tabs>
          <w:ind w:left="892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31">
    <w:abstractNumId w:val="19"/>
  </w:num>
  <w:num w:numId="232">
    <w:abstractNumId w:val="33"/>
  </w:num>
  <w:num w:numId="233">
    <w:abstractNumId w:val="33"/>
    <w:lvlOverride w:ilvl="0">
      <w:lvl w:ilvl="0" w:tplc="AE603140">
        <w:start w:val="1"/>
        <w:numFmt w:val="upperLetter"/>
        <w:lvlText w:val="%1."/>
        <w:lvlJc w:val="left"/>
        <w:pPr>
          <w:tabs>
            <w:tab w:val="left" w:pos="2001"/>
          </w:tabs>
          <w:ind w:left="200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4024600">
        <w:start w:val="1"/>
        <w:numFmt w:val="upperLetter"/>
        <w:lvlText w:val="%2."/>
        <w:lvlJc w:val="left"/>
        <w:pPr>
          <w:tabs>
            <w:tab w:val="left" w:pos="2001"/>
          </w:tabs>
          <w:ind w:left="108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4F44B34">
        <w:start w:val="1"/>
        <w:numFmt w:val="upperLetter"/>
        <w:lvlText w:val="%3."/>
        <w:lvlJc w:val="left"/>
        <w:pPr>
          <w:tabs>
            <w:tab w:val="left" w:pos="2001"/>
          </w:tabs>
          <w:ind w:left="18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28A71DA">
        <w:start w:val="1"/>
        <w:numFmt w:val="upperLetter"/>
        <w:lvlText w:val="%4."/>
        <w:lvlJc w:val="left"/>
        <w:pPr>
          <w:tabs>
            <w:tab w:val="left" w:pos="2001"/>
          </w:tabs>
          <w:ind w:left="252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43AA418">
        <w:start w:val="1"/>
        <w:numFmt w:val="upperLetter"/>
        <w:lvlText w:val="%5."/>
        <w:lvlJc w:val="left"/>
        <w:pPr>
          <w:tabs>
            <w:tab w:val="left" w:pos="2001"/>
          </w:tabs>
          <w:ind w:left="324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9468FAEE">
        <w:start w:val="1"/>
        <w:numFmt w:val="upperLetter"/>
        <w:lvlText w:val="%6."/>
        <w:lvlJc w:val="left"/>
        <w:pPr>
          <w:tabs>
            <w:tab w:val="left" w:pos="2001"/>
          </w:tabs>
          <w:ind w:left="396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20D624C8">
        <w:start w:val="1"/>
        <w:numFmt w:val="upperLetter"/>
        <w:lvlText w:val="%7."/>
        <w:lvlJc w:val="left"/>
        <w:pPr>
          <w:tabs>
            <w:tab w:val="left" w:pos="2001"/>
          </w:tabs>
          <w:ind w:left="468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7EE4DAC">
        <w:start w:val="1"/>
        <w:numFmt w:val="upperLetter"/>
        <w:lvlText w:val="%8."/>
        <w:lvlJc w:val="left"/>
        <w:pPr>
          <w:tabs>
            <w:tab w:val="left" w:pos="2001"/>
          </w:tabs>
          <w:ind w:left="54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1420D82">
        <w:start w:val="1"/>
        <w:numFmt w:val="upperLetter"/>
        <w:lvlText w:val="%9."/>
        <w:lvlJc w:val="left"/>
        <w:pPr>
          <w:tabs>
            <w:tab w:val="left" w:pos="2001"/>
          </w:tabs>
          <w:ind w:left="612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34">
    <w:abstractNumId w:val="28"/>
  </w:num>
  <w:num w:numId="235">
    <w:abstractNumId w:val="24"/>
  </w:num>
  <w:num w:numId="236">
    <w:abstractNumId w:val="24"/>
    <w:lvlOverride w:ilvl="0">
      <w:lvl w:ilvl="0" w:tplc="9BF6B178">
        <w:start w:val="1"/>
        <w:numFmt w:val="upperLetter"/>
        <w:lvlText w:val="%1."/>
        <w:lvlJc w:val="left"/>
        <w:pPr>
          <w:tabs>
            <w:tab w:val="left" w:pos="2001"/>
          </w:tabs>
          <w:ind w:left="200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CC5C9FF0">
        <w:start w:val="1"/>
        <w:numFmt w:val="upperLetter"/>
        <w:lvlText w:val="%2."/>
        <w:lvlJc w:val="left"/>
        <w:pPr>
          <w:tabs>
            <w:tab w:val="left" w:pos="2001"/>
          </w:tabs>
          <w:ind w:left="108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AF41DBA">
        <w:start w:val="1"/>
        <w:numFmt w:val="upperLetter"/>
        <w:lvlText w:val="%3."/>
        <w:lvlJc w:val="left"/>
        <w:pPr>
          <w:tabs>
            <w:tab w:val="left" w:pos="2001"/>
          </w:tabs>
          <w:ind w:left="18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CFEACF00">
        <w:start w:val="1"/>
        <w:numFmt w:val="upperLetter"/>
        <w:lvlText w:val="%4."/>
        <w:lvlJc w:val="left"/>
        <w:pPr>
          <w:tabs>
            <w:tab w:val="left" w:pos="2001"/>
          </w:tabs>
          <w:ind w:left="252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DC86BB34">
        <w:start w:val="1"/>
        <w:numFmt w:val="upperLetter"/>
        <w:lvlText w:val="%5."/>
        <w:lvlJc w:val="left"/>
        <w:pPr>
          <w:tabs>
            <w:tab w:val="left" w:pos="2001"/>
          </w:tabs>
          <w:ind w:left="324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521EC4D6">
        <w:start w:val="1"/>
        <w:numFmt w:val="upperLetter"/>
        <w:lvlText w:val="%6."/>
        <w:lvlJc w:val="left"/>
        <w:pPr>
          <w:tabs>
            <w:tab w:val="left" w:pos="2001"/>
          </w:tabs>
          <w:ind w:left="396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F2069896">
        <w:start w:val="1"/>
        <w:numFmt w:val="upperLetter"/>
        <w:lvlText w:val="%7."/>
        <w:lvlJc w:val="left"/>
        <w:pPr>
          <w:tabs>
            <w:tab w:val="left" w:pos="2001"/>
          </w:tabs>
          <w:ind w:left="468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30BE5108">
        <w:start w:val="1"/>
        <w:numFmt w:val="upperLetter"/>
        <w:lvlText w:val="%8."/>
        <w:lvlJc w:val="left"/>
        <w:pPr>
          <w:tabs>
            <w:tab w:val="left" w:pos="2001"/>
          </w:tabs>
          <w:ind w:left="540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67C90A6">
        <w:start w:val="1"/>
        <w:numFmt w:val="upperLetter"/>
        <w:lvlText w:val="%9."/>
        <w:lvlJc w:val="left"/>
        <w:pPr>
          <w:tabs>
            <w:tab w:val="left" w:pos="2001"/>
          </w:tabs>
          <w:ind w:left="6121"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37">
    <w:abstractNumId w:val="24"/>
    <w:lvlOverride w:ilvl="0">
      <w:lvl w:ilvl="0" w:tplc="9BF6B178">
        <w:start w:val="1"/>
        <w:numFmt w:val="upperLetter"/>
        <w:lvlText w:val="%1."/>
        <w:lvlJc w:val="left"/>
        <w:pPr>
          <w:tabs>
            <w:tab w:val="left" w:pos="2268"/>
          </w:tabs>
          <w:ind w:left="226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CC5C9FF0">
        <w:start w:val="1"/>
        <w:numFmt w:val="upperLetter"/>
        <w:lvlText w:val="%2."/>
        <w:lvlJc w:val="left"/>
        <w:pPr>
          <w:tabs>
            <w:tab w:val="left" w:pos="2268"/>
          </w:tabs>
          <w:ind w:left="10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AF41DBA">
        <w:start w:val="1"/>
        <w:numFmt w:val="upperLetter"/>
        <w:lvlText w:val="%3."/>
        <w:lvlJc w:val="left"/>
        <w:pPr>
          <w:tabs>
            <w:tab w:val="left" w:pos="2268"/>
          </w:tabs>
          <w:ind w:left="18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CFEACF00">
        <w:start w:val="1"/>
        <w:numFmt w:val="upperLetter"/>
        <w:lvlText w:val="%4."/>
        <w:lvlJc w:val="left"/>
        <w:pPr>
          <w:tabs>
            <w:tab w:val="left" w:pos="2268"/>
          </w:tabs>
          <w:ind w:left="25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DC86BB34">
        <w:start w:val="1"/>
        <w:numFmt w:val="upperLetter"/>
        <w:lvlText w:val="%5."/>
        <w:lvlJc w:val="left"/>
        <w:pPr>
          <w:tabs>
            <w:tab w:val="left" w:pos="2268"/>
          </w:tabs>
          <w:ind w:left="324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521EC4D6">
        <w:start w:val="1"/>
        <w:numFmt w:val="upperLetter"/>
        <w:lvlText w:val="%6."/>
        <w:lvlJc w:val="left"/>
        <w:pPr>
          <w:tabs>
            <w:tab w:val="left" w:pos="2268"/>
          </w:tabs>
          <w:ind w:left="396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F2069896">
        <w:start w:val="1"/>
        <w:numFmt w:val="upperLetter"/>
        <w:lvlText w:val="%7."/>
        <w:lvlJc w:val="left"/>
        <w:pPr>
          <w:tabs>
            <w:tab w:val="left" w:pos="2268"/>
          </w:tabs>
          <w:ind w:left="468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30BE5108">
        <w:start w:val="1"/>
        <w:numFmt w:val="upperLetter"/>
        <w:lvlText w:val="%8."/>
        <w:lvlJc w:val="left"/>
        <w:pPr>
          <w:tabs>
            <w:tab w:val="left" w:pos="2268"/>
          </w:tabs>
          <w:ind w:left="540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67C90A6">
        <w:start w:val="1"/>
        <w:numFmt w:val="upperLetter"/>
        <w:lvlText w:val="%9."/>
        <w:lvlJc w:val="left"/>
        <w:pPr>
          <w:tabs>
            <w:tab w:val="left" w:pos="2268"/>
          </w:tabs>
          <w:ind w:left="6120"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38">
    <w:abstractNumId w:val="26"/>
    <w:lvlOverride w:ilvl="0">
      <w:lvl w:ilvl="0" w:tplc="999ED6F8">
        <w:start w:val="1"/>
        <w:numFmt w:val="bullet"/>
        <w:lvlText w:val="●"/>
        <w:lvlJc w:val="left"/>
        <w:pPr>
          <w:ind w:left="129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94E07C6">
        <w:start w:val="1"/>
        <w:numFmt w:val="bullet"/>
        <w:lvlText w:val="●"/>
        <w:lvlJc w:val="left"/>
        <w:pPr>
          <w:ind w:left="154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E40CA4E">
        <w:start w:val="1"/>
        <w:numFmt w:val="bullet"/>
        <w:lvlText w:val="•"/>
        <w:lvlJc w:val="left"/>
        <w:pPr>
          <w:tabs>
            <w:tab w:val="left" w:pos="1548"/>
          </w:tabs>
          <w:ind w:left="2597"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BAB8B14C">
        <w:start w:val="1"/>
        <w:numFmt w:val="bullet"/>
        <w:lvlText w:val="•"/>
        <w:lvlJc w:val="left"/>
        <w:pPr>
          <w:tabs>
            <w:tab w:val="left" w:pos="1548"/>
          </w:tabs>
          <w:ind w:left="3653"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68089302">
        <w:start w:val="1"/>
        <w:numFmt w:val="bullet"/>
        <w:lvlText w:val="•"/>
        <w:lvlJc w:val="left"/>
        <w:pPr>
          <w:tabs>
            <w:tab w:val="left" w:pos="1548"/>
          </w:tabs>
          <w:ind w:left="4708"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1A60288C">
        <w:start w:val="1"/>
        <w:numFmt w:val="bullet"/>
        <w:lvlText w:val="•"/>
        <w:lvlJc w:val="left"/>
        <w:pPr>
          <w:tabs>
            <w:tab w:val="left" w:pos="1548"/>
          </w:tabs>
          <w:ind w:left="576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4BCFDFA">
        <w:start w:val="1"/>
        <w:numFmt w:val="bullet"/>
        <w:lvlText w:val="•"/>
        <w:lvlJc w:val="left"/>
        <w:pPr>
          <w:tabs>
            <w:tab w:val="left" w:pos="1548"/>
          </w:tabs>
          <w:ind w:left="6819"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2C6C410">
        <w:start w:val="1"/>
        <w:numFmt w:val="bullet"/>
        <w:lvlText w:val="•"/>
        <w:lvlJc w:val="left"/>
        <w:pPr>
          <w:tabs>
            <w:tab w:val="left" w:pos="1548"/>
          </w:tabs>
          <w:ind w:left="7875"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A24E4A8">
        <w:start w:val="1"/>
        <w:numFmt w:val="bullet"/>
        <w:lvlText w:val="•"/>
        <w:lvlJc w:val="left"/>
        <w:pPr>
          <w:tabs>
            <w:tab w:val="left" w:pos="1548"/>
          </w:tabs>
          <w:ind w:left="8930"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39">
    <w:abstractNumId w:val="26"/>
    <w:lvlOverride w:ilvl="0">
      <w:lvl w:ilvl="0" w:tplc="999ED6F8">
        <w:start w:val="1"/>
        <w:numFmt w:val="bullet"/>
        <w:lvlText w:val="●"/>
        <w:lvlJc w:val="left"/>
        <w:pPr>
          <w:ind w:left="1294" w:hanging="361"/>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94E07C6">
        <w:start w:val="1"/>
        <w:numFmt w:val="bullet"/>
        <w:lvlText w:val="●"/>
        <w:lvlJc w:val="left"/>
        <w:pPr>
          <w:tabs>
            <w:tab w:val="left" w:pos="1549"/>
          </w:tabs>
          <w:ind w:left="154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E40CA4E">
        <w:start w:val="1"/>
        <w:numFmt w:val="bullet"/>
        <w:lvlText w:val="•"/>
        <w:lvlJc w:val="left"/>
        <w:pPr>
          <w:tabs>
            <w:tab w:val="left" w:pos="1549"/>
          </w:tabs>
          <w:ind w:left="2595"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BAB8B14C">
        <w:start w:val="1"/>
        <w:numFmt w:val="bullet"/>
        <w:lvlText w:val="•"/>
        <w:lvlJc w:val="left"/>
        <w:pPr>
          <w:tabs>
            <w:tab w:val="left" w:pos="1549"/>
          </w:tabs>
          <w:ind w:left="3651"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68089302">
        <w:start w:val="1"/>
        <w:numFmt w:val="bullet"/>
        <w:lvlText w:val="•"/>
        <w:lvlJc w:val="left"/>
        <w:pPr>
          <w:tabs>
            <w:tab w:val="left" w:pos="1549"/>
          </w:tabs>
          <w:ind w:left="4706"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1A60288C">
        <w:start w:val="1"/>
        <w:numFmt w:val="bullet"/>
        <w:lvlText w:val="•"/>
        <w:lvlJc w:val="left"/>
        <w:pPr>
          <w:tabs>
            <w:tab w:val="left" w:pos="1549"/>
          </w:tabs>
          <w:ind w:left="5762"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4BCFDFA">
        <w:start w:val="1"/>
        <w:numFmt w:val="bullet"/>
        <w:lvlText w:val="•"/>
        <w:lvlJc w:val="left"/>
        <w:pPr>
          <w:tabs>
            <w:tab w:val="left" w:pos="1549"/>
          </w:tabs>
          <w:ind w:left="6817"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2C6C410">
        <w:start w:val="1"/>
        <w:numFmt w:val="bullet"/>
        <w:lvlText w:val="•"/>
        <w:lvlJc w:val="left"/>
        <w:pPr>
          <w:tabs>
            <w:tab w:val="left" w:pos="1549"/>
          </w:tabs>
          <w:ind w:left="7873"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A24E4A8">
        <w:start w:val="1"/>
        <w:numFmt w:val="bullet"/>
        <w:lvlText w:val="•"/>
        <w:lvlJc w:val="left"/>
        <w:pPr>
          <w:tabs>
            <w:tab w:val="left" w:pos="1549"/>
          </w:tabs>
          <w:ind w:left="8928" w:hanging="360"/>
        </w:pPr>
        <w:rPr>
          <w:rFonts w:ascii="Helvetica" w:eastAsia="Helvetica" w:hAnsi="Helvetica" w:cs="Helvetica"/>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40">
    <w:abstractNumId w:val="7"/>
  </w:num>
  <w:num w:numId="241">
    <w:abstractNumId w:val="6"/>
  </w:num>
  <w:num w:numId="242">
    <w:abstractNumId w:val="22"/>
  </w:num>
  <w:num w:numId="243">
    <w:abstractNumId w:val="42"/>
  </w:num>
  <w:num w:numId="244">
    <w:abstractNumId w:val="2"/>
  </w:num>
  <w:num w:numId="245">
    <w:abstractNumId w:val="16"/>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829"/>
    <w:rsid w:val="0000034A"/>
    <w:rsid w:val="000320E3"/>
    <w:rsid w:val="00114239"/>
    <w:rsid w:val="00133A6C"/>
    <w:rsid w:val="00154E74"/>
    <w:rsid w:val="00160BBF"/>
    <w:rsid w:val="00186996"/>
    <w:rsid w:val="002757C8"/>
    <w:rsid w:val="003A00D6"/>
    <w:rsid w:val="00453814"/>
    <w:rsid w:val="004C45A7"/>
    <w:rsid w:val="0062535C"/>
    <w:rsid w:val="00635AAA"/>
    <w:rsid w:val="0067510A"/>
    <w:rsid w:val="007D37AB"/>
    <w:rsid w:val="008C395F"/>
    <w:rsid w:val="0097179A"/>
    <w:rsid w:val="00B00954"/>
    <w:rsid w:val="00B90B52"/>
    <w:rsid w:val="00C01852"/>
    <w:rsid w:val="00C46829"/>
    <w:rsid w:val="00CC0353"/>
    <w:rsid w:val="00F46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EBA096-ABB4-4F93-A2C8-8FF282CA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BodyText">
    <w:name w:val="Body Text"/>
    <w:pPr>
      <w:widowControl w:val="0"/>
    </w:pPr>
    <w:rPr>
      <w:rFonts w:ascii="Helvetica" w:hAnsi="Helvetica" w:cs="Arial Unicode MS"/>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Title">
    <w:name w:val="Title"/>
    <w:pPr>
      <w:widowControl w:val="0"/>
      <w:spacing w:line="808" w:lineRule="exact"/>
      <w:ind w:left="437" w:right="437"/>
      <w:jc w:val="center"/>
    </w:pPr>
    <w:rPr>
      <w:rFonts w:ascii="PT Sans Narrow" w:hAnsi="PT Sans Narrow" w:cs="Arial Unicode MS"/>
      <w:b/>
      <w:bCs/>
      <w:color w:val="000000"/>
      <w:sz w:val="64"/>
      <w:szCs w:val="64"/>
      <w:u w:color="000000"/>
      <w14:textOutline w14:w="12700" w14:cap="flat" w14:cmpd="sng" w14:algn="ctr">
        <w14:noFill/>
        <w14:prstDash w14:val="solid"/>
        <w14:miter w14:lim="400000"/>
      </w14:textOutline>
    </w:rPr>
  </w:style>
  <w:style w:type="paragraph" w:customStyle="1" w:styleId="BodyA">
    <w:name w:val="Body A"/>
    <w:pPr>
      <w:widowControl w:val="0"/>
    </w:pPr>
    <w:rPr>
      <w:rFonts w:ascii="Helvetica" w:hAnsi="Helvetica" w:cs="Arial Unicode MS"/>
      <w:color w:val="000000"/>
      <w:sz w:val="22"/>
      <w:szCs w:val="22"/>
      <w:u w:color="000000"/>
      <w14:textOutline w14:w="12700" w14:cap="flat" w14:cmpd="sng" w14:algn="ctr">
        <w14:noFill/>
        <w14:prstDash w14:val="solid"/>
        <w14:miter w14:lim="400000"/>
      </w14:textOutline>
    </w:rPr>
  </w:style>
  <w:style w:type="paragraph" w:styleId="ListParagraph">
    <w:name w:val="List Paragraph"/>
    <w:pPr>
      <w:widowControl w:val="0"/>
      <w:ind w:left="2763" w:hanging="360"/>
    </w:pPr>
    <w:rPr>
      <w:rFonts w:ascii="Helvetica" w:hAnsi="Helvetica" w:cs="Arial Unicode MS"/>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4"/>
      </w:numPr>
    </w:pPr>
  </w:style>
  <w:style w:type="numbering" w:customStyle="1" w:styleId="ImportedStyle20">
    <w:name w:val="Imported Style 2.0"/>
    <w:pPr>
      <w:numPr>
        <w:numId w:val="6"/>
      </w:numPr>
    </w:pPr>
  </w:style>
  <w:style w:type="character" w:customStyle="1" w:styleId="None">
    <w:name w:val="None"/>
  </w:style>
  <w:style w:type="character" w:customStyle="1" w:styleId="Hyperlink0">
    <w:name w:val="Hyperlink.0"/>
    <w:basedOn w:val="None"/>
    <w:rPr>
      <w:outline w:val="0"/>
      <w:color w:val="1154CC"/>
      <w:u w:val="single" w:color="1154CC"/>
    </w:rPr>
  </w:style>
  <w:style w:type="paragraph" w:customStyle="1" w:styleId="TableParagraph">
    <w:name w:val="Table Paragraph"/>
    <w:pPr>
      <w:widowControl w:val="0"/>
      <w:ind w:left="459"/>
    </w:pPr>
    <w:rPr>
      <w:rFonts w:ascii="Helvetica" w:hAnsi="Helvetica" w:cs="Arial Unicode MS"/>
      <w:color w:val="000000"/>
      <w:sz w:val="22"/>
      <w:szCs w:val="22"/>
      <w:u w:color="000000"/>
    </w:rPr>
  </w:style>
  <w:style w:type="numbering" w:customStyle="1" w:styleId="ImportedStyle3">
    <w:name w:val="Imported Style 3"/>
    <w:pPr>
      <w:numPr>
        <w:numId w:val="9"/>
      </w:numPr>
    </w:pPr>
  </w:style>
  <w:style w:type="character" w:customStyle="1" w:styleId="Hyperlink1">
    <w:name w:val="Hyperlink.1"/>
    <w:basedOn w:val="None"/>
    <w:rPr>
      <w:outline w:val="0"/>
      <w:color w:val="4471C4"/>
      <w:u w:val="single" w:color="4471C4"/>
    </w:rPr>
  </w:style>
  <w:style w:type="numbering" w:customStyle="1" w:styleId="ImportedStyle4">
    <w:name w:val="Imported Style 4"/>
    <w:pPr>
      <w:numPr>
        <w:numId w:val="12"/>
      </w:numPr>
    </w:pPr>
  </w:style>
  <w:style w:type="numbering" w:customStyle="1" w:styleId="ImportedStyle5">
    <w:name w:val="Imported Style 5"/>
    <w:pPr>
      <w:numPr>
        <w:numId w:val="26"/>
      </w:numPr>
    </w:pPr>
  </w:style>
  <w:style w:type="numbering" w:customStyle="1" w:styleId="ImportedStyle6">
    <w:name w:val="Imported Style 6"/>
    <w:pPr>
      <w:numPr>
        <w:numId w:val="42"/>
      </w:numPr>
    </w:pPr>
  </w:style>
  <w:style w:type="numbering" w:customStyle="1" w:styleId="ImportedStyle7">
    <w:name w:val="Imported Style 7"/>
    <w:pPr>
      <w:numPr>
        <w:numId w:val="46"/>
      </w:numPr>
    </w:pPr>
  </w:style>
  <w:style w:type="numbering" w:customStyle="1" w:styleId="ImportedStyle8">
    <w:name w:val="Imported Style 8"/>
    <w:pPr>
      <w:numPr>
        <w:numId w:val="49"/>
      </w:numPr>
    </w:pPr>
  </w:style>
  <w:style w:type="numbering" w:customStyle="1" w:styleId="ImportedStyle9">
    <w:name w:val="Imported Style 9"/>
    <w:pPr>
      <w:numPr>
        <w:numId w:val="52"/>
      </w:numPr>
    </w:pPr>
  </w:style>
  <w:style w:type="numbering" w:customStyle="1" w:styleId="ImportedStyle10">
    <w:name w:val="Imported Style 10"/>
    <w:pPr>
      <w:numPr>
        <w:numId w:val="68"/>
      </w:numPr>
    </w:pPr>
  </w:style>
  <w:style w:type="numbering" w:customStyle="1" w:styleId="ImportedStyle11">
    <w:name w:val="Imported Style 11"/>
    <w:pPr>
      <w:numPr>
        <w:numId w:val="78"/>
      </w:numPr>
    </w:pPr>
  </w:style>
  <w:style w:type="numbering" w:customStyle="1" w:styleId="ImportedStyle12">
    <w:name w:val="Imported Style 12"/>
    <w:pPr>
      <w:numPr>
        <w:numId w:val="96"/>
      </w:numPr>
    </w:pPr>
  </w:style>
  <w:style w:type="numbering" w:customStyle="1" w:styleId="ImportedStyle13">
    <w:name w:val="Imported Style 13"/>
    <w:pPr>
      <w:numPr>
        <w:numId w:val="101"/>
      </w:numPr>
    </w:pPr>
  </w:style>
  <w:style w:type="numbering" w:customStyle="1" w:styleId="ImportedStyle14">
    <w:name w:val="Imported Style 14"/>
    <w:pPr>
      <w:numPr>
        <w:numId w:val="104"/>
      </w:numPr>
    </w:pPr>
  </w:style>
  <w:style w:type="numbering" w:customStyle="1" w:styleId="ImportedStyle15">
    <w:name w:val="Imported Style 15"/>
    <w:pPr>
      <w:numPr>
        <w:numId w:val="111"/>
      </w:numPr>
    </w:pPr>
  </w:style>
  <w:style w:type="numbering" w:customStyle="1" w:styleId="ImportedStyle16">
    <w:name w:val="Imported Style 16"/>
    <w:pPr>
      <w:numPr>
        <w:numId w:val="154"/>
      </w:numPr>
    </w:pPr>
  </w:style>
  <w:style w:type="numbering" w:customStyle="1" w:styleId="ImportedStyle17">
    <w:name w:val="Imported Style 17"/>
    <w:pPr>
      <w:numPr>
        <w:numId w:val="161"/>
      </w:numPr>
    </w:pPr>
  </w:style>
  <w:style w:type="numbering" w:customStyle="1" w:styleId="ImportedStyle18">
    <w:name w:val="Imported Style 18"/>
    <w:pPr>
      <w:numPr>
        <w:numId w:val="162"/>
      </w:numPr>
    </w:pPr>
  </w:style>
  <w:style w:type="numbering" w:customStyle="1" w:styleId="ImportedStyle19">
    <w:name w:val="Imported Style 19"/>
    <w:pPr>
      <w:numPr>
        <w:numId w:val="165"/>
      </w:numPr>
    </w:pPr>
  </w:style>
  <w:style w:type="numbering" w:customStyle="1" w:styleId="ImportedStyle200">
    <w:name w:val="Imported Style 20"/>
    <w:pPr>
      <w:numPr>
        <w:numId w:val="184"/>
      </w:numPr>
    </w:pPr>
  </w:style>
  <w:style w:type="numbering" w:customStyle="1" w:styleId="ImportedStyle21">
    <w:name w:val="Imported Style 21"/>
    <w:pPr>
      <w:numPr>
        <w:numId w:val="199"/>
      </w:numPr>
    </w:pPr>
  </w:style>
  <w:style w:type="numbering" w:customStyle="1" w:styleId="ImportedStyle22">
    <w:name w:val="Imported Style 22"/>
    <w:pPr>
      <w:numPr>
        <w:numId w:val="218"/>
      </w:numPr>
    </w:pPr>
  </w:style>
  <w:style w:type="numbering" w:customStyle="1" w:styleId="ImportedStyle23">
    <w:name w:val="Imported Style 23"/>
    <w:pPr>
      <w:numPr>
        <w:numId w:val="220"/>
      </w:numPr>
    </w:pPr>
  </w:style>
  <w:style w:type="numbering" w:customStyle="1" w:styleId="ImportedStyle24">
    <w:name w:val="Imported Style 24"/>
    <w:pPr>
      <w:numPr>
        <w:numId w:val="225"/>
      </w:numPr>
    </w:pPr>
  </w:style>
  <w:style w:type="numbering" w:customStyle="1" w:styleId="ImportedStyle25">
    <w:name w:val="Imported Style 25"/>
    <w:pPr>
      <w:numPr>
        <w:numId w:val="231"/>
      </w:numPr>
    </w:pPr>
  </w:style>
  <w:style w:type="numbering" w:customStyle="1" w:styleId="ImportedStyle26">
    <w:name w:val="Imported Style 26"/>
    <w:pPr>
      <w:numPr>
        <w:numId w:val="234"/>
      </w:numPr>
    </w:pPr>
  </w:style>
  <w:style w:type="table" w:styleId="TableGrid">
    <w:name w:val="Table Grid"/>
    <w:basedOn w:val="TableNormal"/>
    <w:uiPriority w:val="39"/>
    <w:rsid w:val="00186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mailto:rfp@mobiusconsortium.org" TargetMode="External"/><Relationship Id="rId21" Type="http://schemas.openxmlformats.org/officeDocument/2006/relationships/image" Target="media/image7.png"/><Relationship Id="rId42" Type="http://schemas.openxmlformats.org/officeDocument/2006/relationships/footer" Target="footer7.xml"/><Relationship Id="rId47" Type="http://schemas.openxmlformats.org/officeDocument/2006/relationships/image" Target="media/image23.jpeg"/><Relationship Id="rId63" Type="http://schemas.openxmlformats.org/officeDocument/2006/relationships/footer" Target="footer14.xml"/><Relationship Id="rId68" Type="http://schemas.openxmlformats.org/officeDocument/2006/relationships/header" Target="header16.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footer" Target="footer5.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footer" Target="footer6.xml"/><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header" Target="header8.xml"/><Relationship Id="rId53" Type="http://schemas.openxmlformats.org/officeDocument/2006/relationships/footer" Target="footer11.xml"/><Relationship Id="rId58" Type="http://schemas.openxmlformats.org/officeDocument/2006/relationships/header" Target="header13.xml"/><Relationship Id="rId66" Type="http://schemas.openxmlformats.org/officeDocument/2006/relationships/footer" Target="footer15.xm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8.png"/><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yperlink" Target="mailto:rfp@mobiusconsortium.org"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header" Target="header9.xml"/><Relationship Id="rId56" Type="http://schemas.openxmlformats.org/officeDocument/2006/relationships/footer" Target="footer12.xml"/><Relationship Id="rId64" Type="http://schemas.openxmlformats.org/officeDocument/2006/relationships/image" Target="media/image29.png"/><Relationship Id="rId69" Type="http://schemas.openxmlformats.org/officeDocument/2006/relationships/footer" Target="footer16.xml"/><Relationship Id="rId8" Type="http://schemas.openxmlformats.org/officeDocument/2006/relationships/image" Target="media/image110.png"/><Relationship Id="rId51" Type="http://schemas.openxmlformats.org/officeDocument/2006/relationships/footer" Target="footer10.xml"/><Relationship Id="rId72" Type="http://schemas.openxmlformats.org/officeDocument/2006/relationships/footer" Target="footer17.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8.xml"/><Relationship Id="rId59" Type="http://schemas.openxmlformats.org/officeDocument/2006/relationships/footer" Target="footer13.xml"/><Relationship Id="rId67" Type="http://schemas.openxmlformats.org/officeDocument/2006/relationships/image" Target="media/image30.png"/><Relationship Id="rId20" Type="http://schemas.openxmlformats.org/officeDocument/2006/relationships/image" Target="media/image6.png"/><Relationship Id="rId41" Type="http://schemas.openxmlformats.org/officeDocument/2006/relationships/header" Target="header7.xml"/><Relationship Id="rId54" Type="http://schemas.openxmlformats.org/officeDocument/2006/relationships/image" Target="media/image24.jpeg"/><Relationship Id="rId62" Type="http://schemas.openxmlformats.org/officeDocument/2006/relationships/header" Target="header14.xml"/><Relationship Id="rId70"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image" Target="media/image16.png"/><Relationship Id="rId49" Type="http://schemas.openxmlformats.org/officeDocument/2006/relationships/footer" Target="footer9.xml"/><Relationship Id="rId57" Type="http://schemas.openxmlformats.org/officeDocument/2006/relationships/image" Target="media/image25.png"/><Relationship Id="rId10" Type="http://schemas.openxmlformats.org/officeDocument/2006/relationships/footer" Target="footer1.xml"/><Relationship Id="rId31" Type="http://schemas.openxmlformats.org/officeDocument/2006/relationships/header" Target="header6.xml"/><Relationship Id="rId44" Type="http://schemas.openxmlformats.org/officeDocument/2006/relationships/image" Target="media/image22.png"/><Relationship Id="rId52" Type="http://schemas.openxmlformats.org/officeDocument/2006/relationships/header" Target="header11.xml"/><Relationship Id="rId60" Type="http://schemas.openxmlformats.org/officeDocument/2006/relationships/image" Target="media/image27.png"/><Relationship Id="rId65" Type="http://schemas.openxmlformats.org/officeDocument/2006/relationships/header" Target="header15.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4.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header" Target="header10.xml"/><Relationship Id="rId55" Type="http://schemas.openxmlformats.org/officeDocument/2006/relationships/header" Target="header12.xml"/><Relationship Id="rId7" Type="http://schemas.openxmlformats.org/officeDocument/2006/relationships/image" Target="media/image1.png"/><Relationship Id="rId71" Type="http://schemas.openxmlformats.org/officeDocument/2006/relationships/header" Target="header17.xml"/></Relationships>
</file>

<file path=word/_rels/header10.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PT Sans Narrow"/>
        <a:ea typeface="PT Sans Narrow"/>
        <a:cs typeface="PT Sans Narrow"/>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14360</Words>
  <Characters>81854</Characters>
  <Application>Microsoft Office Word</Application>
  <DocSecurity>4</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Bacon</dc:creator>
  <cp:lastModifiedBy>Christopher Gould</cp:lastModifiedBy>
  <cp:revision>2</cp:revision>
  <dcterms:created xsi:type="dcterms:W3CDTF">2021-11-15T19:30:00Z</dcterms:created>
  <dcterms:modified xsi:type="dcterms:W3CDTF">2021-11-15T19:30:00Z</dcterms:modified>
</cp:coreProperties>
</file>