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FOLIO And OpenRS Enhancements Committee Quarterly Report</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Q4 2025</w:t>
      </w:r>
    </w:p>
    <w:p w:rsidR="00000000" w:rsidDel="00000000" w:rsidP="00000000" w:rsidRDefault="00000000" w:rsidRPr="00000000" w14:paraId="00000003">
      <w:pPr>
        <w:rPr/>
      </w:pPr>
      <w:r w:rsidDel="00000000" w:rsidR="00000000" w:rsidRPr="00000000">
        <w:rPr>
          <w:b w:val="1"/>
          <w:bCs w:val="1"/>
          <w:rtl w:val="0"/>
        </w:rPr>
        <w:t xml:space="preserve">Expanding Scope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The rollout of the DCB Admin for Libraries and DCB Requesting for Libraries systems to MOBIUS libraries in November prompted these two systems to be added to the Committee’s scope of systems for which to manage enhancement requests.</w:t>
      </w:r>
    </w:p>
    <w:p w:rsidR="00000000" w:rsidDel="00000000" w:rsidP="00000000" w:rsidRDefault="00000000" w:rsidRPr="00000000" w14:paraId="00000005">
      <w:pPr>
        <w:rPr>
          <w:b w:val="1"/>
          <w:bCs w:val="1"/>
        </w:rPr>
      </w:pPr>
      <w:r w:rsidDel="00000000" w:rsidR="00000000" w:rsidRPr="00000000">
        <w:rPr>
          <w:b w:val="1"/>
          <w:bCs w:val="1"/>
          <w:rtl w:val="0"/>
        </w:rPr>
        <w:t xml:space="preserve">Committee Leadership Adjustments</w:t>
      </w:r>
    </w:p>
    <w:p w:rsidR="00000000" w:rsidDel="00000000" w:rsidP="00000000" w:rsidRDefault="00000000" w:rsidRPr="00000000" w14:paraId="00000006">
      <w:pPr>
        <w:rPr/>
      </w:pPr>
      <w:r w:rsidDel="00000000" w:rsidR="00000000" w:rsidRPr="00000000">
        <w:rPr>
          <w:rtl w:val="0"/>
        </w:rPr>
        <w:tab/>
        <w:t xml:space="preserve">Andrew Stout stepped down as Committee Vice-Chair. Jacob Dudley moved into the role of Vice-Chair. Katie Rahman became leader of the OpenRS Subcommittee. Jacob Dudley became leader of the Circulation Subcommittee. Stephanie Spratt became leader of the System Administration Subcommittee.</w:t>
      </w:r>
    </w:p>
    <w:p w:rsidR="00000000" w:rsidDel="00000000" w:rsidP="00000000" w:rsidRDefault="00000000" w:rsidRPr="00000000" w14:paraId="00000007">
      <w:pPr>
        <w:rPr/>
      </w:pPr>
      <w:r w:rsidDel="00000000" w:rsidR="00000000" w:rsidRPr="00000000">
        <w:rPr>
          <w:b w:val="1"/>
          <w:bCs w:val="1"/>
          <w:rtl w:val="0"/>
        </w:rPr>
        <w:t xml:space="preserve">Accomplishments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Provided draft of messaging that MOBIUS Help Desk staff can use when communicating to members that a Help Desk ticket has been identified as an enhancement request, addressing bullet 4 of the Committee’s charge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Implemented Trello Board for request tracking and management</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Imported backlog of enhancement requests to the Trello board</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Launched the Enhancements Submission Form and Enhancements Committee Requests Trello Board for members, addressing bullets 1 and 5 of the Committee’s charge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Began the green lighting process for moving high priority enhancements requests into stage 2, which entails Committee members participating in vendor and/or FOLIO community contact to indicate desire and support for requested new functionality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December 18 Open House takeover; recording available from MOBIUS</w:t>
      </w:r>
    </w:p>
    <w:p w:rsidR="00000000" w:rsidDel="00000000" w:rsidP="00000000" w:rsidRDefault="00000000" w:rsidRPr="00000000" w14:paraId="0000000E">
      <w:pPr>
        <w:rPr/>
      </w:pPr>
      <w:r w:rsidDel="00000000" w:rsidR="00000000" w:rsidRPr="00000000">
        <w:rPr>
          <w:b w:val="1"/>
          <w:bCs w:val="1"/>
          <w:rtl w:val="0"/>
        </w:rPr>
        <w:t xml:space="preserve">Work in Development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Documenting procedures for soliciting, organizing, reviewing, and prioritizing enhancement requests from the MOBIUS membership</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Drafting procedures for encouraging development of enhancement requests within the FOLIO Community, with EBSCO (local Locate), and/or with Knowledge Integration (OpenRS and DCB Admin)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Continuing review and prioritization of all enhancement request submissions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Building familiarity with engagement systems Trello, FOLIO Proje</w:t>
      </w:r>
      <w:r w:rsidDel="00000000" w:rsidR="00000000" w:rsidRPr="00000000">
        <w:rPr>
          <w:rtl w:val="0"/>
        </w:rPr>
        <w:t xml:space="preserve">ct Wiki,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JIRA, and Slack</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Growing Committee member participation in FOLIO SIGs</w:t>
      </w:r>
    </w:p>
    <w:p w:rsidR="00000000" w:rsidDel="00000000" w:rsidP="00000000" w:rsidRDefault="00000000" w:rsidRPr="00000000" w14:paraId="00000014">
      <w:pPr>
        <w:rPr>
          <w:b w:val="1"/>
          <w:bCs w:val="1"/>
        </w:rPr>
      </w:pPr>
      <w:r w:rsidDel="00000000" w:rsidR="00000000" w:rsidRPr="00000000">
        <w:rPr>
          <w:b w:val="1"/>
          <w:bCs w:val="1"/>
          <w:rtl w:val="0"/>
        </w:rPr>
        <w:t xml:space="preserve">Outstanding Enhancement Requests</w:t>
      </w:r>
    </w:p>
    <w:p w:rsidR="00000000" w:rsidDel="00000000" w:rsidP="00000000" w:rsidRDefault="00000000" w:rsidRPr="00000000" w14:paraId="00000015">
      <w:pPr>
        <w:numPr>
          <w:ilvl w:val="0"/>
          <w:numId w:val="4"/>
        </w:numPr>
        <w:spacing w:after="0" w:afterAutospacing="0"/>
        <w:ind w:left="720" w:hanging="360"/>
      </w:pPr>
      <w:r w:rsidDel="00000000" w:rsidR="00000000" w:rsidRPr="00000000">
        <w:rPr>
          <w:rtl w:val="0"/>
        </w:rPr>
        <w:t xml:space="preserve">FOLIO - 57</w:t>
      </w:r>
    </w:p>
    <w:p w:rsidR="00000000" w:rsidDel="00000000" w:rsidP="00000000" w:rsidRDefault="00000000" w:rsidRPr="00000000" w14:paraId="00000016">
      <w:pPr>
        <w:numPr>
          <w:ilvl w:val="0"/>
          <w:numId w:val="4"/>
        </w:numPr>
        <w:spacing w:after="0" w:afterAutospacing="0"/>
        <w:ind w:left="720" w:hanging="360"/>
      </w:pPr>
      <w:r w:rsidDel="00000000" w:rsidR="00000000" w:rsidRPr="00000000">
        <w:rPr>
          <w:rtl w:val="0"/>
        </w:rPr>
        <w:t xml:space="preserve">Local Locate - 42</w:t>
      </w:r>
    </w:p>
    <w:p w:rsidR="00000000" w:rsidDel="00000000" w:rsidP="00000000" w:rsidRDefault="00000000" w:rsidRPr="00000000" w14:paraId="00000017">
      <w:pPr>
        <w:numPr>
          <w:ilvl w:val="0"/>
          <w:numId w:val="4"/>
        </w:numPr>
        <w:spacing w:after="0" w:afterAutospacing="0"/>
        <w:ind w:left="720" w:hanging="360"/>
      </w:pPr>
      <w:r w:rsidDel="00000000" w:rsidR="00000000" w:rsidRPr="00000000">
        <w:rPr>
          <w:rtl w:val="0"/>
        </w:rPr>
        <w:t xml:space="preserve">OpenRS - 14</w:t>
      </w:r>
    </w:p>
    <w:p w:rsidR="00000000" w:rsidDel="00000000" w:rsidP="00000000" w:rsidRDefault="00000000" w:rsidRPr="00000000" w14:paraId="00000018">
      <w:pPr>
        <w:numPr>
          <w:ilvl w:val="0"/>
          <w:numId w:val="4"/>
        </w:numPr>
        <w:spacing w:after="0" w:afterAutospacing="0"/>
        <w:ind w:left="720" w:hanging="360"/>
        <w:rPr>
          <w:u w:val="none"/>
        </w:rPr>
      </w:pPr>
      <w:r w:rsidDel="00000000" w:rsidR="00000000" w:rsidRPr="00000000">
        <w:rPr>
          <w:rtl w:val="0"/>
        </w:rPr>
        <w:t xml:space="preserve">DCB Admin/Requesting - 1</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Panorama - 1</w:t>
      </w:r>
    </w:p>
    <w:p w:rsidR="00000000" w:rsidDel="00000000" w:rsidP="00000000" w:rsidRDefault="00000000" w:rsidRPr="00000000" w14:paraId="0000001A">
      <w:pPr>
        <w:rPr>
          <w:b w:val="1"/>
          <w:bCs w:val="1"/>
        </w:rPr>
      </w:pPr>
      <w:r w:rsidDel="00000000" w:rsidR="00000000" w:rsidRPr="00000000">
        <w:rPr>
          <w:b w:val="1"/>
          <w:bCs w:val="1"/>
          <w:rtl w:val="0"/>
        </w:rPr>
        <w:t xml:space="preserve">Get Information</w:t>
      </w:r>
    </w:p>
    <w:p w:rsidR="00000000" w:rsidDel="00000000" w:rsidP="00000000" w:rsidRDefault="00000000" w:rsidRPr="00000000" w14:paraId="0000001B">
      <w:pPr>
        <w:numPr>
          <w:ilvl w:val="0"/>
          <w:numId w:val="5"/>
        </w:numPr>
        <w:spacing w:after="0" w:afterAutospacing="0"/>
        <w:ind w:left="720" w:hanging="360"/>
        <w:rPr>
          <w:u w:val="none"/>
        </w:rPr>
      </w:pPr>
      <w:r w:rsidDel="00000000" w:rsidR="00000000" w:rsidRPr="00000000">
        <w:rPr>
          <w:rtl w:val="0"/>
        </w:rPr>
        <w:t xml:space="preserve">Committee meeting agendas, meeting minutes, and reports are available for viewing on the Committee webpage – </w:t>
      </w:r>
      <w:hyperlink r:id="rId7">
        <w:r w:rsidDel="00000000" w:rsidR="00000000" w:rsidRPr="00000000">
          <w:rPr>
            <w:color w:val="1155cc"/>
            <w:u w:val="single"/>
            <w:rtl w:val="0"/>
          </w:rPr>
          <w:t xml:space="preserve">https://mobiusconsortium.org/node/2165</w:t>
        </w:r>
      </w:hyperlink>
      <w:r w:rsidDel="00000000" w:rsidR="00000000" w:rsidRPr="00000000">
        <w:rPr>
          <w:rtl w:val="0"/>
        </w:rPr>
      </w:r>
    </w:p>
    <w:p w:rsidR="00000000" w:rsidDel="00000000" w:rsidP="00000000" w:rsidRDefault="00000000" w:rsidRPr="00000000" w14:paraId="0000001C">
      <w:pPr>
        <w:numPr>
          <w:ilvl w:val="0"/>
          <w:numId w:val="5"/>
        </w:numPr>
        <w:ind w:left="720" w:hanging="360"/>
      </w:pPr>
      <w:r w:rsidDel="00000000" w:rsidR="00000000" w:rsidRPr="00000000">
        <w:rPr>
          <w:rtl w:val="0"/>
        </w:rPr>
        <w:t xml:space="preserve">To check the status of existing enhancement requests, visit the Trello Board – </w:t>
      </w:r>
      <w:hyperlink r:id="rId8">
        <w:r w:rsidDel="00000000" w:rsidR="00000000" w:rsidRPr="00000000">
          <w:rPr>
            <w:color w:val="1155cc"/>
            <w:u w:val="single"/>
            <w:rtl w:val="0"/>
          </w:rPr>
          <w:t xml:space="preserve">https://trello.com/b/WzGnYyvN</w:t>
        </w:r>
      </w:hyperlink>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Get in Contact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send an enhancement request, visit the submission form – </w:t>
      </w:r>
      <w:hyperlink r:id="rId9">
        <w:r w:rsidDel="00000000" w:rsidR="00000000" w:rsidRPr="00000000">
          <w:rPr>
            <w:rFonts w:ascii="Aptos" w:cs="Aptos" w:eastAsia="Aptos" w:hAnsi="Aptos"/>
            <w:b w:val="0"/>
            <w:bCs w:val="0"/>
            <w:i w:val="0"/>
            <w:iCs w:val="0"/>
            <w:smallCaps w:val="0"/>
            <w:strike w:val="0"/>
            <w:color w:val="1155cc"/>
            <w:sz w:val="24"/>
            <w:szCs w:val="24"/>
            <w:u w:val="single"/>
            <w:shd w:fill="auto" w:val="clear"/>
            <w:vertAlign w:val="baseline"/>
            <w:rtl w:val="0"/>
          </w:rPr>
          <w:t xml:space="preserve">https://forms.gle/t7HXuywr2Lv4Kmtf6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contact members of the Enhancements Committee, MOBIUS members may call or email Committee members directly.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B600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B600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B600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600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B600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B600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B600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B600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B600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600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600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600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600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600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600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B6000"/>
    <w:rPr>
      <w:i w:val="1"/>
      <w:iCs w:val="1"/>
      <w:color w:val="404040" w:themeColor="text1" w:themeTint="0000BF"/>
    </w:rPr>
  </w:style>
  <w:style w:type="paragraph" w:styleId="ListParagraph">
    <w:name w:val="List Paragraph"/>
    <w:basedOn w:val="Normal"/>
    <w:uiPriority w:val="34"/>
    <w:qFormat w:val="1"/>
    <w:rsid w:val="00DB6000"/>
    <w:pPr>
      <w:ind w:left="720"/>
      <w:contextualSpacing w:val="1"/>
    </w:pPr>
  </w:style>
  <w:style w:type="character" w:styleId="IntenseEmphasis">
    <w:name w:val="Intense Emphasis"/>
    <w:basedOn w:val="DefaultParagraphFont"/>
    <w:uiPriority w:val="21"/>
    <w:qFormat w:val="1"/>
    <w:rsid w:val="00DB6000"/>
    <w:rPr>
      <w:i w:val="1"/>
      <w:iCs w:val="1"/>
      <w:color w:val="0f4761" w:themeColor="accent1" w:themeShade="0000BF"/>
    </w:rPr>
  </w:style>
  <w:style w:type="paragraph" w:styleId="IntenseQuote">
    <w:name w:val="Intense Quote"/>
    <w:basedOn w:val="Normal"/>
    <w:next w:val="Normal"/>
    <w:link w:val="IntenseQuoteChar"/>
    <w:uiPriority w:val="30"/>
    <w:qFormat w:val="1"/>
    <w:rsid w:val="00DB600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B6000"/>
    <w:rPr>
      <w:i w:val="1"/>
      <w:iCs w:val="1"/>
      <w:color w:val="0f4761" w:themeColor="accent1" w:themeShade="0000BF"/>
    </w:rPr>
  </w:style>
  <w:style w:type="character" w:styleId="IntenseReference">
    <w:name w:val="Intense Reference"/>
    <w:basedOn w:val="DefaultParagraphFont"/>
    <w:uiPriority w:val="32"/>
    <w:qFormat w:val="1"/>
    <w:rsid w:val="00DB6000"/>
    <w:rPr>
      <w:b w:val="1"/>
      <w:bCs w:val="1"/>
      <w:smallCaps w:val="1"/>
      <w:color w:val="0f4761" w:themeColor="accent1" w:themeShade="0000BF"/>
      <w:spacing w:val="5"/>
    </w:rPr>
  </w:style>
  <w:style w:type="character" w:styleId="Hyperlink">
    <w:name w:val="Hyperlink"/>
    <w:basedOn w:val="DefaultParagraphFont"/>
    <w:uiPriority w:val="99"/>
    <w:unhideWhenUsed w:val="1"/>
    <w:rsid w:val="00474530"/>
    <w:rPr>
      <w:color w:val="467886" w:themeColor="hyperlink"/>
      <w:u w:val="single"/>
    </w:rPr>
  </w:style>
  <w:style w:type="character" w:styleId="UnresolvedMention">
    <w:name w:val="Unresolved Mention"/>
    <w:basedOn w:val="DefaultParagraphFont"/>
    <w:uiPriority w:val="99"/>
    <w:semiHidden w:val="1"/>
    <w:unhideWhenUsed w:val="1"/>
    <w:rsid w:val="00474530"/>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t7HXuywr2Lv4Kmtf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biusconsortium.org/node/2165" TargetMode="External"/><Relationship Id="rId8" Type="http://schemas.openxmlformats.org/officeDocument/2006/relationships/hyperlink" Target="https://trello.com/b/WzGnYy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prCF6zqfmOuQ9AHajfD5IxFCA==">CgMxLjA4AHIhMXdVRlVLR1h1b1NNWWVUcUlfamk2eHQ5cGN0cnI1X25t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2026-02-11T14:43:00Z</dcterms:created>
  <dc:creator>Spratt, Stephanie</dc:creator>
</cp:coreProperties>
</file>